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84AC" w14:textId="207284B7" w:rsidR="006C7682" w:rsidRPr="006C7682" w:rsidRDefault="00420E75" w:rsidP="006C7682">
      <w:pPr>
        <w:pStyle w:val="Heading1"/>
      </w:pPr>
      <w:r w:rsidRPr="00420E75">
        <w:t>Circular Dissection</w:t>
      </w:r>
    </w:p>
    <w:p w14:paraId="1E319EBE" w14:textId="08CA713B" w:rsidR="006C7682" w:rsidRDefault="006C7682" w:rsidP="006C7682">
      <w:pPr>
        <w:pStyle w:val="Heading2"/>
      </w:pPr>
      <w:r w:rsidRPr="006C7682">
        <w:t>Definition</w:t>
      </w:r>
    </w:p>
    <w:p w14:paraId="175CD3B6" w14:textId="6493AAEA"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A393D8" w14:textId="77777777" w:rsidR="006C7682" w:rsidRPr="006C7682" w:rsidRDefault="006C7682" w:rsidP="006C7682">
      <w:pPr>
        <w:rPr>
          <w:rFonts w:ascii="Roboto Mono" w:hAnsi="Roboto Mono"/>
        </w:rPr>
      </w:pPr>
      <w:r w:rsidRPr="006C7682">
        <w:rPr>
          <w:rFonts w:ascii="Roboto Mono" w:hAnsi="Roboto Mono"/>
        </w:rPr>
        <w:t>Circular Dissection is a geometric dissection method in which a circular figure, or a figure containing curved boundaries, is divided into smaller regions using radii, diameters, chords, arcs, or other curves and line segments.</w:t>
      </w:r>
    </w:p>
    <w:p w14:paraId="4E6BC7D8" w14:textId="77777777" w:rsidR="006C7682" w:rsidRPr="006C7682" w:rsidRDefault="006C7682" w:rsidP="006C7682">
      <w:pPr>
        <w:rPr>
          <w:rFonts w:ascii="Roboto Mono" w:hAnsi="Roboto Mono"/>
        </w:rPr>
      </w:pPr>
      <w:r w:rsidRPr="006C7682">
        <w:rPr>
          <w:rFonts w:ascii="Roboto Mono" w:hAnsi="Roboto Mono"/>
        </w:rPr>
        <w:t>The resulting pieces may include sectors, semicircles, circular segments, annular regions, and mixed curved-polygonal regions. These pieces can be measured, compared, rearranged, or combined to study geometric properties and area relationships.</w:t>
      </w:r>
    </w:p>
    <w:p w14:paraId="17DE8569" w14:textId="47D90425" w:rsidR="006C7682" w:rsidRDefault="006C7682" w:rsidP="006C7682">
      <w:pPr>
        <w:pStyle w:val="Heading2"/>
      </w:pPr>
      <w:r w:rsidRPr="006C7682">
        <w:t>Simple Definition</w:t>
      </w:r>
    </w:p>
    <w:p w14:paraId="3268A13E" w14:textId="72FE9E23"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B0BBC0" w14:textId="77777777" w:rsidR="006C7682" w:rsidRPr="006C7682" w:rsidRDefault="006C7682" w:rsidP="006C7682">
      <w:pPr>
        <w:rPr>
          <w:rFonts w:ascii="Roboto Mono" w:hAnsi="Roboto Mono"/>
        </w:rPr>
      </w:pPr>
      <w:r w:rsidRPr="006C7682">
        <w:rPr>
          <w:rFonts w:ascii="Roboto Mono" w:hAnsi="Roboto Mono"/>
        </w:rPr>
        <w:t>Circular dissection means dividing a circle or circular region into smaller pieces using straight lines and/or circular arcs.</w:t>
      </w:r>
    </w:p>
    <w:p w14:paraId="6D1F8DD6" w14:textId="77777777" w:rsidR="006C7682" w:rsidRPr="006C7682" w:rsidRDefault="006C7682" w:rsidP="006C7682">
      <w:pPr>
        <w:rPr>
          <w:rFonts w:ascii="Roboto Mono" w:hAnsi="Roboto Mono"/>
        </w:rPr>
      </w:pPr>
      <w:r w:rsidRPr="006C7682">
        <w:rPr>
          <w:rFonts w:ascii="Roboto Mono" w:hAnsi="Roboto Mono"/>
        </w:rPr>
        <w:t>For example, drawing two perpendicular diameters through the center of a disk divides it into four equal quarter-disks.</w:t>
      </w:r>
    </w:p>
    <w:p w14:paraId="6E9149D1" w14:textId="53DF2C1D" w:rsidR="006C7682" w:rsidRPr="006C7682" w:rsidRDefault="006C7682" w:rsidP="006C7682">
      <w:pPr>
        <w:rPr>
          <w:rFonts w:ascii="Roboto Mono" w:hAnsi="Roboto Mono"/>
        </w:rPr>
      </w:pPr>
      <w:r w:rsidRPr="006C7682">
        <w:rPr>
          <w:rFonts w:ascii="Roboto Mono" w:hAnsi="Roboto Mono"/>
        </w:rPr>
        <w:lastRenderedPageBreak/>
        <w:drawing>
          <wp:inline distT="0" distB="0" distL="0" distR="0" wp14:anchorId="25C980C8" wp14:editId="0F94A088">
            <wp:extent cx="5943600" cy="4457700"/>
            <wp:effectExtent l="0" t="0" r="0" b="0"/>
            <wp:docPr id="1763202160" name="Picture 42" descr="| مجمع الرياضيات | Mathematics Cli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مجمع الرياضيات | Mathematics Clipa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8AADA99" w14:textId="2E8C43D1" w:rsidR="006C7682" w:rsidRDefault="006C7682" w:rsidP="006C7682">
      <w:pPr>
        <w:pStyle w:val="Heading2"/>
      </w:pPr>
      <w:r w:rsidRPr="006C7682">
        <w:t>Main Classification</w:t>
      </w:r>
    </w:p>
    <w:p w14:paraId="428F343D" w14:textId="0AD3D677"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33A79F" w14:textId="024D5F90" w:rsidR="006C7682" w:rsidRPr="006C7682" w:rsidRDefault="006C7682" w:rsidP="000513D9">
      <w:pPr>
        <w:rPr>
          <w:rFonts w:ascii="Roboto Mono" w:hAnsi="Roboto Mono"/>
        </w:rPr>
      </w:pPr>
      <w:r w:rsidRPr="006C7682">
        <w:rPr>
          <w:rFonts w:ascii="Roboto Mono" w:hAnsi="Roboto Mono"/>
        </w:rPr>
        <w:t>The following is a practical classification of circular dissection methods. These categories are descriptive rather than a universally standardized taxonomy, and some may overlap.</w:t>
      </w:r>
    </w:p>
    <w:p w14:paraId="14B273BA" w14:textId="77777777" w:rsidR="006C7682" w:rsidRDefault="006C7682" w:rsidP="006C7682">
      <w:pPr>
        <w:pStyle w:val="Heading3"/>
      </w:pPr>
      <w:r w:rsidRPr="006C7682">
        <w:t>1. Sector-Based Circular Dissection</w:t>
      </w:r>
    </w:p>
    <w:p w14:paraId="4142F01C" w14:textId="0DD8C0F8"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0E6EE1" w14:textId="77777777" w:rsidR="006C7682" w:rsidRPr="006C7682" w:rsidRDefault="006C7682" w:rsidP="006C7682">
      <w:pPr>
        <w:rPr>
          <w:rFonts w:ascii="Roboto Mono" w:hAnsi="Roboto Mono"/>
        </w:rPr>
      </w:pPr>
      <w:r w:rsidRPr="006C7682">
        <w:rPr>
          <w:rFonts w:ascii="Roboto Mono" w:hAnsi="Roboto Mono"/>
        </w:rPr>
        <w:t>Divides a disk into sectors using radii and circular arcs.</w:t>
      </w:r>
    </w:p>
    <w:p w14:paraId="4DC06C14" w14:textId="6AA1FE1E" w:rsidR="006C7682" w:rsidRPr="006C7682" w:rsidRDefault="006C7682" w:rsidP="006C7682">
      <w:pPr>
        <w:rPr>
          <w:rFonts w:ascii="Roboto Mono" w:hAnsi="Roboto Mono"/>
        </w:rPr>
      </w:pPr>
      <w:r w:rsidRPr="006C7682">
        <w:rPr>
          <w:rFonts w:ascii="Roboto Mono" w:hAnsi="Roboto Mono"/>
        </w:rPr>
        <w:t xml:space="preserve">Example: A disk divided into six equal sectors, each with a central angle of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6C7682">
        <w:rPr>
          <w:rFonts w:ascii="Roboto Mono" w:hAnsi="Roboto Mono"/>
        </w:rPr>
        <w:t>.</w:t>
      </w:r>
    </w:p>
    <w:p w14:paraId="69FF19E6" w14:textId="365CD0AC" w:rsidR="006C7682" w:rsidRDefault="000513D9" w:rsidP="006C7682">
      <w:pPr>
        <w:rPr>
          <w:rFonts w:ascii="Roboto Mono" w:hAnsi="Roboto Mono"/>
        </w:rPr>
      </w:pPr>
      <w:r w:rsidRPr="006C7682">
        <w:rPr>
          <w:rFonts w:ascii="Roboto Mono" w:hAnsi="Roboto Mono"/>
        </w:rPr>
        <w:lastRenderedPageBreak/>
        <w:drawing>
          <wp:inline distT="0" distB="0" distL="0" distR="0" wp14:anchorId="21BE22C3" wp14:editId="1F32FE2A">
            <wp:extent cx="5943600" cy="5943600"/>
            <wp:effectExtent l="0" t="0" r="0" b="0"/>
            <wp:docPr id="2087729330" name="Picture 41" descr="Circle divided in 6 segments. Pizza or pie round shape cut in equal slices. Outline style. Simpl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ircle divided in 6 segments. Pizza or pie round shape cut in equal slices. Outline style. Simple cha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311BD4A" w14:textId="31FBD094" w:rsidR="00B54819" w:rsidRPr="00B54819" w:rsidRDefault="00B54819" w:rsidP="006C7682">
      <w:pPr>
        <w:rPr>
          <w:rFonts w:ascii="Roboto Mono" w:hAnsi="Roboto Mono"/>
          <w:b/>
          <w:bCs/>
        </w:rPr>
      </w:pPr>
      <w:r w:rsidRPr="00B54819">
        <w:rPr>
          <w:rFonts w:ascii="Roboto Mono" w:hAnsi="Roboto Mono"/>
          <w:b/>
          <w:bCs/>
        </w:rPr>
        <w:t>Detailed Explanation of Each Type</w:t>
      </w:r>
    </w:p>
    <w:p w14:paraId="7D3454C2" w14:textId="2C70DD8E" w:rsidR="00B54819" w:rsidRDefault="00FD29FC" w:rsidP="006C7682">
      <w:pPr>
        <w:rPr>
          <w:rFonts w:ascii="Roboto Mono" w:hAnsi="Roboto Mono"/>
        </w:rPr>
      </w:pPr>
      <w:r>
        <w:rPr>
          <w:noProof/>
        </w:rPr>
        <w:lastRenderedPageBreak/>
        <w:drawing>
          <wp:inline distT="0" distB="0" distL="0" distR="0" wp14:anchorId="047FFFE0" wp14:editId="7CFDB760">
            <wp:extent cx="5715000" cy="5715000"/>
            <wp:effectExtent l="0" t="0" r="0" b="0"/>
            <wp:docPr id="1264288830" name="Picture 43" descr="Cutting a cake in 6 parts | Free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tting a cake in 6 parts | Free 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46CB1A9" w14:textId="77777777" w:rsidR="00FD29FC" w:rsidRPr="00FD29FC" w:rsidRDefault="00FD29FC" w:rsidP="00FD29FC">
      <w:pPr>
        <w:rPr>
          <w:rFonts w:ascii="Roboto Mono" w:hAnsi="Roboto Mono"/>
        </w:rPr>
      </w:pPr>
      <w:r w:rsidRPr="00FD29FC">
        <w:rPr>
          <w:rFonts w:ascii="Roboto Mono" w:hAnsi="Roboto Mono"/>
          <w:b/>
          <w:bCs/>
        </w:rPr>
        <w:t>Definition:</w:t>
      </w:r>
      <w:r w:rsidRPr="00FD29FC">
        <w:rPr>
          <w:rFonts w:ascii="Roboto Mono" w:hAnsi="Roboto Mono"/>
        </w:rPr>
        <w:t xml:space="preserve"> Dividing a circular disk into sectors by drawing radii from the center to the circumference.</w:t>
      </w:r>
    </w:p>
    <w:p w14:paraId="68E892F5" w14:textId="77777777" w:rsidR="00FD29FC" w:rsidRPr="00FD29FC" w:rsidRDefault="00FD29FC" w:rsidP="00FD29FC">
      <w:pPr>
        <w:rPr>
          <w:rFonts w:ascii="Roboto Mono" w:hAnsi="Roboto Mono"/>
        </w:rPr>
      </w:pPr>
      <w:r w:rsidRPr="00FD29FC">
        <w:rPr>
          <w:rFonts w:ascii="Roboto Mono" w:hAnsi="Roboto Mono"/>
        </w:rPr>
        <w:t>A sector is bounded by two radii and the arc between their endpoints.</w:t>
      </w:r>
    </w:p>
    <w:p w14:paraId="3D5AB6CB" w14:textId="6B3E8F4D" w:rsidR="00FD29FC" w:rsidRPr="00FD29FC" w:rsidRDefault="00FD29FC" w:rsidP="00FD29FC">
      <w:pPr>
        <w:rPr>
          <w:rFonts w:ascii="Roboto Mono" w:hAnsi="Roboto Mono"/>
        </w:rPr>
      </w:pPr>
      <w:r w:rsidRPr="00FD29FC">
        <w:rPr>
          <w:rFonts w:ascii="Roboto Mono" w:hAnsi="Roboto Mono"/>
          <w:b/>
          <w:bCs/>
        </w:rPr>
        <w:t>Example:</w:t>
      </w:r>
      <w:r w:rsidRPr="00FD29FC">
        <w:rPr>
          <w:rFonts w:ascii="Roboto Mono" w:hAnsi="Roboto Mono"/>
        </w:rPr>
        <w:t xml:space="preserve"> A disk of radius </w:t>
      </w:r>
      <m:oMath>
        <m:r>
          <w:rPr>
            <w:rFonts w:ascii="Cambria Math" w:hAnsi="Cambria Math"/>
          </w:rPr>
          <m:t>6</m:t>
        </m:r>
      </m:oMath>
      <w:r w:rsidRPr="00FD29FC">
        <w:rPr>
          <w:rFonts w:ascii="Roboto Mono" w:hAnsi="Roboto Mono"/>
        </w:rPr>
        <w:t xml:space="preserve"> is divided into six equal sectors.</w:t>
      </w:r>
    </w:p>
    <w:p w14:paraId="5C2351E7" w14:textId="77777777" w:rsidR="00FD29FC" w:rsidRPr="00FD29FC" w:rsidRDefault="00FD29FC" w:rsidP="00FD29FC">
      <w:pPr>
        <w:rPr>
          <w:rFonts w:ascii="Roboto Mono" w:hAnsi="Roboto Mono"/>
        </w:rPr>
      </w:pPr>
      <w:r w:rsidRPr="00FD29FC">
        <w:rPr>
          <w:rFonts w:ascii="Roboto Mono" w:hAnsi="Roboto Mono"/>
        </w:rPr>
        <w:t>The area of the complete disk is</w:t>
      </w:r>
    </w:p>
    <w:p w14:paraId="5209E1AF" w14:textId="74DB01C3" w:rsidR="00FD29FC" w:rsidRPr="00FD29FC" w:rsidRDefault="00FD29FC" w:rsidP="00FD29FC">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=36π</m:t>
          </m:r>
        </m:oMath>
      </m:oMathPara>
    </w:p>
    <w:p w14:paraId="6023DD73" w14:textId="77777777" w:rsidR="00FD29FC" w:rsidRPr="00FD29FC" w:rsidRDefault="00FD29FC" w:rsidP="00FD29FC">
      <w:pPr>
        <w:rPr>
          <w:rFonts w:ascii="Roboto Mono" w:hAnsi="Roboto Mono"/>
        </w:rPr>
      </w:pPr>
      <w:r w:rsidRPr="00FD29FC">
        <w:rPr>
          <w:rFonts w:ascii="Roboto Mono" w:hAnsi="Roboto Mono"/>
        </w:rPr>
        <w:t>Each sector has a central angle of</w:t>
      </w:r>
    </w:p>
    <w:p w14:paraId="5AF36DAD" w14:textId="61CA8764" w:rsidR="00FD29FC" w:rsidRPr="00FD29FC" w:rsidRDefault="00FD29FC" w:rsidP="00FD29FC">
      <w:pPr>
        <w:rPr>
          <w:rFonts w:ascii="Roboto Mono" w:hAnsi="Roboto Mono"/>
        </w:rPr>
      </w:pPr>
      <m:oMathPara>
        <m:oMath>
          <m:r>
            <w:rPr>
              <w:rFonts w:ascii="Cambria Math" w:hAnsi="Cambria Math"/>
            </w:rPr>
            <w:lastRenderedPageBreak/>
            <m:t>θ=</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6</m:t>
              </m:r>
            </m:den>
          </m:f>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m:oMathPara>
    </w:p>
    <w:p w14:paraId="47C36B13" w14:textId="77777777" w:rsidR="00FD29FC" w:rsidRPr="00FD29FC" w:rsidRDefault="00FD29FC" w:rsidP="00FD29FC">
      <w:pPr>
        <w:rPr>
          <w:rFonts w:ascii="Roboto Mono" w:hAnsi="Roboto Mono"/>
        </w:rPr>
      </w:pPr>
      <w:r w:rsidRPr="00FD29FC">
        <w:rPr>
          <w:rFonts w:ascii="Roboto Mono" w:hAnsi="Roboto Mono"/>
        </w:rPr>
        <w:t>The area of each sector is</w:t>
      </w:r>
    </w:p>
    <w:p w14:paraId="2EEFA0F4" w14:textId="62DA7568" w:rsidR="00FD29FC" w:rsidRPr="00FD29FC" w:rsidRDefault="00FD29FC" w:rsidP="00FD29F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60</m:t>
                  </m:r>
                </m:e>
                <m:sup>
                  <m:r>
                    <w:rPr>
                      <w:rFonts w:ascii="Cambria Math" w:hAnsi="Cambria Math"/>
                    </w:rPr>
                    <m:t>∘</m:t>
                  </m:r>
                </m:sup>
              </m:sSup>
            </m:num>
            <m:den>
              <m:sSup>
                <m:sSupPr>
                  <m:ctrlPr>
                    <w:rPr>
                      <w:rFonts w:ascii="Cambria Math" w:hAnsi="Cambria Math"/>
                    </w:rPr>
                  </m:ctrlPr>
                </m:sSupPr>
                <m:e>
                  <m:r>
                    <w:rPr>
                      <w:rFonts w:ascii="Cambria Math" w:hAnsi="Cambria Math"/>
                    </w:rPr>
                    <m:t>360</m:t>
                  </m:r>
                </m:e>
                <m:sup>
                  <m:r>
                    <w:rPr>
                      <w:rFonts w:ascii="Cambria Math" w:hAnsi="Cambria Math"/>
                    </w:rPr>
                    <m:t>∘</m:t>
                  </m:r>
                </m:sup>
              </m:sSup>
            </m:den>
          </m:f>
          <m:d>
            <m:dPr>
              <m:ctrlPr>
                <w:rPr>
                  <w:rFonts w:ascii="Cambria Math" w:hAnsi="Cambria Math"/>
                </w:rPr>
              </m:ctrlPr>
            </m:dPr>
            <m:e>
              <m:r>
                <w:rPr>
                  <w:rFonts w:ascii="Cambria Math" w:hAnsi="Cambria Math"/>
                </w:rPr>
                <m:t>36π</m:t>
              </m:r>
            </m:e>
          </m:d>
          <m:r>
            <w:rPr>
              <w:rFonts w:ascii="Cambria Math" w:hAnsi="Cambria Math"/>
            </w:rPr>
            <m:t>=</m:t>
          </m:r>
          <m:borderBox>
            <m:borderBoxPr>
              <m:ctrlPr>
                <w:rPr>
                  <w:rFonts w:ascii="Cambria Math" w:hAnsi="Cambria Math"/>
                </w:rPr>
              </m:ctrlPr>
            </m:borderBoxPr>
            <m:e>
              <m:r>
                <w:rPr>
                  <w:rFonts w:ascii="Cambria Math" w:hAnsi="Cambria Math"/>
                </w:rPr>
                <m:t>6π</m:t>
              </m:r>
            </m:e>
          </m:borderBox>
        </m:oMath>
      </m:oMathPara>
    </w:p>
    <w:p w14:paraId="17A2D4F4" w14:textId="1732E6D2" w:rsidR="00FD29FC" w:rsidRDefault="00FD29FC" w:rsidP="00FD29FC">
      <w:pPr>
        <w:rPr>
          <w:rFonts w:ascii="Roboto Mono" w:hAnsi="Roboto Mono"/>
        </w:rPr>
      </w:pPr>
      <w:r w:rsidRPr="00FD29FC">
        <w:rPr>
          <w:rFonts w:ascii="Roboto Mono" w:hAnsi="Roboto Mono"/>
        </w:rPr>
        <w:t xml:space="preserve">The six sectors have a combined area of </w:t>
      </w:r>
      <m:oMath>
        <m:r>
          <w:rPr>
            <w:rFonts w:ascii="Cambria Math" w:hAnsi="Cambria Math"/>
          </w:rPr>
          <m:t>36π</m:t>
        </m:r>
      </m:oMath>
      <w:r w:rsidRPr="00FD29FC">
        <w:rPr>
          <w:rFonts w:ascii="Roboto Mono" w:hAnsi="Roboto Mono"/>
        </w:rPr>
        <w:t>, equal to the original disk's area.</w:t>
      </w:r>
    </w:p>
    <w:p w14:paraId="7A917633" w14:textId="77777777" w:rsidR="006C7682" w:rsidRDefault="006C7682" w:rsidP="006C7682">
      <w:pPr>
        <w:pStyle w:val="Heading3"/>
      </w:pPr>
      <w:r w:rsidRPr="006C7682">
        <w:t>2. Diameter-Based Circular Dissection</w:t>
      </w:r>
    </w:p>
    <w:p w14:paraId="09C2EFD7" w14:textId="1677D104"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9708714" w14:textId="77777777" w:rsidR="006C7682" w:rsidRPr="006C7682" w:rsidRDefault="006C7682" w:rsidP="006C7682">
      <w:pPr>
        <w:rPr>
          <w:rFonts w:ascii="Roboto Mono" w:hAnsi="Roboto Mono"/>
        </w:rPr>
      </w:pPr>
      <w:r w:rsidRPr="006C7682">
        <w:rPr>
          <w:rFonts w:ascii="Roboto Mono" w:hAnsi="Roboto Mono"/>
        </w:rPr>
        <w:t>Uses one or more diameters to divide a disk into semicircles or smaller regions.</w:t>
      </w:r>
    </w:p>
    <w:p w14:paraId="2CFACA2E" w14:textId="77777777" w:rsidR="006C7682" w:rsidRPr="006C7682" w:rsidRDefault="006C7682" w:rsidP="006C7682">
      <w:pPr>
        <w:rPr>
          <w:rFonts w:ascii="Roboto Mono" w:hAnsi="Roboto Mono"/>
        </w:rPr>
      </w:pPr>
      <w:r w:rsidRPr="006C7682">
        <w:rPr>
          <w:rFonts w:ascii="Roboto Mono" w:hAnsi="Roboto Mono"/>
        </w:rPr>
        <w:t>Example: Two perpendicular diameters create four equal quarter-disks.</w:t>
      </w:r>
    </w:p>
    <w:p w14:paraId="2C2B1E3B" w14:textId="5D0B28AB" w:rsidR="006C7682" w:rsidRDefault="000513D9" w:rsidP="006C7682">
      <w:pPr>
        <w:rPr>
          <w:rFonts w:ascii="Roboto Mono" w:hAnsi="Roboto Mono"/>
        </w:rPr>
      </w:pPr>
      <w:r w:rsidRPr="006C7682">
        <w:rPr>
          <w:rFonts w:ascii="Roboto Mono" w:hAnsi="Roboto Mono"/>
        </w:rPr>
        <w:lastRenderedPageBreak/>
        <w:drawing>
          <wp:inline distT="0" distB="0" distL="0" distR="0" wp14:anchorId="10240F00" wp14:editId="6F182A68">
            <wp:extent cx="5943600" cy="5943600"/>
            <wp:effectExtent l="0" t="0" r="0" b="0"/>
            <wp:docPr id="783298546" name="Picture 40" descr="The Chudnovsky Brothers and the Mountains of Pi | The New Y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The Chudnovsky Brothers and the Mountains of Pi | The New York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77FFB68" w14:textId="77777777" w:rsidR="00B54819" w:rsidRPr="00B54819" w:rsidRDefault="00B54819" w:rsidP="00B54819">
      <w:pPr>
        <w:rPr>
          <w:rFonts w:ascii="Roboto Mono" w:hAnsi="Roboto Mono"/>
          <w:b/>
          <w:bCs/>
        </w:rPr>
      </w:pPr>
      <w:r w:rsidRPr="00B54819">
        <w:rPr>
          <w:rFonts w:ascii="Roboto Mono" w:hAnsi="Roboto Mono"/>
          <w:b/>
          <w:bCs/>
        </w:rPr>
        <w:t>Detailed Explanation of Each Type</w:t>
      </w:r>
    </w:p>
    <w:p w14:paraId="7976A40A" w14:textId="3A155CF2" w:rsidR="00B54819" w:rsidRDefault="00FD29FC" w:rsidP="006C7682">
      <w:pPr>
        <w:rPr>
          <w:rFonts w:ascii="Roboto Mono" w:hAnsi="Roboto Mono"/>
        </w:rPr>
      </w:pPr>
      <w:r>
        <w:rPr>
          <w:noProof/>
        </w:rPr>
        <w:lastRenderedPageBreak/>
        <w:drawing>
          <wp:inline distT="0" distB="0" distL="0" distR="0" wp14:anchorId="2AB23EC9" wp14:editId="1A7FF637">
            <wp:extent cx="5181600" cy="5006340"/>
            <wp:effectExtent l="0" t="0" r="0" b="3810"/>
            <wp:docPr id="1091640780" name="Picture 44" descr="Înțelegi matematica - mque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Înțelegi matematica - mquest.r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1600" cy="5006340"/>
                    </a:xfrm>
                    <a:prstGeom prst="rect">
                      <a:avLst/>
                    </a:prstGeom>
                    <a:noFill/>
                    <a:ln>
                      <a:noFill/>
                    </a:ln>
                  </pic:spPr>
                </pic:pic>
              </a:graphicData>
            </a:graphic>
          </wp:inline>
        </w:drawing>
      </w:r>
    </w:p>
    <w:p w14:paraId="58FCF205" w14:textId="77777777" w:rsidR="00FD29FC" w:rsidRPr="00FD29FC" w:rsidRDefault="00FD29FC" w:rsidP="00FD29FC">
      <w:pPr>
        <w:rPr>
          <w:rFonts w:ascii="Roboto Mono" w:hAnsi="Roboto Mono"/>
        </w:rPr>
      </w:pPr>
      <w:r w:rsidRPr="00FD29FC">
        <w:rPr>
          <w:rFonts w:ascii="Roboto Mono" w:hAnsi="Roboto Mono"/>
          <w:b/>
          <w:bCs/>
        </w:rPr>
        <w:t>Definition:</w:t>
      </w:r>
      <w:r w:rsidRPr="00FD29FC">
        <w:rPr>
          <w:rFonts w:ascii="Roboto Mono" w:hAnsi="Roboto Mono"/>
        </w:rPr>
        <w:t xml:space="preserve"> Dividing a disk by one or more diameters, each of which passes through the center and connects two points on the circumference.</w:t>
      </w:r>
    </w:p>
    <w:p w14:paraId="7ADD8B98" w14:textId="70EB0076" w:rsidR="00FD29FC" w:rsidRPr="00FD29FC" w:rsidRDefault="00FD29FC" w:rsidP="00FD29FC">
      <w:pPr>
        <w:rPr>
          <w:rFonts w:ascii="Roboto Mono" w:hAnsi="Roboto Mono"/>
        </w:rPr>
      </w:pPr>
      <w:r w:rsidRPr="00FD29FC">
        <w:rPr>
          <w:rFonts w:ascii="Roboto Mono" w:hAnsi="Roboto Mono"/>
          <w:b/>
          <w:bCs/>
        </w:rPr>
        <w:t>Example:</w:t>
      </w:r>
      <w:r w:rsidRPr="00FD29FC">
        <w:rPr>
          <w:rFonts w:ascii="Roboto Mono" w:hAnsi="Roboto Mono"/>
        </w:rPr>
        <w:t xml:space="preserve"> A disk of radius </w:t>
      </w:r>
      <m:oMath>
        <m:r>
          <w:rPr>
            <w:rFonts w:ascii="Cambria Math" w:hAnsi="Cambria Math"/>
          </w:rPr>
          <m:t>5</m:t>
        </m:r>
      </m:oMath>
      <w:r w:rsidRPr="00FD29FC">
        <w:rPr>
          <w:rFonts w:ascii="Roboto Mono" w:hAnsi="Roboto Mono"/>
        </w:rPr>
        <w:t xml:space="preserve"> is divided into four equal regions by two perpendicular diameters.</w:t>
      </w:r>
    </w:p>
    <w:p w14:paraId="204147FF" w14:textId="77777777" w:rsidR="00FD29FC" w:rsidRPr="00FD29FC" w:rsidRDefault="00FD29FC" w:rsidP="00FD29FC">
      <w:pPr>
        <w:rPr>
          <w:rFonts w:ascii="Roboto Mono" w:hAnsi="Roboto Mono"/>
        </w:rPr>
      </w:pPr>
      <w:r w:rsidRPr="00FD29FC">
        <w:rPr>
          <w:rFonts w:ascii="Roboto Mono" w:hAnsi="Roboto Mono"/>
        </w:rPr>
        <w:t>The original area is</w:t>
      </w:r>
    </w:p>
    <w:p w14:paraId="0373CC32" w14:textId="1FE3D716" w:rsidR="00FD29FC" w:rsidRPr="00FD29FC" w:rsidRDefault="00FD29FC" w:rsidP="00FD29FC">
      <w:pPr>
        <w:rPr>
          <w:rFonts w:ascii="Roboto Mono" w:hAnsi="Roboto Mono"/>
        </w:rPr>
      </w:pPr>
      <m:oMathPara>
        <m:oMath>
          <m:r>
            <w:rPr>
              <w:rFonts w:ascii="Cambria Math" w:hAnsi="Cambria Math"/>
            </w:rPr>
            <m:t>A=π</m:t>
          </m:r>
          <m:sSup>
            <m:sSupPr>
              <m:ctrlPr>
                <w:rPr>
                  <w:rFonts w:ascii="Cambria Math" w:hAnsi="Cambria Math"/>
                </w:rPr>
              </m:ctrlPr>
            </m:sSupPr>
            <m:e>
              <m:d>
                <m:dPr>
                  <m:ctrlPr>
                    <w:rPr>
                      <w:rFonts w:ascii="Cambria Math" w:hAnsi="Cambria Math"/>
                    </w:rPr>
                  </m:ctrlPr>
                </m:dPr>
                <m:e>
                  <m:r>
                    <w:rPr>
                      <w:rFonts w:ascii="Cambria Math" w:hAnsi="Cambria Math"/>
                    </w:rPr>
                    <m:t>5</m:t>
                  </m:r>
                </m:e>
              </m:d>
            </m:e>
            <m:sup>
              <m:r>
                <w:rPr>
                  <w:rFonts w:ascii="Cambria Math" w:hAnsi="Cambria Math"/>
                </w:rPr>
                <m:t>2</m:t>
              </m:r>
            </m:sup>
          </m:sSup>
          <m:r>
            <w:rPr>
              <w:rFonts w:ascii="Cambria Math" w:hAnsi="Cambria Math"/>
            </w:rPr>
            <m:t>=25π</m:t>
          </m:r>
        </m:oMath>
      </m:oMathPara>
    </w:p>
    <w:p w14:paraId="0C6D4361" w14:textId="77777777" w:rsidR="00FD29FC" w:rsidRPr="00FD29FC" w:rsidRDefault="00FD29FC" w:rsidP="00FD29FC">
      <w:pPr>
        <w:rPr>
          <w:rFonts w:ascii="Roboto Mono" w:hAnsi="Roboto Mono"/>
        </w:rPr>
      </w:pPr>
      <w:r w:rsidRPr="00FD29FC">
        <w:rPr>
          <w:rFonts w:ascii="Roboto Mono" w:hAnsi="Roboto Mono"/>
        </w:rPr>
        <w:t>Each quarter-disk has area</w:t>
      </w:r>
    </w:p>
    <w:p w14:paraId="56BE8FF7" w14:textId="554B28A4" w:rsidR="00FD29FC" w:rsidRPr="00FD29FC" w:rsidRDefault="00FD29FC" w:rsidP="00FD29F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quarter</m:t>
              </m:r>
            </m:sub>
          </m:sSub>
          <m:r>
            <w:rPr>
              <w:rFonts w:ascii="Cambria Math" w:hAnsi="Cambria Math"/>
            </w:rPr>
            <m:t>=</m:t>
          </m:r>
          <m:f>
            <m:fPr>
              <m:ctrlPr>
                <w:rPr>
                  <w:rFonts w:ascii="Cambria Math" w:hAnsi="Cambria Math"/>
                </w:rPr>
              </m:ctrlPr>
            </m:fPr>
            <m:num>
              <m:r>
                <w:rPr>
                  <w:rFonts w:ascii="Cambria Math" w:hAnsi="Cambria Math"/>
                </w:rPr>
                <m:t>25π</m:t>
              </m:r>
            </m:num>
            <m:den>
              <m:r>
                <w:rPr>
                  <w:rFonts w:ascii="Cambria Math" w:hAnsi="Cambria Math"/>
                </w:rPr>
                <m:t>4</m:t>
              </m:r>
            </m:den>
          </m:f>
        </m:oMath>
      </m:oMathPara>
    </w:p>
    <w:p w14:paraId="67A5EB9E" w14:textId="77777777" w:rsidR="00FD29FC" w:rsidRPr="00FD29FC" w:rsidRDefault="00FD29FC" w:rsidP="00FD29FC">
      <w:pPr>
        <w:rPr>
          <w:rFonts w:ascii="Roboto Mono" w:hAnsi="Roboto Mono"/>
        </w:rPr>
      </w:pPr>
      <w:r w:rsidRPr="00FD29FC">
        <w:rPr>
          <w:rFonts w:ascii="Roboto Mono" w:hAnsi="Roboto Mono"/>
        </w:rPr>
        <w:t>Therefore, the four regions have total area</w:t>
      </w:r>
    </w:p>
    <w:p w14:paraId="634CF406" w14:textId="78A68320" w:rsidR="00FD29FC" w:rsidRPr="00FD29FC" w:rsidRDefault="00FD29FC" w:rsidP="00FD29FC">
      <w:pPr>
        <w:rPr>
          <w:rFonts w:ascii="Roboto Mono" w:hAnsi="Roboto Mono"/>
        </w:rPr>
      </w:pPr>
      <m:oMathPara>
        <m:oMath>
          <m:r>
            <w:rPr>
              <w:rFonts w:ascii="Cambria Math" w:hAnsi="Cambria Math"/>
            </w:rPr>
            <w:lastRenderedPageBreak/>
            <m:t>4</m:t>
          </m:r>
          <m:d>
            <m:dPr>
              <m:ctrlPr>
                <w:rPr>
                  <w:rFonts w:ascii="Cambria Math" w:hAnsi="Cambria Math"/>
                </w:rPr>
              </m:ctrlPr>
            </m:dPr>
            <m:e>
              <m:f>
                <m:fPr>
                  <m:ctrlPr>
                    <w:rPr>
                      <w:rFonts w:ascii="Cambria Math" w:hAnsi="Cambria Math"/>
                    </w:rPr>
                  </m:ctrlPr>
                </m:fPr>
                <m:num>
                  <m:r>
                    <w:rPr>
                      <w:rFonts w:ascii="Cambria Math" w:hAnsi="Cambria Math"/>
                    </w:rPr>
                    <m:t>25π</m:t>
                  </m:r>
                </m:num>
                <m:den>
                  <m:r>
                    <w:rPr>
                      <w:rFonts w:ascii="Cambria Math" w:hAnsi="Cambria Math"/>
                    </w:rPr>
                    <m:t>4</m:t>
                  </m:r>
                </m:den>
              </m:f>
            </m:e>
          </m:d>
          <m:r>
            <w:rPr>
              <w:rFonts w:ascii="Cambria Math" w:hAnsi="Cambria Math"/>
            </w:rPr>
            <m:t>=</m:t>
          </m:r>
          <m:borderBox>
            <m:borderBoxPr>
              <m:ctrlPr>
                <w:rPr>
                  <w:rFonts w:ascii="Cambria Math" w:hAnsi="Cambria Math"/>
                </w:rPr>
              </m:ctrlPr>
            </m:borderBoxPr>
            <m:e>
              <m:r>
                <w:rPr>
                  <w:rFonts w:ascii="Cambria Math" w:hAnsi="Cambria Math"/>
                </w:rPr>
                <m:t>25π</m:t>
              </m:r>
            </m:e>
          </m:borderBox>
        </m:oMath>
      </m:oMathPara>
    </w:p>
    <w:p w14:paraId="4706C50E" w14:textId="0FDB761A" w:rsidR="00FD29FC" w:rsidRPr="006C7682" w:rsidRDefault="00FD29FC" w:rsidP="00FD29FC">
      <w:pPr>
        <w:rPr>
          <w:rFonts w:ascii="Roboto Mono" w:hAnsi="Roboto Mono"/>
        </w:rPr>
      </w:pPr>
      <w:r w:rsidRPr="00FD29FC">
        <w:rPr>
          <w:rFonts w:ascii="Roboto Mono" w:hAnsi="Roboto Mono"/>
        </w:rPr>
        <w:t>A single diameter produces two equal semicircles. Two perpendicular diameters produce four equal quarter-disks.</w:t>
      </w:r>
    </w:p>
    <w:p w14:paraId="0D3376E8" w14:textId="77777777" w:rsidR="006C7682" w:rsidRDefault="006C7682" w:rsidP="006C7682">
      <w:pPr>
        <w:pStyle w:val="Heading3"/>
      </w:pPr>
      <w:r w:rsidRPr="006C7682">
        <w:t>3. Chord-Based Circular Dissection</w:t>
      </w:r>
    </w:p>
    <w:p w14:paraId="6398C884" w14:textId="77516C55"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6561F9" w14:textId="77777777" w:rsidR="006C7682" w:rsidRPr="006C7682" w:rsidRDefault="006C7682" w:rsidP="006C7682">
      <w:pPr>
        <w:rPr>
          <w:rFonts w:ascii="Roboto Mono" w:hAnsi="Roboto Mono"/>
        </w:rPr>
      </w:pPr>
      <w:r w:rsidRPr="006C7682">
        <w:rPr>
          <w:rFonts w:ascii="Roboto Mono" w:hAnsi="Roboto Mono"/>
        </w:rPr>
        <w:t>Uses chords to divide a disk into circular segments or multiple regions.</w:t>
      </w:r>
    </w:p>
    <w:p w14:paraId="6E6C5011" w14:textId="77777777" w:rsidR="006C7682" w:rsidRPr="006C7682" w:rsidRDefault="006C7682" w:rsidP="006C7682">
      <w:pPr>
        <w:rPr>
          <w:rFonts w:ascii="Roboto Mono" w:hAnsi="Roboto Mono"/>
        </w:rPr>
      </w:pPr>
      <w:r w:rsidRPr="006C7682">
        <w:rPr>
          <w:rFonts w:ascii="Roboto Mono" w:hAnsi="Roboto Mono"/>
        </w:rPr>
        <w:t>Example: Two parallel chords create three regions in a disk.</w:t>
      </w:r>
    </w:p>
    <w:p w14:paraId="4C48885F" w14:textId="02DB3BDB" w:rsidR="006C7682" w:rsidRDefault="000513D9" w:rsidP="006C7682">
      <w:pPr>
        <w:rPr>
          <w:rFonts w:ascii="Roboto Mono" w:hAnsi="Roboto Mono"/>
        </w:rPr>
      </w:pPr>
      <w:r w:rsidRPr="006C7682">
        <w:rPr>
          <w:rFonts w:ascii="Roboto Mono" w:hAnsi="Roboto Mono"/>
        </w:rPr>
        <w:drawing>
          <wp:inline distT="0" distB="0" distL="0" distR="0" wp14:anchorId="2F93F875" wp14:editId="00ED1A87">
            <wp:extent cx="5943600" cy="5094605"/>
            <wp:effectExtent l="0" t="0" r="0" b="0"/>
            <wp:docPr id="396350678" name="Picture 39" descr="geometry - Find coordinates of points on circumference given segment height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geometry - Find coordinates of points on circumference given segment height - Mathematics Stack Exchan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p w14:paraId="0004A836" w14:textId="77777777" w:rsidR="00B54819" w:rsidRPr="00B54819" w:rsidRDefault="00B54819" w:rsidP="00B54819">
      <w:pPr>
        <w:rPr>
          <w:rFonts w:ascii="Roboto Mono" w:hAnsi="Roboto Mono"/>
          <w:b/>
          <w:bCs/>
        </w:rPr>
      </w:pPr>
      <w:r w:rsidRPr="00B54819">
        <w:rPr>
          <w:rFonts w:ascii="Roboto Mono" w:hAnsi="Roboto Mono"/>
          <w:b/>
          <w:bCs/>
        </w:rPr>
        <w:t>Detailed Explanation of Each Type</w:t>
      </w:r>
    </w:p>
    <w:p w14:paraId="7F411D0E" w14:textId="52EB9BDA" w:rsidR="00B54819" w:rsidRDefault="00FD29FC" w:rsidP="006C7682">
      <w:pPr>
        <w:rPr>
          <w:rFonts w:ascii="Roboto Mono" w:hAnsi="Roboto Mono"/>
        </w:rPr>
      </w:pPr>
      <w:r>
        <w:rPr>
          <w:noProof/>
        </w:rPr>
        <w:lastRenderedPageBreak/>
        <w:drawing>
          <wp:inline distT="0" distB="0" distL="0" distR="0" wp14:anchorId="75E8B9B4" wp14:editId="28FCDE9E">
            <wp:extent cx="5943600" cy="4799330"/>
            <wp:effectExtent l="0" t="0" r="0" b="1270"/>
            <wp:docPr id="561160055" name="Picture 45" descr="A Circle And Two Parallel Lines Cutting It - Circle, HD Png Download , Transparent Png Image - PNG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 Circle And Two Parallel Lines Cutting It - Circle, HD Png Download , Transparent Png Image - PNGite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99330"/>
                    </a:xfrm>
                    <a:prstGeom prst="rect">
                      <a:avLst/>
                    </a:prstGeom>
                    <a:noFill/>
                    <a:ln>
                      <a:noFill/>
                    </a:ln>
                  </pic:spPr>
                </pic:pic>
              </a:graphicData>
            </a:graphic>
          </wp:inline>
        </w:drawing>
      </w:r>
    </w:p>
    <w:p w14:paraId="00370D37" w14:textId="77777777" w:rsidR="00FD29FC" w:rsidRPr="00FD29FC" w:rsidRDefault="00FD29FC" w:rsidP="00FD29FC">
      <w:pPr>
        <w:rPr>
          <w:rFonts w:ascii="Roboto Mono" w:hAnsi="Roboto Mono"/>
        </w:rPr>
      </w:pPr>
      <w:r w:rsidRPr="00FD29FC">
        <w:rPr>
          <w:rFonts w:ascii="Roboto Mono" w:hAnsi="Roboto Mono"/>
          <w:b/>
          <w:bCs/>
        </w:rPr>
        <w:t>Definition:</w:t>
      </w:r>
      <w:r w:rsidRPr="00FD29FC">
        <w:rPr>
          <w:rFonts w:ascii="Roboto Mono" w:hAnsi="Roboto Mono"/>
        </w:rPr>
        <w:t xml:space="preserve"> Dividing a disk using chords—straight segments whose endpoints lie on the circumference.</w:t>
      </w:r>
    </w:p>
    <w:p w14:paraId="5B02B8EB" w14:textId="77777777" w:rsidR="00FD29FC" w:rsidRPr="00FD29FC" w:rsidRDefault="00FD29FC" w:rsidP="00FD29FC">
      <w:pPr>
        <w:rPr>
          <w:rFonts w:ascii="Roboto Mono" w:hAnsi="Roboto Mono"/>
        </w:rPr>
      </w:pPr>
      <w:r w:rsidRPr="00FD29FC">
        <w:rPr>
          <w:rFonts w:ascii="Roboto Mono" w:hAnsi="Roboto Mono"/>
        </w:rPr>
        <w:t>A chord that does not pass through the center generally divides the disk into two regions: a minor segment and a major segment.</w:t>
      </w:r>
    </w:p>
    <w:p w14:paraId="127CE338" w14:textId="152945A3" w:rsidR="00FD29FC" w:rsidRPr="00FD29FC" w:rsidRDefault="00FD29FC" w:rsidP="00FD29FC">
      <w:pPr>
        <w:rPr>
          <w:rFonts w:ascii="Roboto Mono" w:hAnsi="Roboto Mono"/>
        </w:rPr>
      </w:pPr>
      <w:r w:rsidRPr="00FD29FC">
        <w:rPr>
          <w:rFonts w:ascii="Roboto Mono" w:hAnsi="Roboto Mono"/>
          <w:b/>
          <w:bCs/>
        </w:rPr>
        <w:t>Example:</w:t>
      </w:r>
      <w:r w:rsidRPr="00FD29FC">
        <w:rPr>
          <w:rFonts w:ascii="Roboto Mono" w:hAnsi="Roboto Mono"/>
        </w:rPr>
        <w:t xml:space="preserve"> A disk of radius </w:t>
      </w:r>
      <m:oMath>
        <m:r>
          <w:rPr>
            <w:rFonts w:ascii="Cambria Math" w:hAnsi="Cambria Math"/>
          </w:rPr>
          <m:t>5</m:t>
        </m:r>
      </m:oMath>
      <w:r w:rsidRPr="00FD29FC">
        <w:rPr>
          <w:rFonts w:ascii="Roboto Mono" w:hAnsi="Roboto Mono"/>
        </w:rPr>
        <w:t xml:space="preserve"> contains a chord whose perpendicular distance from the center is </w:t>
      </w:r>
      <m:oMath>
        <m:r>
          <w:rPr>
            <w:rFonts w:ascii="Cambria Math" w:hAnsi="Cambria Math"/>
          </w:rPr>
          <m:t>3</m:t>
        </m:r>
      </m:oMath>
      <w:r w:rsidRPr="00FD29FC">
        <w:rPr>
          <w:rFonts w:ascii="Roboto Mono" w:hAnsi="Roboto Mono"/>
        </w:rPr>
        <w:t>.</w:t>
      </w:r>
    </w:p>
    <w:p w14:paraId="5C25A705" w14:textId="77777777" w:rsidR="00FD29FC" w:rsidRPr="00FD29FC" w:rsidRDefault="00FD29FC" w:rsidP="00FD29FC">
      <w:pPr>
        <w:rPr>
          <w:rFonts w:ascii="Roboto Mono" w:hAnsi="Roboto Mono"/>
        </w:rPr>
      </w:pPr>
      <w:r w:rsidRPr="00FD29FC">
        <w:rPr>
          <w:rFonts w:ascii="Roboto Mono" w:hAnsi="Roboto Mono"/>
        </w:rPr>
        <w:t>The chord length is</w:t>
      </w:r>
    </w:p>
    <w:p w14:paraId="2B855631" w14:textId="6E3C312C" w:rsidR="00FD29FC" w:rsidRPr="00FD29FC" w:rsidRDefault="00FD29FC" w:rsidP="00FD29FC">
      <w:pPr>
        <w:rPr>
          <w:rFonts w:ascii="Roboto Mono" w:hAnsi="Roboto Mono"/>
        </w:rPr>
      </w:pPr>
      <m:oMathPara>
        <m:oMath>
          <m:r>
            <w:rPr>
              <w:rFonts w:ascii="Cambria Math" w:hAnsi="Cambria Math"/>
            </w:rPr>
            <m:t>c=2</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oMath>
      </m:oMathPara>
    </w:p>
    <w:p w14:paraId="35485471" w14:textId="0ECEF9E2" w:rsidR="00FD29FC" w:rsidRPr="00FD29FC" w:rsidRDefault="00FD29FC" w:rsidP="00FD29FC">
      <w:pPr>
        <w:rPr>
          <w:rFonts w:ascii="Roboto Mono" w:hAnsi="Roboto Mono"/>
        </w:rPr>
      </w:pPr>
      <w:r w:rsidRPr="00FD29FC">
        <w:rPr>
          <w:rFonts w:ascii="Roboto Mono" w:hAnsi="Roboto Mono"/>
        </w:rPr>
        <w:t xml:space="preserve">where </w:t>
      </w:r>
      <m:oMath>
        <m:r>
          <w:rPr>
            <w:rFonts w:ascii="Cambria Math" w:hAnsi="Cambria Math"/>
          </w:rPr>
          <m:t>r=5</m:t>
        </m:r>
      </m:oMath>
      <w:r w:rsidRPr="00FD29FC">
        <w:rPr>
          <w:rFonts w:ascii="Roboto Mono" w:hAnsi="Roboto Mono"/>
        </w:rPr>
        <w:t xml:space="preserve"> and </w:t>
      </w:r>
      <m:oMath>
        <m:r>
          <w:rPr>
            <w:rFonts w:ascii="Cambria Math" w:hAnsi="Cambria Math"/>
          </w:rPr>
          <m:t>d=3</m:t>
        </m:r>
      </m:oMath>
      <w:r w:rsidRPr="00FD29FC">
        <w:rPr>
          <w:rFonts w:ascii="Roboto Mono" w:hAnsi="Roboto Mono"/>
        </w:rPr>
        <w:t>. Therefore,</w:t>
      </w:r>
    </w:p>
    <w:p w14:paraId="32DC4732" w14:textId="1FB5C811" w:rsidR="00FD29FC" w:rsidRPr="00FD29FC" w:rsidRDefault="00FD29FC" w:rsidP="00FD29FC">
      <w:pPr>
        <w:rPr>
          <w:rFonts w:ascii="Roboto Mono" w:hAnsi="Roboto Mono"/>
        </w:rPr>
      </w:pPr>
      <m:oMathPara>
        <m:oMath>
          <m:r>
            <w:rPr>
              <w:rFonts w:ascii="Cambria Math" w:hAnsi="Cambria Math"/>
            </w:rPr>
            <m:t>c=2</m:t>
          </m:r>
          <m:rad>
            <m:radPr>
              <m:degHide m:val="1"/>
              <m:ctrlPr>
                <w:rPr>
                  <w:rFonts w:ascii="Cambria Math" w:hAnsi="Cambria Math"/>
                </w:rPr>
              </m:ctrlPr>
            </m:radPr>
            <m:deg/>
            <m:e>
              <m:r>
                <w:rPr>
                  <w:rFonts w:ascii="Cambria Math" w:hAnsi="Cambria Math"/>
                </w:rPr>
                <m:t>25-9</m:t>
              </m:r>
            </m:e>
          </m:rad>
          <m:r>
            <w:rPr>
              <w:rFonts w:ascii="Cambria Math" w:hAnsi="Cambria Math"/>
            </w:rPr>
            <m:t>=</m:t>
          </m:r>
          <m:borderBox>
            <m:borderBoxPr>
              <m:ctrlPr>
                <w:rPr>
                  <w:rFonts w:ascii="Cambria Math" w:hAnsi="Cambria Math"/>
                </w:rPr>
              </m:ctrlPr>
            </m:borderBoxPr>
            <m:e>
              <m:r>
                <w:rPr>
                  <w:rFonts w:ascii="Cambria Math" w:hAnsi="Cambria Math"/>
                </w:rPr>
                <m:t>8</m:t>
              </m:r>
            </m:e>
          </m:borderBox>
        </m:oMath>
      </m:oMathPara>
    </w:p>
    <w:p w14:paraId="47A42254" w14:textId="77777777" w:rsidR="00FD29FC" w:rsidRPr="00FD29FC" w:rsidRDefault="00FD29FC" w:rsidP="00FD29FC">
      <w:pPr>
        <w:rPr>
          <w:rFonts w:ascii="Roboto Mono" w:hAnsi="Roboto Mono"/>
        </w:rPr>
      </w:pPr>
      <w:r w:rsidRPr="00FD29FC">
        <w:rPr>
          <w:rFonts w:ascii="Roboto Mono" w:hAnsi="Roboto Mono"/>
        </w:rPr>
        <w:t>The central angle subtended by the minor arc is</w:t>
      </w:r>
    </w:p>
    <w:p w14:paraId="7EC5D032" w14:textId="14453131" w:rsidR="00FD29FC" w:rsidRPr="00FD29FC" w:rsidRDefault="00FD29FC" w:rsidP="00FD29FC">
      <w:pPr>
        <w:rPr>
          <w:rFonts w:ascii="Roboto Mono" w:hAnsi="Roboto Mono"/>
        </w:rPr>
      </w:pPr>
      <m:oMathPara>
        <m:oMath>
          <m:r>
            <w:rPr>
              <w:rFonts w:ascii="Cambria Math" w:hAnsi="Cambria Math"/>
            </w:rPr>
            <w:lastRenderedPageBreak/>
            <m:t>θ=2</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e>
              </m:d>
            </m:e>
          </m:func>
        </m:oMath>
      </m:oMathPara>
    </w:p>
    <w:p w14:paraId="05D10CA6" w14:textId="4D6510E9" w:rsidR="00FD29FC" w:rsidRPr="00FD29FC" w:rsidRDefault="00FD29FC" w:rsidP="00FD29FC">
      <w:pPr>
        <w:rPr>
          <w:rFonts w:ascii="Roboto Mono" w:hAnsi="Roboto Mono"/>
        </w:rPr>
      </w:pPr>
      <w:r w:rsidRPr="00FD29FC">
        <w:rPr>
          <w:rFonts w:ascii="Roboto Mono" w:hAnsi="Roboto Mono"/>
        </w:rPr>
        <w:t xml:space="preserve">in radians, with the angle approximately </w:t>
      </w:r>
      <m:oMath>
        <m:r>
          <w:rPr>
            <w:rFonts w:ascii="Cambria Math" w:hAnsi="Cambria Math"/>
          </w:rPr>
          <m:t>1.855</m:t>
        </m:r>
      </m:oMath>
      <w:r w:rsidRPr="00FD29FC">
        <w:rPr>
          <w:rFonts w:ascii="Roboto Mono" w:hAnsi="Roboto Mono"/>
        </w:rPr>
        <w:t xml:space="preserve"> radians.</w:t>
      </w:r>
    </w:p>
    <w:p w14:paraId="3FDEE0CC" w14:textId="77777777" w:rsidR="00FD29FC" w:rsidRPr="00FD29FC" w:rsidRDefault="00FD29FC" w:rsidP="00FD29FC">
      <w:pPr>
        <w:rPr>
          <w:rFonts w:ascii="Roboto Mono" w:hAnsi="Roboto Mono"/>
        </w:rPr>
      </w:pPr>
      <w:r w:rsidRPr="00FD29FC">
        <w:rPr>
          <w:rFonts w:ascii="Roboto Mono" w:hAnsi="Roboto Mono"/>
        </w:rPr>
        <w:t>The minor-segment area is the sector area minus the isosceles triangle area:</w:t>
      </w:r>
    </w:p>
    <w:p w14:paraId="6462B731" w14:textId="2AE525B1" w:rsidR="00FD29FC" w:rsidRPr="00FD29FC" w:rsidRDefault="00FD29FC" w:rsidP="00FD29F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segment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w:rPr>
                  <w:rFonts w:ascii="Cambria Math" w:hAnsi="Cambria Math"/>
                </w:rPr>
                <m:t>θ-</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d>
        </m:oMath>
      </m:oMathPara>
    </w:p>
    <w:p w14:paraId="3A1ABEC6" w14:textId="6807D051" w:rsidR="00FD29FC" w:rsidRPr="00FD29FC" w:rsidRDefault="00FD29FC" w:rsidP="00FD29FC">
      <w:pPr>
        <w:rPr>
          <w:rFonts w:ascii="Roboto Mono" w:hAnsi="Roboto Mono"/>
        </w:rPr>
      </w:pPr>
      <w:r w:rsidRPr="00FD29FC">
        <w:rPr>
          <w:rFonts w:ascii="Roboto Mono" w:hAnsi="Roboto Mono"/>
        </w:rPr>
        <w:t xml:space="preserve">Substituting </w:t>
      </w:r>
      <m:oMath>
        <m:r>
          <w:rPr>
            <w:rFonts w:ascii="Cambria Math" w:hAnsi="Cambria Math"/>
          </w:rPr>
          <m:t>r=5</m:t>
        </m:r>
      </m:oMath>
      <w:r w:rsidRPr="00FD29FC">
        <w:rPr>
          <w:rFonts w:ascii="Roboto Mono" w:hAnsi="Roboto Mono"/>
        </w:rPr>
        <w:t xml:space="preserve"> gives approximately</w:t>
      </w:r>
    </w:p>
    <w:p w14:paraId="2F1581F4" w14:textId="272C3E59" w:rsidR="00FD29FC" w:rsidRPr="00FD29FC" w:rsidRDefault="00FD29FC" w:rsidP="00FD29F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segment</m:t>
              </m:r>
            </m:sub>
          </m:sSub>
          <m:r>
            <w:rPr>
              <w:rFonts w:ascii="Cambria Math" w:hAnsi="Cambria Math"/>
            </w:rPr>
            <m:t>≈4.09</m:t>
          </m:r>
        </m:oMath>
      </m:oMathPara>
    </w:p>
    <w:p w14:paraId="511D2C1A" w14:textId="0A466F80" w:rsidR="00FD29FC" w:rsidRDefault="00FD29FC" w:rsidP="00FD29FC">
      <w:pPr>
        <w:rPr>
          <w:rFonts w:ascii="Roboto Mono" w:hAnsi="Roboto Mono"/>
        </w:rPr>
      </w:pPr>
      <w:r w:rsidRPr="00FD29FC">
        <w:rPr>
          <w:rFonts w:ascii="Roboto Mono" w:hAnsi="Roboto Mono"/>
        </w:rPr>
        <w:t xml:space="preserve">The major-segment area is </w:t>
      </w:r>
      <m:oMath>
        <m:r>
          <w:rPr>
            <w:rFonts w:ascii="Cambria Math" w:hAnsi="Cambria Math"/>
          </w:rPr>
          <m:t>25π-</m:t>
        </m:r>
        <m:sSub>
          <m:sSubPr>
            <m:ctrlPr>
              <w:rPr>
                <w:rFonts w:ascii="Cambria Math" w:hAnsi="Cambria Math"/>
              </w:rPr>
            </m:ctrlPr>
          </m:sSubPr>
          <m:e>
            <m:r>
              <w:rPr>
                <w:rFonts w:ascii="Cambria Math" w:hAnsi="Cambria Math"/>
              </w:rPr>
              <m:t>A</m:t>
            </m:r>
          </m:e>
          <m:sub>
            <m:r>
              <m:rPr>
                <m:nor/>
              </m:rPr>
              <w:rPr>
                <w:rFonts w:ascii="Cambria Math" w:hAnsi="Cambria Math"/>
              </w:rPr>
              <m:t>segment</m:t>
            </m:r>
          </m:sub>
        </m:sSub>
      </m:oMath>
      <w:r w:rsidRPr="00FD29FC">
        <w:rPr>
          <w:rFonts w:ascii="Roboto Mono" w:hAnsi="Roboto Mono"/>
        </w:rPr>
        <w:t>, so the two regions together retain the original disk's area.</w:t>
      </w:r>
    </w:p>
    <w:p w14:paraId="15A48971" w14:textId="77777777" w:rsidR="006C7682" w:rsidRDefault="006C7682" w:rsidP="006C7682">
      <w:pPr>
        <w:pStyle w:val="Heading3"/>
      </w:pPr>
      <w:r w:rsidRPr="006C7682">
        <w:t>4. Concentric-Circle Dissection</w:t>
      </w:r>
    </w:p>
    <w:p w14:paraId="0A0767FD" w14:textId="592CFA99"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439813A" w14:textId="77777777" w:rsidR="006C7682" w:rsidRPr="006C7682" w:rsidRDefault="006C7682" w:rsidP="006C7682">
      <w:pPr>
        <w:rPr>
          <w:rFonts w:ascii="Roboto Mono" w:hAnsi="Roboto Mono"/>
        </w:rPr>
      </w:pPr>
      <w:r w:rsidRPr="006C7682">
        <w:rPr>
          <w:rFonts w:ascii="Roboto Mono" w:hAnsi="Roboto Mono"/>
        </w:rPr>
        <w:t>Uses circles sharing the same center to create a central disk and surrounding rings.</w:t>
      </w:r>
    </w:p>
    <w:p w14:paraId="0D1F6B5C" w14:textId="77777777" w:rsidR="006C7682" w:rsidRPr="006C7682" w:rsidRDefault="006C7682" w:rsidP="006C7682">
      <w:pPr>
        <w:rPr>
          <w:rFonts w:ascii="Roboto Mono" w:hAnsi="Roboto Mono"/>
        </w:rPr>
      </w:pPr>
      <w:r w:rsidRPr="006C7682">
        <w:rPr>
          <w:rFonts w:ascii="Roboto Mono" w:hAnsi="Roboto Mono"/>
        </w:rPr>
        <w:t>Example: A disk divided by a smaller concentric circle into an inner disk and an annulus.</w:t>
      </w:r>
    </w:p>
    <w:p w14:paraId="0966615F" w14:textId="0F0A5151" w:rsidR="006C7682" w:rsidRDefault="000513D9" w:rsidP="006C7682">
      <w:pPr>
        <w:rPr>
          <w:rFonts w:ascii="Roboto Mono" w:hAnsi="Roboto Mono"/>
        </w:rPr>
      </w:pPr>
      <w:r w:rsidRPr="006C7682">
        <w:rPr>
          <w:rFonts w:ascii="Roboto Mono" w:hAnsi="Roboto Mono"/>
        </w:rPr>
        <w:lastRenderedPageBreak/>
        <w:drawing>
          <wp:inline distT="0" distB="0" distL="0" distR="0" wp14:anchorId="19DE4CD2" wp14:editId="35CD8F69">
            <wp:extent cx="5943600" cy="5943600"/>
            <wp:effectExtent l="0" t="0" r="0" b="0"/>
            <wp:docPr id="1411068448" name="Picture 38" descr="Concentric Circles (Ring) Area | ClipArt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oncentric Circles (Ring) Area | ClipArt ET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61B0FE2" w14:textId="77777777" w:rsidR="00B54819" w:rsidRPr="00B54819" w:rsidRDefault="00B54819" w:rsidP="00B54819">
      <w:pPr>
        <w:rPr>
          <w:rFonts w:ascii="Roboto Mono" w:hAnsi="Roboto Mono"/>
          <w:b/>
          <w:bCs/>
        </w:rPr>
      </w:pPr>
      <w:r w:rsidRPr="00B54819">
        <w:rPr>
          <w:rFonts w:ascii="Roboto Mono" w:hAnsi="Roboto Mono"/>
          <w:b/>
          <w:bCs/>
        </w:rPr>
        <w:t>Detailed Explanation of Each Type</w:t>
      </w:r>
    </w:p>
    <w:p w14:paraId="6AEAA078" w14:textId="490092F5" w:rsidR="00B54819" w:rsidRDefault="00932421" w:rsidP="006C7682">
      <w:pPr>
        <w:rPr>
          <w:rFonts w:ascii="Roboto Mono" w:hAnsi="Roboto Mono"/>
        </w:rPr>
      </w:pPr>
      <w:r>
        <w:rPr>
          <w:noProof/>
        </w:rPr>
        <w:lastRenderedPageBreak/>
        <w:drawing>
          <wp:inline distT="0" distB="0" distL="0" distR="0" wp14:anchorId="194F916D" wp14:editId="5F78B41A">
            <wp:extent cx="5943600" cy="3714750"/>
            <wp:effectExtent l="0" t="0" r="0" b="0"/>
            <wp:docPr id="1287887742" name="Picture 46" descr="Начертите Две окружности с общим центром в точке О и радиусом 2 см и 3 см .Раскрасьте часть - Школьные Знания.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Начертите Две окружности с общим центром в точке О и радиусом 2 см и 3 см .Раскрасьте часть - Школьные Знания.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9AB73F0" w14:textId="77777777" w:rsidR="00932421" w:rsidRPr="00932421" w:rsidRDefault="00932421" w:rsidP="00932421">
      <w:pPr>
        <w:rPr>
          <w:rFonts w:ascii="Roboto Mono" w:hAnsi="Roboto Mono"/>
        </w:rPr>
      </w:pPr>
      <w:r w:rsidRPr="00932421">
        <w:rPr>
          <w:rFonts w:ascii="Roboto Mono" w:hAnsi="Roboto Mono"/>
          <w:b/>
          <w:bCs/>
        </w:rPr>
        <w:t>Definition:</w:t>
      </w:r>
      <w:r w:rsidRPr="00932421">
        <w:rPr>
          <w:rFonts w:ascii="Roboto Mono" w:hAnsi="Roboto Mono"/>
        </w:rPr>
        <w:t xml:space="preserve"> Dividing a disk or circular region using circles that share the same center.</w:t>
      </w:r>
    </w:p>
    <w:p w14:paraId="418BC0B6" w14:textId="77777777" w:rsidR="00932421" w:rsidRPr="00932421" w:rsidRDefault="00932421" w:rsidP="00932421">
      <w:pPr>
        <w:rPr>
          <w:rFonts w:ascii="Roboto Mono" w:hAnsi="Roboto Mono"/>
        </w:rPr>
      </w:pPr>
      <w:r w:rsidRPr="00932421">
        <w:rPr>
          <w:rFonts w:ascii="Roboto Mono" w:hAnsi="Roboto Mono"/>
        </w:rPr>
        <w:t>The result may include a central disk and one or more surrounding annuli.</w:t>
      </w:r>
    </w:p>
    <w:p w14:paraId="296CF024" w14:textId="7478DBC2" w:rsidR="00932421" w:rsidRPr="00932421" w:rsidRDefault="00932421" w:rsidP="00932421">
      <w:pPr>
        <w:rPr>
          <w:rFonts w:ascii="Roboto Mono" w:hAnsi="Roboto Mono"/>
        </w:rPr>
      </w:pPr>
      <w:r w:rsidRPr="00932421">
        <w:rPr>
          <w:rFonts w:ascii="Roboto Mono" w:hAnsi="Roboto Mono"/>
          <w:b/>
          <w:bCs/>
        </w:rPr>
        <w:t>Example:</w:t>
      </w:r>
      <w:r w:rsidRPr="00932421">
        <w:rPr>
          <w:rFonts w:ascii="Roboto Mono" w:hAnsi="Roboto Mono"/>
        </w:rPr>
        <w:t xml:space="preserve"> Two concentric circles have radii </w:t>
      </w:r>
      <m:oMath>
        <m:r>
          <w:rPr>
            <w:rFonts w:ascii="Cambria Math" w:hAnsi="Cambria Math"/>
          </w:rPr>
          <m:t>6</m:t>
        </m:r>
      </m:oMath>
      <w:r w:rsidRPr="00932421">
        <w:rPr>
          <w:rFonts w:ascii="Roboto Mono" w:hAnsi="Roboto Mono"/>
        </w:rPr>
        <w:t xml:space="preserve"> and </w:t>
      </w:r>
      <m:oMath>
        <m:r>
          <w:rPr>
            <w:rFonts w:ascii="Cambria Math" w:hAnsi="Cambria Math"/>
          </w:rPr>
          <m:t>3</m:t>
        </m:r>
      </m:oMath>
      <w:r w:rsidRPr="00932421">
        <w:rPr>
          <w:rFonts w:ascii="Roboto Mono" w:hAnsi="Roboto Mono"/>
        </w:rPr>
        <w:t>.</w:t>
      </w:r>
    </w:p>
    <w:p w14:paraId="53456FBE" w14:textId="77777777" w:rsidR="00932421" w:rsidRPr="00932421" w:rsidRDefault="00932421" w:rsidP="00932421">
      <w:pPr>
        <w:rPr>
          <w:rFonts w:ascii="Roboto Mono" w:hAnsi="Roboto Mono"/>
        </w:rPr>
      </w:pPr>
      <w:r w:rsidRPr="00932421">
        <w:rPr>
          <w:rFonts w:ascii="Roboto Mono" w:hAnsi="Roboto Mono"/>
        </w:rPr>
        <w:t>The outer disk has area</w:t>
      </w:r>
    </w:p>
    <w:p w14:paraId="29DC9D9F" w14:textId="1A2D7FFF"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outer</m:t>
              </m:r>
            </m:sub>
          </m:sSub>
          <m:r>
            <w:rPr>
              <w:rFonts w:ascii="Cambria Math" w:hAnsi="Cambria Math"/>
            </w:rPr>
            <m:t>=36π</m:t>
          </m:r>
        </m:oMath>
      </m:oMathPara>
    </w:p>
    <w:p w14:paraId="0F97AF30" w14:textId="77777777" w:rsidR="00932421" w:rsidRPr="00932421" w:rsidRDefault="00932421" w:rsidP="00932421">
      <w:pPr>
        <w:rPr>
          <w:rFonts w:ascii="Roboto Mono" w:hAnsi="Roboto Mono"/>
        </w:rPr>
      </w:pPr>
      <w:r w:rsidRPr="00932421">
        <w:rPr>
          <w:rFonts w:ascii="Roboto Mono" w:hAnsi="Roboto Mono"/>
        </w:rPr>
        <w:t>The inner disk has area</w:t>
      </w:r>
    </w:p>
    <w:p w14:paraId="4928706C" w14:textId="3CCF52A9"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inner</m:t>
              </m:r>
            </m:sub>
          </m:sSub>
          <m:r>
            <w:rPr>
              <w:rFonts w:ascii="Cambria Math" w:hAnsi="Cambria Math"/>
            </w:rPr>
            <m:t>=9π</m:t>
          </m:r>
        </m:oMath>
      </m:oMathPara>
    </w:p>
    <w:p w14:paraId="2F6DAA9D" w14:textId="77777777" w:rsidR="00932421" w:rsidRPr="00932421" w:rsidRDefault="00932421" w:rsidP="00932421">
      <w:pPr>
        <w:rPr>
          <w:rFonts w:ascii="Roboto Mono" w:hAnsi="Roboto Mono"/>
        </w:rPr>
      </w:pPr>
      <w:r w:rsidRPr="00932421">
        <w:rPr>
          <w:rFonts w:ascii="Roboto Mono" w:hAnsi="Roboto Mono"/>
        </w:rPr>
        <w:t>The annulus between them has area</w:t>
      </w:r>
    </w:p>
    <w:p w14:paraId="1D371889" w14:textId="28035B56"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annulus</m:t>
              </m:r>
            </m:sub>
          </m:sSub>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d>
          <m:r>
            <w:rPr>
              <w:rFonts w:ascii="Cambria Math" w:hAnsi="Cambria Math"/>
            </w:rPr>
            <m:t>=</m:t>
          </m:r>
          <m:borderBox>
            <m:borderBoxPr>
              <m:ctrlPr>
                <w:rPr>
                  <w:rFonts w:ascii="Cambria Math" w:hAnsi="Cambria Math"/>
                </w:rPr>
              </m:ctrlPr>
            </m:borderBoxPr>
            <m:e>
              <m:r>
                <w:rPr>
                  <w:rFonts w:ascii="Cambria Math" w:hAnsi="Cambria Math"/>
                </w:rPr>
                <m:t>27π</m:t>
              </m:r>
            </m:e>
          </m:borderBox>
        </m:oMath>
      </m:oMathPara>
    </w:p>
    <w:p w14:paraId="502CBFC5" w14:textId="105A3048" w:rsidR="00932421" w:rsidRPr="006C7682" w:rsidRDefault="00932421" w:rsidP="00932421">
      <w:pPr>
        <w:rPr>
          <w:rFonts w:ascii="Roboto Mono" w:hAnsi="Roboto Mono"/>
        </w:rPr>
      </w:pPr>
      <w:r w:rsidRPr="00932421">
        <w:rPr>
          <w:rFonts w:ascii="Roboto Mono" w:hAnsi="Roboto Mono"/>
        </w:rPr>
        <w:t xml:space="preserve">The central disk and annulus together have area </w:t>
      </w:r>
      <m:oMath>
        <m:r>
          <w:rPr>
            <w:rFonts w:ascii="Cambria Math" w:hAnsi="Cambria Math"/>
          </w:rPr>
          <m:t>9π+27π=36π</m:t>
        </m:r>
      </m:oMath>
      <w:r w:rsidRPr="00932421">
        <w:rPr>
          <w:rFonts w:ascii="Roboto Mono" w:hAnsi="Roboto Mono"/>
        </w:rPr>
        <w:t>.</w:t>
      </w:r>
    </w:p>
    <w:p w14:paraId="37B22EC9" w14:textId="77777777" w:rsidR="006C7682" w:rsidRDefault="006C7682" w:rsidP="006C7682">
      <w:pPr>
        <w:pStyle w:val="Heading3"/>
      </w:pPr>
      <w:r w:rsidRPr="006C7682">
        <w:t>5. Annular Dissection</w:t>
      </w:r>
    </w:p>
    <w:p w14:paraId="75ABD36E" w14:textId="5BDB1321"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9B9B47A" w14:textId="77777777" w:rsidR="006C7682" w:rsidRPr="006C7682" w:rsidRDefault="006C7682" w:rsidP="006C7682">
      <w:pPr>
        <w:rPr>
          <w:rFonts w:ascii="Roboto Mono" w:hAnsi="Roboto Mono"/>
        </w:rPr>
      </w:pPr>
      <w:r w:rsidRPr="006C7682">
        <w:rPr>
          <w:rFonts w:ascii="Roboto Mono" w:hAnsi="Roboto Mono"/>
        </w:rPr>
        <w:lastRenderedPageBreak/>
        <w:t>Divides the ring-shaped region between two concentric circles into smaller regions.</w:t>
      </w:r>
    </w:p>
    <w:p w14:paraId="744D95E4" w14:textId="77777777" w:rsidR="006C7682" w:rsidRPr="006C7682" w:rsidRDefault="006C7682" w:rsidP="006C7682">
      <w:pPr>
        <w:rPr>
          <w:rFonts w:ascii="Roboto Mono" w:hAnsi="Roboto Mono"/>
        </w:rPr>
      </w:pPr>
      <w:r w:rsidRPr="006C7682">
        <w:rPr>
          <w:rFonts w:ascii="Roboto Mono" w:hAnsi="Roboto Mono"/>
        </w:rPr>
        <w:t>Example: An annulus divided into four equal quarter-annuli.</w:t>
      </w:r>
    </w:p>
    <w:p w14:paraId="5F7C4968" w14:textId="08888ABC" w:rsidR="006C7682" w:rsidRDefault="000513D9" w:rsidP="006C7682">
      <w:pPr>
        <w:rPr>
          <w:rFonts w:ascii="Roboto Mono" w:hAnsi="Roboto Mono"/>
        </w:rPr>
      </w:pPr>
      <w:r w:rsidRPr="006C7682">
        <w:rPr>
          <w:rFonts w:ascii="Roboto Mono" w:hAnsi="Roboto Mono"/>
        </w:rPr>
        <w:drawing>
          <wp:inline distT="0" distB="0" distL="0" distR="0" wp14:anchorId="793EFC3A" wp14:editId="005F242D">
            <wp:extent cx="3810000" cy="3810000"/>
            <wp:effectExtent l="0" t="0" r="0" b="0"/>
            <wp:docPr id="2066625254" name="Picture 37" descr="Miroir noir en métal filaire Ø 80 cm Dada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Miroir noir en métal filaire Ø 80 cm Dada 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1D4CA944" w14:textId="77777777" w:rsidR="00B54819" w:rsidRPr="00B54819" w:rsidRDefault="00B54819" w:rsidP="00B54819">
      <w:pPr>
        <w:rPr>
          <w:rFonts w:ascii="Roboto Mono" w:hAnsi="Roboto Mono"/>
          <w:b/>
          <w:bCs/>
        </w:rPr>
      </w:pPr>
      <w:r w:rsidRPr="00B54819">
        <w:rPr>
          <w:rFonts w:ascii="Roboto Mono" w:hAnsi="Roboto Mono"/>
          <w:b/>
          <w:bCs/>
        </w:rPr>
        <w:t>Detailed Explanation of Each Type</w:t>
      </w:r>
    </w:p>
    <w:p w14:paraId="20DB6F61" w14:textId="7D9BAD1E" w:rsidR="00B54819" w:rsidRDefault="00932421" w:rsidP="006C7682">
      <w:pPr>
        <w:rPr>
          <w:rFonts w:ascii="Roboto Mono" w:hAnsi="Roboto Mono"/>
        </w:rPr>
      </w:pPr>
      <w:r>
        <w:rPr>
          <w:noProof/>
        </w:rPr>
        <w:lastRenderedPageBreak/>
        <w:drawing>
          <wp:inline distT="0" distB="0" distL="0" distR="0" wp14:anchorId="7EA8F61E" wp14:editId="7EE04A9F">
            <wp:extent cx="5715000" cy="5341620"/>
            <wp:effectExtent l="0" t="0" r="0" b="0"/>
            <wp:docPr id="694550406" name="Picture 47" descr="combinatorics - Painting circular sections with four colors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ombinatorics - Painting circular sections with four colors - Mathematics Stack Exchan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5341620"/>
                    </a:xfrm>
                    <a:prstGeom prst="rect">
                      <a:avLst/>
                    </a:prstGeom>
                    <a:noFill/>
                    <a:ln>
                      <a:noFill/>
                    </a:ln>
                  </pic:spPr>
                </pic:pic>
              </a:graphicData>
            </a:graphic>
          </wp:inline>
        </w:drawing>
      </w:r>
    </w:p>
    <w:p w14:paraId="0249146E" w14:textId="77777777" w:rsidR="00932421" w:rsidRPr="00932421" w:rsidRDefault="00932421" w:rsidP="00932421">
      <w:pPr>
        <w:rPr>
          <w:rFonts w:ascii="Roboto Mono" w:hAnsi="Roboto Mono"/>
        </w:rPr>
      </w:pPr>
      <w:r w:rsidRPr="00932421">
        <w:rPr>
          <w:rFonts w:ascii="Roboto Mono" w:hAnsi="Roboto Mono"/>
          <w:b/>
          <w:bCs/>
        </w:rPr>
        <w:t>Definition:</w:t>
      </w:r>
      <w:r w:rsidRPr="00932421">
        <w:rPr>
          <w:rFonts w:ascii="Roboto Mono" w:hAnsi="Roboto Mono"/>
        </w:rPr>
        <w:t xml:space="preserve"> Dividing an annulus—the region between two concentric circles—into smaller pieces, often using radial segments.</w:t>
      </w:r>
    </w:p>
    <w:p w14:paraId="48A17503" w14:textId="331D4FC8" w:rsidR="00932421" w:rsidRPr="00932421" w:rsidRDefault="00932421" w:rsidP="00932421">
      <w:pPr>
        <w:rPr>
          <w:rFonts w:ascii="Roboto Mono" w:hAnsi="Roboto Mono"/>
        </w:rPr>
      </w:pPr>
      <w:r w:rsidRPr="00932421">
        <w:rPr>
          <w:rFonts w:ascii="Roboto Mono" w:hAnsi="Roboto Mono"/>
          <w:b/>
          <w:bCs/>
        </w:rPr>
        <w:t>Example:</w:t>
      </w:r>
      <w:r w:rsidRPr="00932421">
        <w:rPr>
          <w:rFonts w:ascii="Roboto Mono" w:hAnsi="Roboto Mono"/>
        </w:rPr>
        <w:t xml:space="preserve"> An annulus has outer radius </w:t>
      </w:r>
      <m:oMath>
        <m:r>
          <w:rPr>
            <w:rFonts w:ascii="Cambria Math" w:hAnsi="Cambria Math"/>
          </w:rPr>
          <m:t>6</m:t>
        </m:r>
      </m:oMath>
      <w:r w:rsidRPr="00932421">
        <w:rPr>
          <w:rFonts w:ascii="Roboto Mono" w:hAnsi="Roboto Mono"/>
        </w:rPr>
        <w:t xml:space="preserve"> and inner radius </w:t>
      </w:r>
      <m:oMath>
        <m:r>
          <w:rPr>
            <w:rFonts w:ascii="Cambria Math" w:hAnsi="Cambria Math"/>
          </w:rPr>
          <m:t>4</m:t>
        </m:r>
      </m:oMath>
      <w:r w:rsidRPr="00932421">
        <w:rPr>
          <w:rFonts w:ascii="Roboto Mono" w:hAnsi="Roboto Mono"/>
        </w:rPr>
        <w:t>. Two perpendicular radial lines divide it into four equal quarter-annuli.</w:t>
      </w:r>
    </w:p>
    <w:p w14:paraId="7512BEA5" w14:textId="77777777" w:rsidR="00932421" w:rsidRPr="00932421" w:rsidRDefault="00932421" w:rsidP="00932421">
      <w:pPr>
        <w:rPr>
          <w:rFonts w:ascii="Roboto Mono" w:hAnsi="Roboto Mono"/>
        </w:rPr>
      </w:pPr>
      <w:r w:rsidRPr="00932421">
        <w:rPr>
          <w:rFonts w:ascii="Roboto Mono" w:hAnsi="Roboto Mono"/>
        </w:rPr>
        <w:t>The complete annulus has area</w:t>
      </w:r>
    </w:p>
    <w:p w14:paraId="6B28A684" w14:textId="282531F7" w:rsidR="00932421" w:rsidRPr="00932421" w:rsidRDefault="00932421" w:rsidP="00932421">
      <w:pPr>
        <w:rPr>
          <w:rFonts w:ascii="Roboto Mono" w:hAnsi="Roboto Mono"/>
        </w:rPr>
      </w:pPr>
      <m:oMathPara>
        <m:oMath>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d>
          <m:r>
            <w:rPr>
              <w:rFonts w:ascii="Cambria Math" w:hAnsi="Cambria Math"/>
            </w:rPr>
            <m:t>=20π</m:t>
          </m:r>
        </m:oMath>
      </m:oMathPara>
    </w:p>
    <w:p w14:paraId="1189096C" w14:textId="77777777" w:rsidR="00932421" w:rsidRPr="00932421" w:rsidRDefault="00932421" w:rsidP="00932421">
      <w:pPr>
        <w:rPr>
          <w:rFonts w:ascii="Roboto Mono" w:hAnsi="Roboto Mono"/>
        </w:rPr>
      </w:pPr>
      <w:r w:rsidRPr="00932421">
        <w:rPr>
          <w:rFonts w:ascii="Roboto Mono" w:hAnsi="Roboto Mono"/>
        </w:rPr>
        <w:t>Each quarter-annulus has area</w:t>
      </w:r>
    </w:p>
    <w:p w14:paraId="513B2443" w14:textId="44BB1BB6"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piece</m:t>
              </m:r>
            </m:sub>
          </m:sSub>
          <m:r>
            <w:rPr>
              <w:rFonts w:ascii="Cambria Math" w:hAnsi="Cambria Math"/>
            </w:rPr>
            <m:t>=</m:t>
          </m:r>
          <m:f>
            <m:fPr>
              <m:ctrlPr>
                <w:rPr>
                  <w:rFonts w:ascii="Cambria Math" w:hAnsi="Cambria Math"/>
                </w:rPr>
              </m:ctrlPr>
            </m:fPr>
            <m:num>
              <m:r>
                <w:rPr>
                  <w:rFonts w:ascii="Cambria Math" w:hAnsi="Cambria Math"/>
                </w:rPr>
                <m:t>20π</m:t>
              </m:r>
            </m:num>
            <m:den>
              <m:r>
                <w:rPr>
                  <w:rFonts w:ascii="Cambria Math" w:hAnsi="Cambria Math"/>
                </w:rPr>
                <m:t>4</m:t>
              </m:r>
            </m:den>
          </m:f>
          <m:r>
            <w:rPr>
              <w:rFonts w:ascii="Cambria Math" w:hAnsi="Cambria Math"/>
            </w:rPr>
            <m:t>=</m:t>
          </m:r>
          <m:borderBox>
            <m:borderBoxPr>
              <m:ctrlPr>
                <w:rPr>
                  <w:rFonts w:ascii="Cambria Math" w:hAnsi="Cambria Math"/>
                </w:rPr>
              </m:ctrlPr>
            </m:borderBoxPr>
            <m:e>
              <m:r>
                <w:rPr>
                  <w:rFonts w:ascii="Cambria Math" w:hAnsi="Cambria Math"/>
                </w:rPr>
                <m:t>5π</m:t>
              </m:r>
            </m:e>
          </m:borderBox>
        </m:oMath>
      </m:oMathPara>
    </w:p>
    <w:p w14:paraId="2C44D7A8" w14:textId="16E64328" w:rsidR="00932421" w:rsidRPr="006C7682" w:rsidRDefault="00932421" w:rsidP="00932421">
      <w:pPr>
        <w:rPr>
          <w:rFonts w:ascii="Roboto Mono" w:hAnsi="Roboto Mono"/>
        </w:rPr>
      </w:pPr>
      <w:r w:rsidRPr="00932421">
        <w:rPr>
          <w:rFonts w:ascii="Roboto Mono" w:hAnsi="Roboto Mono"/>
        </w:rPr>
        <w:t>The four pieces reconstruct the full annulus.</w:t>
      </w:r>
    </w:p>
    <w:p w14:paraId="3E19051B" w14:textId="77777777" w:rsidR="006C7682" w:rsidRDefault="006C7682" w:rsidP="006C7682">
      <w:pPr>
        <w:pStyle w:val="Heading3"/>
      </w:pPr>
      <w:r w:rsidRPr="006C7682">
        <w:t>6. Unequal-Sector Circular Dissection</w:t>
      </w:r>
    </w:p>
    <w:p w14:paraId="549A3DCB" w14:textId="3C417DF2"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E5ACFB" w14:textId="77777777" w:rsidR="006C7682" w:rsidRPr="006C7682" w:rsidRDefault="006C7682" w:rsidP="006C7682">
      <w:pPr>
        <w:rPr>
          <w:rFonts w:ascii="Roboto Mono" w:hAnsi="Roboto Mono"/>
        </w:rPr>
      </w:pPr>
      <w:r w:rsidRPr="006C7682">
        <w:rPr>
          <w:rFonts w:ascii="Roboto Mono" w:hAnsi="Roboto Mono"/>
        </w:rPr>
        <w:t>Divides a disk into sectors with different central angles.</w:t>
      </w:r>
    </w:p>
    <w:p w14:paraId="662A00A8" w14:textId="5CBD457C" w:rsidR="006C7682" w:rsidRPr="006C7682" w:rsidRDefault="006C7682" w:rsidP="006C7682">
      <w:pPr>
        <w:rPr>
          <w:rFonts w:ascii="Roboto Mono" w:hAnsi="Roboto Mono"/>
        </w:rPr>
      </w:pPr>
      <w:r w:rsidRPr="006C7682">
        <w:rPr>
          <w:rFonts w:ascii="Roboto Mono" w:hAnsi="Roboto Mono"/>
        </w:rPr>
        <w:t xml:space="preserve">Example: A disk divided into sectors of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6C7682">
        <w:rPr>
          <w:rFonts w:ascii="Roboto Mono" w:hAnsi="Roboto Mono"/>
        </w:rP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6C7682">
        <w:rPr>
          <w:rFonts w:ascii="Roboto Mono" w:hAnsi="Roboto Mono"/>
        </w:rPr>
        <w:t xml:space="preserve">, and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6C7682">
        <w:rPr>
          <w:rFonts w:ascii="Roboto Mono" w:hAnsi="Roboto Mono"/>
        </w:rPr>
        <w:t>.</w:t>
      </w:r>
    </w:p>
    <w:p w14:paraId="74682750" w14:textId="10DDE0AC" w:rsidR="006C7682" w:rsidRDefault="000513D9" w:rsidP="006C7682">
      <w:pPr>
        <w:rPr>
          <w:rFonts w:ascii="Roboto Mono" w:hAnsi="Roboto Mono"/>
        </w:rPr>
      </w:pPr>
      <w:r w:rsidRPr="006C7682">
        <w:rPr>
          <w:rFonts w:ascii="Roboto Mono" w:hAnsi="Roboto Mono"/>
        </w:rPr>
        <w:lastRenderedPageBreak/>
        <w:drawing>
          <wp:inline distT="0" distB="0" distL="0" distR="0" wp14:anchorId="2B00EB45" wp14:editId="5D4E862A">
            <wp:extent cx="4632960" cy="6172200"/>
            <wp:effectExtent l="0" t="0" r="0" b="0"/>
            <wp:docPr id="1797276381" name="Picture 36" descr="Hakka GeoArt  (@hakkageoart) - Url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akka GeoArt  (@hakkageoart) - Urlebir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6172200"/>
                    </a:xfrm>
                    <a:prstGeom prst="rect">
                      <a:avLst/>
                    </a:prstGeom>
                    <a:noFill/>
                    <a:ln>
                      <a:noFill/>
                    </a:ln>
                  </pic:spPr>
                </pic:pic>
              </a:graphicData>
            </a:graphic>
          </wp:inline>
        </w:drawing>
      </w:r>
    </w:p>
    <w:p w14:paraId="11604097" w14:textId="77777777" w:rsidR="00B54819" w:rsidRPr="00B54819" w:rsidRDefault="00B54819" w:rsidP="00B54819">
      <w:pPr>
        <w:rPr>
          <w:rFonts w:ascii="Roboto Mono" w:hAnsi="Roboto Mono"/>
          <w:b/>
          <w:bCs/>
        </w:rPr>
      </w:pPr>
      <w:r w:rsidRPr="00B54819">
        <w:rPr>
          <w:rFonts w:ascii="Roboto Mono" w:hAnsi="Roboto Mono"/>
          <w:b/>
          <w:bCs/>
        </w:rPr>
        <w:t>Detailed Explanation of Each Type</w:t>
      </w:r>
    </w:p>
    <w:p w14:paraId="2ABC3594" w14:textId="61F82D45" w:rsidR="00B54819" w:rsidRDefault="00932421" w:rsidP="006C7682">
      <w:pPr>
        <w:rPr>
          <w:rFonts w:ascii="Roboto Mono" w:hAnsi="Roboto Mono"/>
        </w:rPr>
      </w:pPr>
      <w:r>
        <w:rPr>
          <w:noProof/>
        </w:rPr>
        <w:lastRenderedPageBreak/>
        <w:drawing>
          <wp:inline distT="0" distB="0" distL="0" distR="0" wp14:anchorId="30328A1F" wp14:editId="6F22416D">
            <wp:extent cx="5943600" cy="5943600"/>
            <wp:effectExtent l="0" t="0" r="0" b="0"/>
            <wp:docPr id="1196193155" name="Picture 48" descr="Aqua Signal Series 34 LED 12/24V Masthead Type Tricolour and Anchor Light - Pirates Cave Chand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Aqua Signal Series 34 LED 12/24V Masthead Type Tricolour and Anchor Light - Pirates Cave Chandler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B497377" w14:textId="77777777" w:rsidR="00932421" w:rsidRPr="00932421" w:rsidRDefault="00932421" w:rsidP="00932421">
      <w:pPr>
        <w:rPr>
          <w:rFonts w:ascii="Roboto Mono" w:hAnsi="Roboto Mono"/>
        </w:rPr>
      </w:pPr>
      <w:r w:rsidRPr="00932421">
        <w:rPr>
          <w:rFonts w:ascii="Roboto Mono" w:hAnsi="Roboto Mono"/>
          <w:b/>
          <w:bCs/>
        </w:rPr>
        <w:t>Definition:</w:t>
      </w:r>
      <w:r w:rsidRPr="00932421">
        <w:rPr>
          <w:rFonts w:ascii="Roboto Mono" w:hAnsi="Roboto Mono"/>
        </w:rPr>
        <w:t xml:space="preserve"> Dividing a disk into sectors with different central angles.</w:t>
      </w:r>
    </w:p>
    <w:p w14:paraId="1BDF6523" w14:textId="5387B25A" w:rsidR="00932421" w:rsidRPr="00932421" w:rsidRDefault="00932421" w:rsidP="00932421">
      <w:pPr>
        <w:rPr>
          <w:rFonts w:ascii="Roboto Mono" w:hAnsi="Roboto Mono"/>
        </w:rPr>
      </w:pPr>
      <w:r w:rsidRPr="00932421">
        <w:rPr>
          <w:rFonts w:ascii="Roboto Mono" w:hAnsi="Roboto Mono"/>
          <w:b/>
          <w:bCs/>
        </w:rPr>
        <w:t>Example:</w:t>
      </w:r>
      <w:r w:rsidRPr="00932421">
        <w:rPr>
          <w:rFonts w:ascii="Roboto Mono" w:hAnsi="Roboto Mono"/>
        </w:rPr>
        <w:t xml:space="preserve"> A disk of radius </w:t>
      </w:r>
      <m:oMath>
        <m:r>
          <w:rPr>
            <w:rFonts w:ascii="Cambria Math" w:hAnsi="Cambria Math"/>
          </w:rPr>
          <m:t>6</m:t>
        </m:r>
      </m:oMath>
      <w:r w:rsidRPr="00932421">
        <w:rPr>
          <w:rFonts w:ascii="Roboto Mono" w:hAnsi="Roboto Mono"/>
        </w:rPr>
        <w:t xml:space="preserve"> is divided into three sectors with angles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932421">
        <w:rPr>
          <w:rFonts w:ascii="Roboto Mono" w:hAnsi="Roboto Mono"/>
        </w:rP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932421">
        <w:rPr>
          <w:rFonts w:ascii="Roboto Mono" w:hAnsi="Roboto Mono"/>
        </w:rPr>
        <w:t xml:space="preserve">, and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932421">
        <w:rPr>
          <w:rFonts w:ascii="Roboto Mono" w:hAnsi="Roboto Mono"/>
        </w:rPr>
        <w:t>.</w:t>
      </w:r>
    </w:p>
    <w:p w14:paraId="6437BF70" w14:textId="77777777" w:rsidR="00932421" w:rsidRPr="00932421" w:rsidRDefault="00932421" w:rsidP="00932421">
      <w:pPr>
        <w:rPr>
          <w:rFonts w:ascii="Roboto Mono" w:hAnsi="Roboto Mono"/>
        </w:rPr>
      </w:pPr>
      <w:r w:rsidRPr="00932421">
        <w:rPr>
          <w:rFonts w:ascii="Roboto Mono" w:hAnsi="Roboto Mono"/>
        </w:rPr>
        <w:t>The angles sum to</w:t>
      </w:r>
    </w:p>
    <w:p w14:paraId="49B80FB7" w14:textId="36222491" w:rsidR="00932421" w:rsidRPr="00932421" w:rsidRDefault="00932421" w:rsidP="00932421">
      <w:pPr>
        <w:rPr>
          <w:rFonts w:ascii="Roboto Mono" w:hAnsi="Roboto Mono"/>
        </w:rPr>
      </w:pPr>
      <m:oMathPara>
        <m:oMath>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353FCC21" w14:textId="77777777" w:rsidR="00932421" w:rsidRPr="00932421" w:rsidRDefault="00932421" w:rsidP="00932421">
      <w:pPr>
        <w:rPr>
          <w:rFonts w:ascii="Roboto Mono" w:hAnsi="Roboto Mono"/>
        </w:rPr>
      </w:pPr>
      <w:r w:rsidRPr="00932421">
        <w:rPr>
          <w:rFonts w:ascii="Roboto Mono" w:hAnsi="Roboto Mono"/>
        </w:rPr>
        <w:t>Their respective areas are</w:t>
      </w:r>
    </w:p>
    <w:p w14:paraId="6B86CFFF" w14:textId="2B2F346A"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60</m:t>
              </m:r>
            </m:num>
            <m:den>
              <m:r>
                <w:rPr>
                  <w:rFonts w:ascii="Cambria Math" w:hAnsi="Cambria Math"/>
                </w:rPr>
                <m:t>360</m:t>
              </m:r>
            </m:den>
          </m:f>
          <m:d>
            <m:dPr>
              <m:ctrlPr>
                <w:rPr>
                  <w:rFonts w:ascii="Cambria Math" w:hAnsi="Cambria Math"/>
                </w:rPr>
              </m:ctrlPr>
            </m:dPr>
            <m:e>
              <m:r>
                <w:rPr>
                  <w:rFonts w:ascii="Cambria Math" w:hAnsi="Cambria Math"/>
                </w:rPr>
                <m:t>36π</m:t>
              </m:r>
            </m:e>
          </m:d>
          <m:r>
            <w:rPr>
              <w:rFonts w:ascii="Cambria Math" w:hAnsi="Cambria Math"/>
            </w:rPr>
            <m:t>=6π</m:t>
          </m:r>
        </m:oMath>
      </m:oMathPara>
    </w:p>
    <w:p w14:paraId="2DE66AD1" w14:textId="6C64E81C"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360</m:t>
              </m:r>
            </m:den>
          </m:f>
          <m:d>
            <m:dPr>
              <m:ctrlPr>
                <w:rPr>
                  <w:rFonts w:ascii="Cambria Math" w:hAnsi="Cambria Math"/>
                </w:rPr>
              </m:ctrlPr>
            </m:dPr>
            <m:e>
              <m:r>
                <w:rPr>
                  <w:rFonts w:ascii="Cambria Math" w:hAnsi="Cambria Math"/>
                </w:rPr>
                <m:t>36π</m:t>
              </m:r>
            </m:e>
          </m:d>
          <m:r>
            <w:rPr>
              <w:rFonts w:ascii="Cambria Math" w:hAnsi="Cambria Math"/>
            </w:rPr>
            <m:t>=12π</m:t>
          </m:r>
        </m:oMath>
      </m:oMathPara>
    </w:p>
    <w:p w14:paraId="7B9C8D18" w14:textId="299AE216"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360</m:t>
              </m:r>
            </m:den>
          </m:f>
          <m:d>
            <m:dPr>
              <m:ctrlPr>
                <w:rPr>
                  <w:rFonts w:ascii="Cambria Math" w:hAnsi="Cambria Math"/>
                </w:rPr>
              </m:ctrlPr>
            </m:dPr>
            <m:e>
              <m:r>
                <w:rPr>
                  <w:rFonts w:ascii="Cambria Math" w:hAnsi="Cambria Math"/>
                </w:rPr>
                <m:t>36π</m:t>
              </m:r>
            </m:e>
          </m:d>
          <m:r>
            <w:rPr>
              <w:rFonts w:ascii="Cambria Math" w:hAnsi="Cambria Math"/>
            </w:rPr>
            <m:t>=18π</m:t>
          </m:r>
        </m:oMath>
      </m:oMathPara>
    </w:p>
    <w:p w14:paraId="3FDDC243" w14:textId="77777777" w:rsidR="00932421" w:rsidRPr="00932421" w:rsidRDefault="00932421" w:rsidP="00932421">
      <w:pPr>
        <w:rPr>
          <w:rFonts w:ascii="Roboto Mono" w:hAnsi="Roboto Mono"/>
        </w:rPr>
      </w:pPr>
      <w:r w:rsidRPr="00932421">
        <w:rPr>
          <w:rFonts w:ascii="Roboto Mono" w:hAnsi="Roboto Mono"/>
        </w:rPr>
        <w:t>Thus,</w:t>
      </w:r>
    </w:p>
    <w:p w14:paraId="39725796" w14:textId="32DD643A"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borderBox>
            <m:borderBoxPr>
              <m:ctrlPr>
                <w:rPr>
                  <w:rFonts w:ascii="Cambria Math" w:hAnsi="Cambria Math"/>
                </w:rPr>
              </m:ctrlPr>
            </m:borderBoxPr>
            <m:e>
              <m:r>
                <w:rPr>
                  <w:rFonts w:ascii="Cambria Math" w:hAnsi="Cambria Math"/>
                </w:rPr>
                <m:t>36π</m:t>
              </m:r>
            </m:e>
          </m:borderBox>
        </m:oMath>
      </m:oMathPara>
    </w:p>
    <w:p w14:paraId="55BBC930" w14:textId="4D64B6A9" w:rsidR="00932421" w:rsidRPr="006C7682" w:rsidRDefault="00932421" w:rsidP="00932421">
      <w:pPr>
        <w:rPr>
          <w:rFonts w:ascii="Roboto Mono" w:hAnsi="Roboto Mono"/>
        </w:rPr>
      </w:pPr>
      <w:r w:rsidRPr="00932421">
        <w:rPr>
          <w:rFonts w:ascii="Roboto Mono" w:hAnsi="Roboto Mono"/>
        </w:rPr>
        <w:t>The area of a sector is proportional to its central angle when all sectors have the same radius.</w:t>
      </w:r>
    </w:p>
    <w:p w14:paraId="5AB912AF" w14:textId="77777777" w:rsidR="006C7682" w:rsidRDefault="006C7682" w:rsidP="006C7682">
      <w:pPr>
        <w:pStyle w:val="Heading3"/>
      </w:pPr>
      <w:r w:rsidRPr="006C7682">
        <w:t>7. Multiple-Chord Circular Dissection</w:t>
      </w:r>
    </w:p>
    <w:p w14:paraId="02BEB34B" w14:textId="68F0E477"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0EAFB3" w14:textId="77777777" w:rsidR="006C7682" w:rsidRPr="006C7682" w:rsidRDefault="006C7682" w:rsidP="006C7682">
      <w:pPr>
        <w:rPr>
          <w:rFonts w:ascii="Roboto Mono" w:hAnsi="Roboto Mono"/>
        </w:rPr>
      </w:pPr>
      <w:r w:rsidRPr="006C7682">
        <w:rPr>
          <w:rFonts w:ascii="Roboto Mono" w:hAnsi="Roboto Mono"/>
        </w:rPr>
        <w:t>Uses several chords to create multiple regions within a disk.</w:t>
      </w:r>
    </w:p>
    <w:p w14:paraId="13771DA1" w14:textId="77777777" w:rsidR="006C7682" w:rsidRPr="006C7682" w:rsidRDefault="006C7682" w:rsidP="006C7682">
      <w:pPr>
        <w:rPr>
          <w:rFonts w:ascii="Roboto Mono" w:hAnsi="Roboto Mono"/>
        </w:rPr>
      </w:pPr>
      <w:r w:rsidRPr="006C7682">
        <w:rPr>
          <w:rFonts w:ascii="Roboto Mono" w:hAnsi="Roboto Mono"/>
        </w:rPr>
        <w:t>Example: Three chords in general position intersect to divide a disk into several regions.</w:t>
      </w:r>
    </w:p>
    <w:p w14:paraId="5BB8546C" w14:textId="5E00DC1E" w:rsidR="006C7682" w:rsidRDefault="000513D9" w:rsidP="006C7682">
      <w:pPr>
        <w:rPr>
          <w:rFonts w:ascii="Roboto Mono" w:hAnsi="Roboto Mono"/>
        </w:rPr>
      </w:pPr>
      <w:r w:rsidRPr="006C7682">
        <w:rPr>
          <w:rFonts w:ascii="Roboto Mono" w:hAnsi="Roboto Mono"/>
        </w:rPr>
        <w:drawing>
          <wp:inline distT="0" distB="0" distL="0" distR="0" wp14:anchorId="62095B24" wp14:editId="1BFA51AB">
            <wp:extent cx="3878580" cy="3962400"/>
            <wp:effectExtent l="0" t="0" r="7620" b="0"/>
            <wp:docPr id="129979739" name="Picture 35" descr="Robotowa pizza – rozwiązanie zagadki – ignormat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Robotowa pizza – rozwiązanie zagadki – ignormaty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78580" cy="3962400"/>
                    </a:xfrm>
                    <a:prstGeom prst="rect">
                      <a:avLst/>
                    </a:prstGeom>
                    <a:noFill/>
                    <a:ln>
                      <a:noFill/>
                    </a:ln>
                  </pic:spPr>
                </pic:pic>
              </a:graphicData>
            </a:graphic>
          </wp:inline>
        </w:drawing>
      </w:r>
    </w:p>
    <w:p w14:paraId="45B77000" w14:textId="77777777" w:rsidR="00B54819" w:rsidRPr="00B54819" w:rsidRDefault="00B54819" w:rsidP="00B54819">
      <w:pPr>
        <w:rPr>
          <w:rFonts w:ascii="Roboto Mono" w:hAnsi="Roboto Mono"/>
          <w:b/>
          <w:bCs/>
        </w:rPr>
      </w:pPr>
      <w:r w:rsidRPr="00B54819">
        <w:rPr>
          <w:rFonts w:ascii="Roboto Mono" w:hAnsi="Roboto Mono"/>
          <w:b/>
          <w:bCs/>
        </w:rPr>
        <w:lastRenderedPageBreak/>
        <w:t>Detailed Explanation of Each Type</w:t>
      </w:r>
    </w:p>
    <w:p w14:paraId="04F853E7" w14:textId="021E4EB5" w:rsidR="00B54819" w:rsidRDefault="00932421" w:rsidP="006C7682">
      <w:pPr>
        <w:rPr>
          <w:rFonts w:ascii="Roboto Mono" w:hAnsi="Roboto Mono"/>
        </w:rPr>
      </w:pPr>
      <w:r>
        <w:rPr>
          <w:noProof/>
        </w:rPr>
        <w:drawing>
          <wp:inline distT="0" distB="0" distL="0" distR="0" wp14:anchorId="5A8074E6" wp14:editId="2888842C">
            <wp:extent cx="5943600" cy="5795010"/>
            <wp:effectExtent l="0" t="0" r="0" b="0"/>
            <wp:docPr id="900679042" name="Picture 49" descr="combinatorics - In a circle there are $m$ chords and no $3$ are concurrent, $n$ intersections in the interior. Show there are $m+n+1$ regions dividied by the chords. - Mathematics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ombinatorics - In a circle there are $m$ chords and no $3$ are concurrent, $n$ intersections in the interior. Show there are $m+n+1$ regions dividied by the chords. - Mathematics Stack Exchan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795010"/>
                    </a:xfrm>
                    <a:prstGeom prst="rect">
                      <a:avLst/>
                    </a:prstGeom>
                    <a:noFill/>
                    <a:ln>
                      <a:noFill/>
                    </a:ln>
                  </pic:spPr>
                </pic:pic>
              </a:graphicData>
            </a:graphic>
          </wp:inline>
        </w:drawing>
      </w:r>
    </w:p>
    <w:p w14:paraId="235D7BD5" w14:textId="77777777" w:rsidR="00932421" w:rsidRPr="00932421" w:rsidRDefault="00932421" w:rsidP="00932421">
      <w:pPr>
        <w:rPr>
          <w:rFonts w:ascii="Roboto Mono" w:hAnsi="Roboto Mono"/>
        </w:rPr>
      </w:pPr>
      <w:r w:rsidRPr="00932421">
        <w:rPr>
          <w:rFonts w:ascii="Roboto Mono" w:hAnsi="Roboto Mono"/>
          <w:b/>
          <w:bCs/>
        </w:rPr>
        <w:t>Definition:</w:t>
      </w:r>
      <w:r w:rsidRPr="00932421">
        <w:rPr>
          <w:rFonts w:ascii="Roboto Mono" w:hAnsi="Roboto Mono"/>
        </w:rPr>
        <w:t xml:space="preserve"> Using multiple chords to create several regions inside a disk.</w:t>
      </w:r>
    </w:p>
    <w:p w14:paraId="54645246" w14:textId="77777777" w:rsidR="00932421" w:rsidRPr="00932421" w:rsidRDefault="00932421" w:rsidP="00932421">
      <w:pPr>
        <w:rPr>
          <w:rFonts w:ascii="Roboto Mono" w:hAnsi="Roboto Mono"/>
        </w:rPr>
      </w:pPr>
      <w:r w:rsidRPr="00932421">
        <w:rPr>
          <w:rFonts w:ascii="Roboto Mono" w:hAnsi="Roboto Mono"/>
          <w:b/>
          <w:bCs/>
        </w:rPr>
        <w:t>Example:</w:t>
      </w:r>
      <w:r w:rsidRPr="00932421">
        <w:rPr>
          <w:rFonts w:ascii="Roboto Mono" w:hAnsi="Roboto Mono"/>
        </w:rPr>
        <w:t xml:space="preserve"> Three chords intersect pairwise at three distinct interior points, with no three chords meeting at one interior point. Each new chord is divided into two parts by the previous chords, so it creates two additional regions.</w:t>
      </w:r>
    </w:p>
    <w:p w14:paraId="27B5349A" w14:textId="77777777" w:rsidR="00932421" w:rsidRPr="00932421" w:rsidRDefault="00932421" w:rsidP="00932421">
      <w:pPr>
        <w:rPr>
          <w:rFonts w:ascii="Roboto Mono" w:hAnsi="Roboto Mono"/>
        </w:rPr>
      </w:pPr>
      <w:r w:rsidRPr="00932421">
        <w:rPr>
          <w:rFonts w:ascii="Roboto Mono" w:hAnsi="Roboto Mono"/>
        </w:rPr>
        <w:t>Starting with one region:</w:t>
      </w:r>
    </w:p>
    <w:p w14:paraId="6DAFC45F" w14:textId="23A8F9BA" w:rsidR="00932421" w:rsidRPr="00932421" w:rsidRDefault="00932421" w:rsidP="00932421">
      <w:pPr>
        <w:numPr>
          <w:ilvl w:val="0"/>
          <w:numId w:val="6"/>
        </w:numPr>
        <w:rPr>
          <w:rFonts w:ascii="Roboto Mono" w:hAnsi="Roboto Mono"/>
        </w:rPr>
      </w:pPr>
      <w:r w:rsidRPr="00932421">
        <w:rPr>
          <w:rFonts w:ascii="Roboto Mono" w:hAnsi="Roboto Mono"/>
        </w:rPr>
        <w:lastRenderedPageBreak/>
        <w:t xml:space="preserve">First chord: </w:t>
      </w:r>
      <m:oMath>
        <m:r>
          <w:rPr>
            <w:rFonts w:ascii="Cambria Math" w:hAnsi="Cambria Math"/>
          </w:rPr>
          <m:t>2</m:t>
        </m:r>
      </m:oMath>
      <w:r w:rsidRPr="00932421">
        <w:rPr>
          <w:rFonts w:ascii="Roboto Mono" w:hAnsi="Roboto Mono"/>
        </w:rPr>
        <w:t xml:space="preserve"> regions.</w:t>
      </w:r>
    </w:p>
    <w:p w14:paraId="0B0D54D8" w14:textId="2A2319BC" w:rsidR="00932421" w:rsidRPr="00932421" w:rsidRDefault="00932421" w:rsidP="00932421">
      <w:pPr>
        <w:numPr>
          <w:ilvl w:val="0"/>
          <w:numId w:val="6"/>
        </w:numPr>
        <w:rPr>
          <w:rFonts w:ascii="Roboto Mono" w:hAnsi="Roboto Mono"/>
        </w:rPr>
      </w:pPr>
      <w:r w:rsidRPr="00932421">
        <w:rPr>
          <w:rFonts w:ascii="Roboto Mono" w:hAnsi="Roboto Mono"/>
        </w:rPr>
        <w:t xml:space="preserve">Second chord: </w:t>
      </w:r>
      <m:oMath>
        <m:r>
          <w:rPr>
            <w:rFonts w:ascii="Cambria Math" w:hAnsi="Cambria Math"/>
          </w:rPr>
          <m:t>4</m:t>
        </m:r>
      </m:oMath>
      <w:r w:rsidRPr="00932421">
        <w:rPr>
          <w:rFonts w:ascii="Roboto Mono" w:hAnsi="Roboto Mono"/>
        </w:rPr>
        <w:t xml:space="preserve"> regions.</w:t>
      </w:r>
    </w:p>
    <w:p w14:paraId="197C9E57" w14:textId="1C82E9A5" w:rsidR="00932421" w:rsidRPr="00932421" w:rsidRDefault="00932421" w:rsidP="00932421">
      <w:pPr>
        <w:numPr>
          <w:ilvl w:val="0"/>
          <w:numId w:val="6"/>
        </w:numPr>
        <w:rPr>
          <w:rFonts w:ascii="Roboto Mono" w:hAnsi="Roboto Mono"/>
        </w:rPr>
      </w:pPr>
      <w:r w:rsidRPr="00932421">
        <w:rPr>
          <w:rFonts w:ascii="Roboto Mono" w:hAnsi="Roboto Mono"/>
        </w:rPr>
        <w:t xml:space="preserve">Third chord: </w:t>
      </w:r>
      <m:oMath>
        <m:r>
          <w:rPr>
            <w:rFonts w:ascii="Cambria Math" w:hAnsi="Cambria Math"/>
          </w:rPr>
          <m:t>7</m:t>
        </m:r>
      </m:oMath>
      <w:r w:rsidRPr="00932421">
        <w:rPr>
          <w:rFonts w:ascii="Roboto Mono" w:hAnsi="Roboto Mono"/>
        </w:rPr>
        <w:t xml:space="preserve"> regions.</w:t>
      </w:r>
    </w:p>
    <w:p w14:paraId="5CD3281A" w14:textId="77777777" w:rsidR="00932421" w:rsidRPr="00932421" w:rsidRDefault="00932421" w:rsidP="00932421">
      <w:pPr>
        <w:rPr>
          <w:rFonts w:ascii="Roboto Mono" w:hAnsi="Roboto Mono"/>
        </w:rPr>
      </w:pPr>
      <w:r w:rsidRPr="00932421">
        <w:rPr>
          <w:rFonts w:ascii="Roboto Mono" w:hAnsi="Roboto Mono"/>
        </w:rPr>
        <w:t>Therefore, three chords in this arrangement create</w:t>
      </w:r>
    </w:p>
    <w:p w14:paraId="2BB645A3" w14:textId="7903C871" w:rsidR="00932421" w:rsidRPr="00932421" w:rsidRDefault="00932421" w:rsidP="00932421">
      <w:pPr>
        <w:rPr>
          <w:rFonts w:ascii="Roboto Mono" w:hAnsi="Roboto Mono"/>
        </w:rPr>
      </w:pPr>
      <m:oMathPara>
        <m:oMath>
          <m:borderBox>
            <m:borderBoxPr>
              <m:ctrlPr>
                <w:rPr>
                  <w:rFonts w:ascii="Cambria Math" w:hAnsi="Cambria Math"/>
                </w:rPr>
              </m:ctrlPr>
            </m:borderBoxPr>
            <m:e>
              <m:r>
                <w:rPr>
                  <w:rFonts w:ascii="Cambria Math" w:hAnsi="Cambria Math"/>
                </w:rPr>
                <m:t>7</m:t>
              </m:r>
              <m:r>
                <m:rPr>
                  <m:nor/>
                </m:rPr>
                <w:rPr>
                  <w:rFonts w:ascii="Cambria Math" w:hAnsi="Cambria Math"/>
                </w:rPr>
                <m:t> regions</m:t>
              </m:r>
            </m:e>
          </m:borderBox>
        </m:oMath>
      </m:oMathPara>
    </w:p>
    <w:p w14:paraId="0A9A500A" w14:textId="737A16D7" w:rsidR="00932421" w:rsidRPr="00932421" w:rsidRDefault="00932421" w:rsidP="00932421">
      <w:pPr>
        <w:rPr>
          <w:rFonts w:ascii="Roboto Mono" w:hAnsi="Roboto Mono"/>
        </w:rPr>
      </w:pPr>
      <w:r w:rsidRPr="00932421">
        <w:rPr>
          <w:rFonts w:ascii="Roboto Mono" w:hAnsi="Roboto Mono"/>
        </w:rPr>
        <w:t xml:space="preserve">More generally, if </w:t>
      </w:r>
      <m:oMath>
        <m:r>
          <w:rPr>
            <w:rFonts w:ascii="Cambria Math" w:hAnsi="Cambria Math"/>
          </w:rPr>
          <m:t>n</m:t>
        </m:r>
      </m:oMath>
      <w:r w:rsidRPr="00932421">
        <w:rPr>
          <w:rFonts w:ascii="Roboto Mono" w:hAnsi="Roboto Mono"/>
        </w:rPr>
        <w:t xml:space="preserve"> chords are in general position—no parallel pair and no triple intersection in the disk—the maximum number of regions is</w:t>
      </w:r>
    </w:p>
    <w:p w14:paraId="5CFD5098" w14:textId="5FD785D7" w:rsidR="00932421" w:rsidRPr="00932421" w:rsidRDefault="00932421" w:rsidP="00932421">
      <w:pPr>
        <w:rPr>
          <w:rFonts w:ascii="Roboto Mono" w:hAnsi="Roboto Mono"/>
        </w:rPr>
      </w:pPr>
      <m:oMathPara>
        <m:oMath>
          <m:r>
            <w:rPr>
              <w:rFonts w:ascii="Cambria Math" w:hAnsi="Cambria Math"/>
            </w:rPr>
            <m:t>R=1+n+</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n-1</m:t>
                  </m:r>
                </m:e>
              </m:d>
            </m:num>
            <m:den>
              <m:r>
                <w:rPr>
                  <w:rFonts w:ascii="Cambria Math" w:hAnsi="Cambria Math"/>
                </w:rPr>
                <m:t>2</m:t>
              </m:r>
            </m:den>
          </m:f>
        </m:oMath>
      </m:oMathPara>
    </w:p>
    <w:p w14:paraId="68B80E96" w14:textId="435AFBBF" w:rsidR="00932421" w:rsidRPr="006C7682" w:rsidRDefault="00932421" w:rsidP="00932421">
      <w:pPr>
        <w:rPr>
          <w:rFonts w:ascii="Roboto Mono" w:hAnsi="Roboto Mono"/>
        </w:rPr>
      </w:pPr>
      <w:r w:rsidRPr="00932421">
        <w:rPr>
          <w:rFonts w:ascii="Roboto Mono" w:hAnsi="Roboto Mono"/>
        </w:rPr>
        <w:t>The formula assumes each pair of chords intersects inside the disk at a distinct point.</w:t>
      </w:r>
    </w:p>
    <w:p w14:paraId="498B9025" w14:textId="77777777" w:rsidR="006C7682" w:rsidRDefault="006C7682" w:rsidP="006C7682">
      <w:pPr>
        <w:pStyle w:val="Heading3"/>
      </w:pPr>
      <w:r w:rsidRPr="006C7682">
        <w:t>8. Mixed Circular–Polygonal Dissection</w:t>
      </w:r>
    </w:p>
    <w:p w14:paraId="4A57CE94" w14:textId="259CD06B"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25BE47" w14:textId="77777777" w:rsidR="006C7682" w:rsidRPr="006C7682" w:rsidRDefault="006C7682" w:rsidP="006C7682">
      <w:pPr>
        <w:rPr>
          <w:rFonts w:ascii="Roboto Mono" w:hAnsi="Roboto Mono"/>
        </w:rPr>
      </w:pPr>
      <w:r w:rsidRPr="006C7682">
        <w:rPr>
          <w:rFonts w:ascii="Roboto Mono" w:hAnsi="Roboto Mono"/>
        </w:rPr>
        <w:t>Divides a figure containing circular and polygonal boundaries into simpler regions.</w:t>
      </w:r>
    </w:p>
    <w:p w14:paraId="65014D4F" w14:textId="77777777" w:rsidR="006C7682" w:rsidRPr="006C7682" w:rsidRDefault="006C7682" w:rsidP="006C7682">
      <w:pPr>
        <w:rPr>
          <w:rFonts w:ascii="Roboto Mono" w:hAnsi="Roboto Mono"/>
        </w:rPr>
      </w:pPr>
      <w:r w:rsidRPr="006C7682">
        <w:rPr>
          <w:rFonts w:ascii="Roboto Mono" w:hAnsi="Roboto Mono"/>
        </w:rPr>
        <w:t>Example: A rectangle with a semicircular end, separated into a rectangle and a semicircle.</w:t>
      </w:r>
    </w:p>
    <w:p w14:paraId="7DFFAD48" w14:textId="0EBD2F29" w:rsidR="006C7682" w:rsidRDefault="000513D9" w:rsidP="006C7682">
      <w:pPr>
        <w:rPr>
          <w:rFonts w:ascii="Roboto Mono" w:hAnsi="Roboto Mono"/>
        </w:rPr>
      </w:pPr>
      <w:r w:rsidRPr="006C7682">
        <w:rPr>
          <w:rFonts w:ascii="Roboto Mono" w:hAnsi="Roboto Mono"/>
        </w:rPr>
        <w:lastRenderedPageBreak/>
        <w:drawing>
          <wp:inline distT="0" distB="0" distL="0" distR="0" wp14:anchorId="0AC6F796" wp14:editId="60867C87">
            <wp:extent cx="5943600" cy="3714750"/>
            <wp:effectExtent l="0" t="0" r="0" b="0"/>
            <wp:docPr id="61510652" name="Picture 34" descr="Blend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Blended Learn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318EC795" w14:textId="77777777" w:rsidR="00B54819" w:rsidRPr="00B54819" w:rsidRDefault="00B54819" w:rsidP="00B54819">
      <w:pPr>
        <w:rPr>
          <w:rFonts w:ascii="Roboto Mono" w:hAnsi="Roboto Mono"/>
          <w:b/>
          <w:bCs/>
        </w:rPr>
      </w:pPr>
      <w:r w:rsidRPr="00B54819">
        <w:rPr>
          <w:rFonts w:ascii="Roboto Mono" w:hAnsi="Roboto Mono"/>
          <w:b/>
          <w:bCs/>
        </w:rPr>
        <w:t>Detailed Explanation of Each Type</w:t>
      </w:r>
    </w:p>
    <w:p w14:paraId="34A8248B" w14:textId="05895ED8" w:rsidR="00B54819" w:rsidRDefault="00932421" w:rsidP="006C7682">
      <w:pPr>
        <w:rPr>
          <w:rFonts w:ascii="Roboto Mono" w:hAnsi="Roboto Mono"/>
        </w:rPr>
      </w:pPr>
      <w:r>
        <w:rPr>
          <w:noProof/>
        </w:rPr>
        <w:drawing>
          <wp:inline distT="0" distB="0" distL="0" distR="0" wp14:anchorId="4CDF5D6E" wp14:editId="10746FC5">
            <wp:extent cx="5943600" cy="3268345"/>
            <wp:effectExtent l="0" t="0" r="0" b="8255"/>
            <wp:docPr id="393208978" name="Picture 50" descr="CIE IGCSE Mathematics (0580) Compound shapes and parts of shapes Study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IE IGCSE Mathematics (0580) Compound shapes and parts of shapes Study Not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10866F9E" w14:textId="77777777" w:rsidR="00932421" w:rsidRPr="00932421" w:rsidRDefault="00932421" w:rsidP="00932421">
      <w:pPr>
        <w:rPr>
          <w:rFonts w:ascii="Roboto Mono" w:hAnsi="Roboto Mono"/>
        </w:rPr>
      </w:pPr>
      <w:r w:rsidRPr="00932421">
        <w:rPr>
          <w:rFonts w:ascii="Roboto Mono" w:hAnsi="Roboto Mono"/>
          <w:b/>
          <w:bCs/>
        </w:rPr>
        <w:t>Definition:</w:t>
      </w:r>
      <w:r w:rsidRPr="00932421">
        <w:rPr>
          <w:rFonts w:ascii="Roboto Mono" w:hAnsi="Roboto Mono"/>
        </w:rPr>
        <w:t xml:space="preserve"> Dividing a figure that combines circular and polygonal boundaries into simpler regions.</w:t>
      </w:r>
    </w:p>
    <w:p w14:paraId="1074C197" w14:textId="4D5A5CC0" w:rsidR="00932421" w:rsidRPr="00932421" w:rsidRDefault="00932421" w:rsidP="00932421">
      <w:pPr>
        <w:rPr>
          <w:rFonts w:ascii="Roboto Mono" w:hAnsi="Roboto Mono"/>
        </w:rPr>
      </w:pPr>
      <w:r w:rsidRPr="00932421">
        <w:rPr>
          <w:rFonts w:ascii="Roboto Mono" w:hAnsi="Roboto Mono"/>
          <w:b/>
          <w:bCs/>
        </w:rPr>
        <w:lastRenderedPageBreak/>
        <w:t>Example:</w:t>
      </w:r>
      <w:r w:rsidRPr="00932421">
        <w:rPr>
          <w:rFonts w:ascii="Roboto Mono" w:hAnsi="Roboto Mono"/>
        </w:rPr>
        <w:t xml:space="preserve"> A rectangle of dimensions </w:t>
      </w:r>
      <m:oMath>
        <m:r>
          <w:rPr>
            <w:rFonts w:ascii="Cambria Math" w:hAnsi="Cambria Math"/>
          </w:rPr>
          <m:t>8×6</m:t>
        </m:r>
      </m:oMath>
      <w:r w:rsidRPr="00932421">
        <w:rPr>
          <w:rFonts w:ascii="Roboto Mono" w:hAnsi="Roboto Mono"/>
        </w:rPr>
        <w:t xml:space="preserve"> has a semicircle of radius </w:t>
      </w:r>
      <m:oMath>
        <m:r>
          <w:rPr>
            <w:rFonts w:ascii="Cambria Math" w:hAnsi="Cambria Math"/>
          </w:rPr>
          <m:t>3</m:t>
        </m:r>
      </m:oMath>
      <w:r w:rsidRPr="00932421">
        <w:rPr>
          <w:rFonts w:ascii="Roboto Mono" w:hAnsi="Roboto Mono"/>
        </w:rPr>
        <w:t xml:space="preserve"> attached to one of its shorter sides.</w:t>
      </w:r>
    </w:p>
    <w:p w14:paraId="6A337261" w14:textId="77777777" w:rsidR="00932421" w:rsidRPr="00932421" w:rsidRDefault="00932421" w:rsidP="00932421">
      <w:pPr>
        <w:rPr>
          <w:rFonts w:ascii="Roboto Mono" w:hAnsi="Roboto Mono"/>
        </w:rPr>
      </w:pPr>
      <w:r w:rsidRPr="00932421">
        <w:rPr>
          <w:rFonts w:ascii="Roboto Mono" w:hAnsi="Roboto Mono"/>
        </w:rPr>
        <w:t>The rectangle's area is</w:t>
      </w:r>
    </w:p>
    <w:p w14:paraId="52B7D9BD" w14:textId="576889F1"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rectangle</m:t>
              </m:r>
            </m:sub>
          </m:sSub>
          <m:r>
            <w:rPr>
              <w:rFonts w:ascii="Cambria Math" w:hAnsi="Cambria Math"/>
            </w:rPr>
            <m:t>=8</m:t>
          </m:r>
          <m:d>
            <m:dPr>
              <m:ctrlPr>
                <w:rPr>
                  <w:rFonts w:ascii="Cambria Math" w:hAnsi="Cambria Math"/>
                </w:rPr>
              </m:ctrlPr>
            </m:dPr>
            <m:e>
              <m:r>
                <w:rPr>
                  <w:rFonts w:ascii="Cambria Math" w:hAnsi="Cambria Math"/>
                </w:rPr>
                <m:t>6</m:t>
              </m:r>
            </m:e>
          </m:d>
          <m:r>
            <w:rPr>
              <w:rFonts w:ascii="Cambria Math" w:hAnsi="Cambria Math"/>
            </w:rPr>
            <m:t>=48</m:t>
          </m:r>
        </m:oMath>
      </m:oMathPara>
    </w:p>
    <w:p w14:paraId="72291414" w14:textId="77777777" w:rsidR="00932421" w:rsidRPr="00932421" w:rsidRDefault="00932421" w:rsidP="00932421">
      <w:pPr>
        <w:rPr>
          <w:rFonts w:ascii="Roboto Mono" w:hAnsi="Roboto Mono"/>
        </w:rPr>
      </w:pPr>
      <w:r w:rsidRPr="00932421">
        <w:rPr>
          <w:rFonts w:ascii="Roboto Mono" w:hAnsi="Roboto Mono"/>
        </w:rPr>
        <w:t>The semicircle's area is</w:t>
      </w:r>
    </w:p>
    <w:p w14:paraId="2CF43D1A" w14:textId="1570D322" w:rsidR="00932421" w:rsidRPr="00932421" w:rsidRDefault="00932421" w:rsidP="00932421">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semicircle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3</m:t>
                  </m:r>
                </m:e>
              </m:d>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9π</m:t>
              </m:r>
            </m:num>
            <m:den>
              <m:r>
                <w:rPr>
                  <w:rFonts w:ascii="Cambria Math" w:hAnsi="Cambria Math"/>
                </w:rPr>
                <m:t>2</m:t>
              </m:r>
            </m:den>
          </m:f>
        </m:oMath>
      </m:oMathPara>
    </w:p>
    <w:p w14:paraId="30D8CF69" w14:textId="77777777" w:rsidR="00932421" w:rsidRPr="00932421" w:rsidRDefault="00932421" w:rsidP="00932421">
      <w:pPr>
        <w:rPr>
          <w:rFonts w:ascii="Roboto Mono" w:hAnsi="Roboto Mono"/>
        </w:rPr>
      </w:pPr>
      <w:r w:rsidRPr="00932421">
        <w:rPr>
          <w:rFonts w:ascii="Roboto Mono" w:hAnsi="Roboto Mono"/>
        </w:rPr>
        <w:t>The composite figure's area is</w:t>
      </w:r>
    </w:p>
    <w:p w14:paraId="0899B522" w14:textId="67ED5CE7" w:rsidR="00932421" w:rsidRPr="00932421" w:rsidRDefault="00932421" w:rsidP="00932421">
      <w:pPr>
        <w:rPr>
          <w:rFonts w:ascii="Roboto Mono" w:hAnsi="Roboto Mono"/>
        </w:rPr>
      </w:pPr>
      <m:oMathPara>
        <m:oMath>
          <m:r>
            <w:rPr>
              <w:rFonts w:ascii="Cambria Math" w:hAnsi="Cambria Math"/>
            </w:rPr>
            <m:t>A=48+</m:t>
          </m:r>
          <m:f>
            <m:fPr>
              <m:ctrlPr>
                <w:rPr>
                  <w:rFonts w:ascii="Cambria Math" w:hAnsi="Cambria Math"/>
                </w:rPr>
              </m:ctrlPr>
            </m:fPr>
            <m:num>
              <m:r>
                <w:rPr>
                  <w:rFonts w:ascii="Cambria Math" w:hAnsi="Cambria Math"/>
                </w:rPr>
                <m:t>9π</m:t>
              </m:r>
            </m:num>
            <m:den>
              <m:r>
                <w:rPr>
                  <w:rFonts w:ascii="Cambria Math" w:hAnsi="Cambria Math"/>
                </w:rPr>
                <m:t>2</m:t>
              </m:r>
            </m:den>
          </m:f>
          <m:r>
            <w:rPr>
              <w:rFonts w:ascii="Cambria Math" w:hAnsi="Cambria Math"/>
            </w:rPr>
            <m:t>≈</m:t>
          </m:r>
          <m:borderBox>
            <m:borderBoxPr>
              <m:ctrlPr>
                <w:rPr>
                  <w:rFonts w:ascii="Cambria Math" w:hAnsi="Cambria Math"/>
                </w:rPr>
              </m:ctrlPr>
            </m:borderBoxPr>
            <m:e>
              <m:r>
                <w:rPr>
                  <w:rFonts w:ascii="Cambria Math" w:hAnsi="Cambria Math"/>
                </w:rPr>
                <m:t>62.14</m:t>
              </m:r>
            </m:e>
          </m:borderBox>
        </m:oMath>
      </m:oMathPara>
    </w:p>
    <w:p w14:paraId="72A637BB" w14:textId="799D15A4" w:rsidR="00932421" w:rsidRPr="006C7682" w:rsidRDefault="00932421" w:rsidP="00932421">
      <w:pPr>
        <w:rPr>
          <w:rFonts w:ascii="Roboto Mono" w:hAnsi="Roboto Mono"/>
        </w:rPr>
      </w:pPr>
      <w:r w:rsidRPr="00932421">
        <w:rPr>
          <w:rFonts w:ascii="Roboto Mono" w:hAnsi="Roboto Mono"/>
        </w:rPr>
        <w:t>This method is useful for calculating the area of composite figures such as windows, signs, architectural designs, and other shapes with straight and curved boundaries.</w:t>
      </w:r>
    </w:p>
    <w:p w14:paraId="54A79E56" w14:textId="77777777" w:rsidR="006C7682" w:rsidRDefault="006C7682" w:rsidP="006C7682">
      <w:pPr>
        <w:pStyle w:val="Heading3"/>
      </w:pPr>
      <w:r w:rsidRPr="006C7682">
        <w:t>9. Overlapping-Circle Dissection</w:t>
      </w:r>
    </w:p>
    <w:p w14:paraId="5198ED63" w14:textId="72D7CC2C" w:rsidR="006C7682" w:rsidRPr="006C7682" w:rsidRDefault="006C7682" w:rsidP="006C768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723AC2" w14:textId="77777777" w:rsidR="006C7682" w:rsidRPr="006C7682" w:rsidRDefault="006C7682" w:rsidP="006C7682">
      <w:pPr>
        <w:rPr>
          <w:rFonts w:ascii="Roboto Mono" w:hAnsi="Roboto Mono"/>
        </w:rPr>
      </w:pPr>
      <w:r w:rsidRPr="006C7682">
        <w:rPr>
          <w:rFonts w:ascii="Roboto Mono" w:hAnsi="Roboto Mono"/>
        </w:rPr>
        <w:t>Analyzes the regions formed by intersecting circular boundaries.</w:t>
      </w:r>
    </w:p>
    <w:p w14:paraId="6245056F" w14:textId="77777777" w:rsidR="006C7682" w:rsidRPr="006C7682" w:rsidRDefault="006C7682" w:rsidP="006C7682">
      <w:pPr>
        <w:rPr>
          <w:rFonts w:ascii="Roboto Mono" w:hAnsi="Roboto Mono"/>
        </w:rPr>
      </w:pPr>
      <w:r w:rsidRPr="006C7682">
        <w:rPr>
          <w:rFonts w:ascii="Roboto Mono" w:hAnsi="Roboto Mono"/>
        </w:rPr>
        <w:t>Example: Two overlapping disks form a lens-shaped intersection and non-overlapping portions.</w:t>
      </w:r>
    </w:p>
    <w:p w14:paraId="0CEE4ED1" w14:textId="44A27253" w:rsidR="006C7682" w:rsidRDefault="000513D9" w:rsidP="006C7682">
      <w:pPr>
        <w:rPr>
          <w:rFonts w:ascii="Roboto Mono" w:hAnsi="Roboto Mono"/>
        </w:rPr>
      </w:pPr>
      <w:r w:rsidRPr="006C7682">
        <w:rPr>
          <w:rFonts w:ascii="Roboto Mono" w:hAnsi="Roboto Mono"/>
        </w:rPr>
        <w:lastRenderedPageBreak/>
        <w:drawing>
          <wp:inline distT="0" distB="0" distL="0" distR="0" wp14:anchorId="2708ACF3" wp14:editId="73E49B5F">
            <wp:extent cx="5943600" cy="4507865"/>
            <wp:effectExtent l="0" t="0" r="0" b="6985"/>
            <wp:docPr id="75468135" name="Picture 33" descr="Area of Crescent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Area of Crescent Calculato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507865"/>
                    </a:xfrm>
                    <a:prstGeom prst="rect">
                      <a:avLst/>
                    </a:prstGeom>
                    <a:noFill/>
                    <a:ln>
                      <a:noFill/>
                    </a:ln>
                  </pic:spPr>
                </pic:pic>
              </a:graphicData>
            </a:graphic>
          </wp:inline>
        </w:drawing>
      </w:r>
    </w:p>
    <w:p w14:paraId="6D0D8695" w14:textId="77777777" w:rsidR="00DC6E3F" w:rsidRPr="00B54819" w:rsidRDefault="00DC6E3F" w:rsidP="00DC6E3F">
      <w:pPr>
        <w:rPr>
          <w:rFonts w:ascii="Roboto Mono" w:hAnsi="Roboto Mono"/>
          <w:b/>
          <w:bCs/>
        </w:rPr>
      </w:pPr>
      <w:r w:rsidRPr="00B54819">
        <w:rPr>
          <w:rFonts w:ascii="Roboto Mono" w:hAnsi="Roboto Mono"/>
          <w:b/>
          <w:bCs/>
        </w:rPr>
        <w:t>Detailed Explanation of Each Type</w:t>
      </w:r>
    </w:p>
    <w:p w14:paraId="69DD6235" w14:textId="093325B5" w:rsidR="00DC6E3F" w:rsidRDefault="009A21FE" w:rsidP="006C7682">
      <w:pPr>
        <w:rPr>
          <w:rFonts w:ascii="Roboto Mono" w:hAnsi="Roboto Mono"/>
        </w:rPr>
      </w:pPr>
      <w:r>
        <w:rPr>
          <w:noProof/>
        </w:rPr>
        <w:lastRenderedPageBreak/>
        <w:drawing>
          <wp:inline distT="0" distB="0" distL="0" distR="0" wp14:anchorId="1DFA37D8" wp14:editId="0BF3588E">
            <wp:extent cx="5943600" cy="3588385"/>
            <wp:effectExtent l="0" t="0" r="0" b="0"/>
            <wp:docPr id="850712831" name="Picture 51" descr="Solution | What's the shared area for these two circles? | Circles | Underground Mathema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olution | What's the shared area for these two circles? | Circles | Underground Mathematic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88385"/>
                    </a:xfrm>
                    <a:prstGeom prst="rect">
                      <a:avLst/>
                    </a:prstGeom>
                    <a:noFill/>
                    <a:ln>
                      <a:noFill/>
                    </a:ln>
                  </pic:spPr>
                </pic:pic>
              </a:graphicData>
            </a:graphic>
          </wp:inline>
        </w:drawing>
      </w:r>
    </w:p>
    <w:p w14:paraId="75BEEA97" w14:textId="77777777" w:rsidR="009A21FE" w:rsidRPr="009A21FE" w:rsidRDefault="009A21FE" w:rsidP="009A21FE">
      <w:pPr>
        <w:rPr>
          <w:rFonts w:ascii="Roboto Mono" w:hAnsi="Roboto Mono"/>
        </w:rPr>
      </w:pPr>
      <w:r w:rsidRPr="009A21FE">
        <w:rPr>
          <w:rFonts w:ascii="Roboto Mono" w:hAnsi="Roboto Mono"/>
          <w:b/>
          <w:bCs/>
        </w:rPr>
        <w:t>Definition:</w:t>
      </w:r>
      <w:r w:rsidRPr="009A21FE">
        <w:rPr>
          <w:rFonts w:ascii="Roboto Mono" w:hAnsi="Roboto Mono"/>
        </w:rPr>
        <w:t xml:space="preserve"> Analyzing the regions created when two or more circular disks overlap.</w:t>
      </w:r>
    </w:p>
    <w:p w14:paraId="383A8A7B" w14:textId="77777777" w:rsidR="009A21FE" w:rsidRPr="009A21FE" w:rsidRDefault="009A21FE" w:rsidP="009A21FE">
      <w:pPr>
        <w:rPr>
          <w:rFonts w:ascii="Roboto Mono" w:hAnsi="Roboto Mono"/>
        </w:rPr>
      </w:pPr>
      <w:r w:rsidRPr="009A21FE">
        <w:rPr>
          <w:rFonts w:ascii="Roboto Mono" w:hAnsi="Roboto Mono"/>
        </w:rPr>
        <w:t>Unlike a disjoint dissection, overlapping-circle analysis must account for the shared region so that it is not counted twice.</w:t>
      </w:r>
    </w:p>
    <w:p w14:paraId="38DF729E" w14:textId="068CC153" w:rsidR="009A21FE" w:rsidRPr="009A21FE" w:rsidRDefault="009A21FE" w:rsidP="009A21FE">
      <w:pPr>
        <w:rPr>
          <w:rFonts w:ascii="Roboto Mono" w:hAnsi="Roboto Mono"/>
        </w:rPr>
      </w:pPr>
      <w:r w:rsidRPr="009A21FE">
        <w:rPr>
          <w:rFonts w:ascii="Roboto Mono" w:hAnsi="Roboto Mono"/>
          <w:b/>
          <w:bCs/>
        </w:rPr>
        <w:t>Example:</w:t>
      </w:r>
      <w:r w:rsidRPr="009A21FE">
        <w:rPr>
          <w:rFonts w:ascii="Roboto Mono" w:hAnsi="Roboto Mono"/>
        </w:rPr>
        <w:t xml:space="preserve"> Two circles each have radius </w:t>
      </w:r>
      <m:oMath>
        <m:r>
          <w:rPr>
            <w:rFonts w:ascii="Cambria Math" w:hAnsi="Cambria Math"/>
          </w:rPr>
          <m:t>5</m:t>
        </m:r>
      </m:oMath>
      <w:r w:rsidRPr="009A21FE">
        <w:rPr>
          <w:rFonts w:ascii="Roboto Mono" w:hAnsi="Roboto Mono"/>
        </w:rPr>
        <w:t xml:space="preserve">, and the distance between their centers is </w:t>
      </w:r>
      <m:oMath>
        <m:r>
          <w:rPr>
            <w:rFonts w:ascii="Cambria Math" w:hAnsi="Cambria Math"/>
          </w:rPr>
          <m:t>6</m:t>
        </m:r>
      </m:oMath>
      <w:r w:rsidRPr="009A21FE">
        <w:rPr>
          <w:rFonts w:ascii="Roboto Mono" w:hAnsi="Roboto Mono"/>
        </w:rPr>
        <w:t>.</w:t>
      </w:r>
    </w:p>
    <w:p w14:paraId="6F3CDA62" w14:textId="5EA60AEC" w:rsidR="009A21FE" w:rsidRDefault="009A21FE" w:rsidP="009A21FE">
      <w:pPr>
        <w:rPr>
          <w:rFonts w:ascii="Roboto Mono" w:hAnsi="Roboto Mono"/>
        </w:rPr>
      </w:pPr>
      <w:r w:rsidRPr="009A21FE">
        <w:rPr>
          <w:rFonts w:ascii="Roboto Mono" w:hAnsi="Roboto Mono"/>
        </w:rPr>
        <w:t xml:space="preserve">The intersection is a lens-shaped region. For two equal circles of radius </w:t>
      </w:r>
      <m:oMath>
        <m:r>
          <w:rPr>
            <w:rFonts w:ascii="Cambria Math" w:hAnsi="Cambria Math"/>
          </w:rPr>
          <m:t>r</m:t>
        </m:r>
      </m:oMath>
      <w:r w:rsidRPr="009A21FE">
        <w:rPr>
          <w:rFonts w:ascii="Roboto Mono" w:hAnsi="Roboto Mono"/>
        </w:rPr>
        <w:t xml:space="preserve">, with center distance </w:t>
      </w:r>
      <m:oMath>
        <m:r>
          <w:rPr>
            <w:rFonts w:ascii="Cambria Math" w:hAnsi="Cambria Math"/>
          </w:rPr>
          <m:t>d</m:t>
        </m:r>
      </m:oMath>
      <w:r w:rsidRPr="009A21FE">
        <w:rPr>
          <w:rFonts w:ascii="Roboto Mono" w:hAnsi="Roboto Mono"/>
        </w:rPr>
        <w:t>, the lens area is</w:t>
      </w:r>
    </w:p>
    <w:p w14:paraId="3A7F48EC" w14:textId="245317AB" w:rsidR="009A21FE" w:rsidRPr="009A21FE" w:rsidRDefault="009A21FE" w:rsidP="009A21F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Roboto Mono" w:hAnsi="Roboto Mono"/>
                </w:rPr>
                <m:t>lens</m:t>
              </m:r>
            </m:sub>
          </m:sSub>
          <m:r>
            <w:rPr>
              <w:rFonts w:ascii="Cambria Math" w:hAnsi="Cambria Math"/>
            </w:rPr>
            <m:t>=2</m:t>
          </m:r>
          <m:sSup>
            <m:sSupPr>
              <m:ctrlPr>
                <w:rPr>
                  <w:rFonts w:ascii="Cambria Math" w:hAnsi="Cambria Math"/>
                </w:rPr>
              </m:ctrlPr>
            </m:sSupPr>
            <m:e>
              <m:r>
                <w:rPr>
                  <w:rFonts w:ascii="Cambria Math" w:hAnsi="Cambria Math"/>
                </w:rPr>
                <m:t>r</m:t>
              </m:r>
            </m:e>
            <m:sup>
              <m:r>
                <w:rPr>
                  <w:rFonts w:ascii="Cambria Math" w:hAnsi="Cambria Math"/>
                </w:rPr>
                <m:t>2</m:t>
              </m:r>
            </m:sup>
          </m:sSup>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2r</m:t>
                      </m:r>
                    </m:den>
                  </m:f>
                </m:e>
              </m:d>
            </m:e>
          </m:func>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m:t>
              </m:r>
            </m:den>
          </m:f>
          <m:rad>
            <m:radPr>
              <m:degHide m:val="1"/>
              <m:ctrlPr>
                <w:rPr>
                  <w:rFonts w:ascii="Cambria Math" w:hAnsi="Cambria Math"/>
                </w:rPr>
              </m:ctrlPr>
            </m:radPr>
            <m:deg/>
            <m:e>
              <m:r>
                <w:rPr>
                  <w:rFonts w:ascii="Cambria Math" w:hAnsi="Cambria Math"/>
                </w:rPr>
                <m:t>4</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oMath>
      </m:oMathPara>
    </w:p>
    <w:p w14:paraId="4DBEAF4F" w14:textId="77BD451C" w:rsidR="00A86ABA" w:rsidRPr="009A21FE" w:rsidRDefault="009A21FE" w:rsidP="00412BB2">
      <w:pPr>
        <w:rPr>
          <w:rFonts w:ascii="Roboto Mono" w:hAnsi="Roboto Mono"/>
        </w:rPr>
      </w:pPr>
      <w:r w:rsidRPr="009A21FE">
        <w:rPr>
          <w:rFonts w:ascii="Roboto Mono" w:hAnsi="Roboto Mono"/>
        </w:rPr>
        <w:t xml:space="preserve">Substituting </w:t>
      </w:r>
      <m:oMath>
        <m:r>
          <w:rPr>
            <w:rFonts w:ascii="Cambria Math" w:hAnsi="Cambria Math"/>
          </w:rPr>
          <m:t>r=5</m:t>
        </m:r>
      </m:oMath>
      <w:r w:rsidRPr="009A21FE">
        <w:rPr>
          <w:rFonts w:ascii="Roboto Mono" w:hAnsi="Roboto Mono"/>
        </w:rPr>
        <w:t xml:space="preserve"> and </w:t>
      </w:r>
      <m:oMath>
        <m:r>
          <w:rPr>
            <w:rFonts w:ascii="Cambria Math" w:hAnsi="Cambria Math"/>
          </w:rPr>
          <m:t>d=6</m:t>
        </m:r>
      </m:oMath>
      <w:r w:rsidRPr="009A21FE">
        <w:rPr>
          <w:rFonts w:ascii="Roboto Mono" w:hAnsi="Roboto Mono"/>
        </w:rPr>
        <w:t>:</w:t>
      </w:r>
    </w:p>
    <w:p w14:paraId="7CEA9ED8" w14:textId="659AF691" w:rsidR="009A21FE" w:rsidRDefault="009A21FE" w:rsidP="009A21F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lens</m:t>
              </m:r>
            </m:sub>
          </m:sSub>
          <m:r>
            <w:rPr>
              <w:rFonts w:ascii="Cambria Math" w:hAnsi="Cambria Math"/>
            </w:rPr>
            <m:t>=50</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e>
              </m:d>
              <m:r>
                <w:rPr>
                  <w:rFonts w:ascii="Cambria Math" w:hAnsi="Cambria Math"/>
                </w:rPr>
                <m:t>-24</m:t>
              </m:r>
              <m:rad>
                <m:radPr>
                  <m:degHide m:val="1"/>
                  <m:ctrlPr>
                    <w:rPr>
                      <w:rFonts w:ascii="Cambria Math" w:hAnsi="Cambria Math"/>
                    </w:rPr>
                  </m:ctrlPr>
                </m:radPr>
                <m:deg/>
                <m:e>
                  <m:r>
                    <w:rPr>
                      <w:rFonts w:ascii="Cambria Math" w:hAnsi="Cambria Math"/>
                    </w:rPr>
                    <m:t>1</m:t>
                  </m:r>
                </m:e>
              </m:rad>
            </m:e>
          </m:func>
          <m:r>
            <w:rPr>
              <w:rFonts w:ascii="Cambria Math" w:hAnsi="Cambria Math"/>
            </w:rPr>
            <w:br/>
          </m:r>
        </m:oMath>
      </m:oMathPara>
      <w:r w:rsidRPr="009A21FE">
        <w:rPr>
          <w:rFonts w:ascii="Roboto Mono" w:hAnsi="Roboto Mono"/>
        </w:rPr>
        <w:t>Hence,</w:t>
      </w:r>
    </w:p>
    <w:p w14:paraId="7FCA98CA" w14:textId="77CEF797" w:rsidR="0063531B" w:rsidRPr="009A21FE" w:rsidRDefault="0063531B" w:rsidP="009A21FE">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lens</m:t>
              </m:r>
            </m:sub>
          </m:sSub>
          <m:r>
            <w:rPr>
              <w:rFonts w:ascii="Cambria Math" w:hAnsi="Cambria Math"/>
            </w:rPr>
            <m:t>=50</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5</m:t>
                      </m:r>
                    </m:den>
                  </m:f>
                </m:e>
              </m:d>
              <m:r>
                <w:rPr>
                  <w:rFonts w:ascii="Cambria Math" w:hAnsi="Cambria Math"/>
                </w:rPr>
                <m:t>-24</m:t>
              </m:r>
            </m:e>
          </m:func>
          <m:r>
            <w:rPr>
              <w:rFonts w:ascii="Cambria Math" w:hAnsi="Cambria Math"/>
            </w:rPr>
            <m:t>≈</m:t>
          </m:r>
          <m:borderBox>
            <m:borderBoxPr>
              <m:ctrlPr>
                <w:rPr>
                  <w:rFonts w:ascii="Cambria Math" w:hAnsi="Cambria Math"/>
                </w:rPr>
              </m:ctrlPr>
            </m:borderBoxPr>
            <m:e>
              <m:r>
                <w:rPr>
                  <w:rFonts w:ascii="Cambria Math" w:hAnsi="Cambria Math"/>
                </w:rPr>
                <m:t>22.36</m:t>
              </m:r>
            </m:e>
          </m:borderBox>
        </m:oMath>
      </m:oMathPara>
    </w:p>
    <w:p w14:paraId="60610F9C" w14:textId="77777777" w:rsidR="009A21FE" w:rsidRPr="009A21FE" w:rsidRDefault="009A21FE" w:rsidP="009A21FE">
      <w:pPr>
        <w:rPr>
          <w:rFonts w:ascii="Roboto Mono" w:hAnsi="Roboto Mono"/>
        </w:rPr>
      </w:pPr>
      <w:r w:rsidRPr="009A21FE">
        <w:rPr>
          <w:rFonts w:ascii="Roboto Mono" w:hAnsi="Roboto Mono"/>
        </w:rPr>
        <w:lastRenderedPageBreak/>
        <w:t>The intersection area is counted only once. For the union of two disks,</w:t>
      </w:r>
    </w:p>
    <w:p w14:paraId="321C47B7" w14:textId="416A3417" w:rsidR="009A21FE" w:rsidRPr="006C7682" w:rsidRDefault="009A21FE" w:rsidP="009A21FE">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A∩B</m:t>
              </m:r>
            </m:sub>
          </m:sSub>
        </m:oMath>
      </m:oMathPara>
    </w:p>
    <w:p w14:paraId="2D525316" w14:textId="77777777" w:rsidR="006C7682" w:rsidRDefault="006C7682" w:rsidP="000513D9">
      <w:pPr>
        <w:pStyle w:val="Heading3"/>
      </w:pPr>
      <w:r w:rsidRPr="006C7682">
        <w:t>10. Combined Circular Dissection</w:t>
      </w:r>
    </w:p>
    <w:p w14:paraId="3C9F27F2" w14:textId="40CC37F8" w:rsidR="00584297" w:rsidRPr="00584297" w:rsidRDefault="00584297" w:rsidP="0058429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4A3E72" w14:textId="77777777" w:rsidR="006C7682" w:rsidRPr="006C7682" w:rsidRDefault="006C7682" w:rsidP="006C7682">
      <w:pPr>
        <w:rPr>
          <w:rFonts w:ascii="Roboto Mono" w:hAnsi="Roboto Mono"/>
        </w:rPr>
      </w:pPr>
      <w:r w:rsidRPr="006C7682">
        <w:rPr>
          <w:rFonts w:ascii="Roboto Mono" w:hAnsi="Roboto Mono"/>
        </w:rPr>
        <w:t>Combines two or more cutting methods in the same figure.</w:t>
      </w:r>
    </w:p>
    <w:p w14:paraId="1D4A71E2" w14:textId="77777777" w:rsidR="006C7682" w:rsidRDefault="006C7682" w:rsidP="006C7682">
      <w:pPr>
        <w:rPr>
          <w:rFonts w:ascii="Roboto Mono" w:hAnsi="Roboto Mono"/>
        </w:rPr>
      </w:pPr>
      <w:r w:rsidRPr="006C7682">
        <w:rPr>
          <w:rFonts w:ascii="Roboto Mono" w:hAnsi="Roboto Mono"/>
        </w:rPr>
        <w:t>Example: Concentric circles and perpendicular diameters create a central disk and four annular sectors.</w:t>
      </w:r>
    </w:p>
    <w:p w14:paraId="1414D316" w14:textId="035B179B" w:rsidR="000513D9" w:rsidRDefault="000513D9" w:rsidP="006C7682">
      <w:pPr>
        <w:rPr>
          <w:rFonts w:ascii="Roboto Mono" w:hAnsi="Roboto Mono"/>
        </w:rPr>
      </w:pPr>
      <w:r w:rsidRPr="006C7682">
        <w:rPr>
          <w:rFonts w:ascii="Roboto Mono" w:hAnsi="Roboto Mono"/>
        </w:rPr>
        <w:lastRenderedPageBreak/>
        <w:drawing>
          <wp:inline distT="0" distB="0" distL="0" distR="0" wp14:anchorId="58A5590B" wp14:editId="2681E8E8">
            <wp:extent cx="5943600" cy="6170930"/>
            <wp:effectExtent l="0" t="0" r="0" b="1270"/>
            <wp:docPr id="1657375525" name="Picture 32" descr="The pattern shown here is made from two &#10;concentric circles cut into quarters. Find the &#10;t [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The pattern shown here is made from two &#10;concentric circles cut into quarters. Find the &#10;t [Math]"/>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170930"/>
                    </a:xfrm>
                    <a:prstGeom prst="rect">
                      <a:avLst/>
                    </a:prstGeom>
                    <a:noFill/>
                    <a:ln>
                      <a:noFill/>
                    </a:ln>
                  </pic:spPr>
                </pic:pic>
              </a:graphicData>
            </a:graphic>
          </wp:inline>
        </w:drawing>
      </w:r>
    </w:p>
    <w:p w14:paraId="4151BF38" w14:textId="77777777" w:rsidR="00DC6E3F" w:rsidRPr="00B54819" w:rsidRDefault="00DC6E3F" w:rsidP="00DC6E3F">
      <w:pPr>
        <w:rPr>
          <w:rFonts w:ascii="Roboto Mono" w:hAnsi="Roboto Mono"/>
          <w:b/>
          <w:bCs/>
        </w:rPr>
      </w:pPr>
      <w:r w:rsidRPr="00B54819">
        <w:rPr>
          <w:rFonts w:ascii="Roboto Mono" w:hAnsi="Roboto Mono"/>
          <w:b/>
          <w:bCs/>
        </w:rPr>
        <w:t>Detailed Explanation of Each Type</w:t>
      </w:r>
    </w:p>
    <w:p w14:paraId="3F4125BE" w14:textId="21C1F96E" w:rsidR="00DC6E3F" w:rsidRDefault="007733F8" w:rsidP="006C7682">
      <w:pPr>
        <w:rPr>
          <w:rFonts w:ascii="Roboto Mono" w:hAnsi="Roboto Mono"/>
        </w:rPr>
      </w:pPr>
      <w:r>
        <w:rPr>
          <w:noProof/>
        </w:rPr>
        <w:lastRenderedPageBreak/>
        <w:drawing>
          <wp:inline distT="0" distB="0" distL="0" distR="0" wp14:anchorId="7684FF4F" wp14:editId="60E583A1">
            <wp:extent cx="5943600" cy="4573905"/>
            <wp:effectExtent l="0" t="0" r="0" b="0"/>
            <wp:docPr id="1617027247" name="Picture 52" descr="tikz pgf - Drawing a partitioned circle with a circle in the middle - TeX - LaTeX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tikz pgf - Drawing a partitioned circle with a circle in the middle - TeX - LaTeX Stack Exchan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573905"/>
                    </a:xfrm>
                    <a:prstGeom prst="rect">
                      <a:avLst/>
                    </a:prstGeom>
                    <a:noFill/>
                    <a:ln>
                      <a:noFill/>
                    </a:ln>
                  </pic:spPr>
                </pic:pic>
              </a:graphicData>
            </a:graphic>
          </wp:inline>
        </w:drawing>
      </w:r>
    </w:p>
    <w:p w14:paraId="5BA459A8" w14:textId="77777777" w:rsidR="007733F8" w:rsidRPr="007733F8" w:rsidRDefault="007733F8" w:rsidP="007733F8">
      <w:pPr>
        <w:rPr>
          <w:rFonts w:ascii="Roboto Mono" w:hAnsi="Roboto Mono"/>
        </w:rPr>
      </w:pPr>
      <w:r w:rsidRPr="007733F8">
        <w:rPr>
          <w:rFonts w:ascii="Roboto Mono" w:hAnsi="Roboto Mono"/>
          <w:b/>
          <w:bCs/>
        </w:rPr>
        <w:t>Definition:</w:t>
      </w:r>
      <w:r w:rsidRPr="007733F8">
        <w:rPr>
          <w:rFonts w:ascii="Roboto Mono" w:hAnsi="Roboto Mono"/>
        </w:rPr>
        <w:t xml:space="preserve"> Combining multiple circular dissection methods in the same figure.</w:t>
      </w:r>
    </w:p>
    <w:p w14:paraId="4B107246" w14:textId="6A3C4D4C" w:rsidR="007733F8" w:rsidRPr="007733F8" w:rsidRDefault="007733F8" w:rsidP="007733F8">
      <w:pPr>
        <w:rPr>
          <w:rFonts w:ascii="Roboto Mono" w:hAnsi="Roboto Mono"/>
        </w:rPr>
      </w:pPr>
      <w:r w:rsidRPr="007733F8">
        <w:rPr>
          <w:rFonts w:ascii="Roboto Mono" w:hAnsi="Roboto Mono"/>
          <w:b/>
          <w:bCs/>
        </w:rPr>
        <w:t>Example:</w:t>
      </w:r>
      <w:r w:rsidRPr="007733F8">
        <w:rPr>
          <w:rFonts w:ascii="Roboto Mono" w:hAnsi="Roboto Mono"/>
        </w:rPr>
        <w:t xml:space="preserve"> A disk of radius </w:t>
      </w:r>
      <m:oMath>
        <m:r>
          <w:rPr>
            <w:rFonts w:ascii="Cambria Math" w:hAnsi="Cambria Math"/>
          </w:rPr>
          <m:t>6</m:t>
        </m:r>
      </m:oMath>
      <w:r w:rsidRPr="007733F8">
        <w:rPr>
          <w:rFonts w:ascii="Roboto Mono" w:hAnsi="Roboto Mono"/>
        </w:rPr>
        <w:t xml:space="preserve"> contains a concentric circle of radius </w:t>
      </w:r>
      <m:oMath>
        <m:r>
          <w:rPr>
            <w:rFonts w:ascii="Cambria Math" w:hAnsi="Cambria Math"/>
          </w:rPr>
          <m:t>3</m:t>
        </m:r>
      </m:oMath>
      <w:r w:rsidRPr="007733F8">
        <w:rPr>
          <w:rFonts w:ascii="Roboto Mono" w:hAnsi="Roboto Mono"/>
        </w:rPr>
        <w:t>, and two perpendicular diameters divide both the inner disk and the surrounding annulus into quarters.</w:t>
      </w:r>
    </w:p>
    <w:p w14:paraId="50FCC504" w14:textId="77777777" w:rsidR="007733F8" w:rsidRPr="007733F8" w:rsidRDefault="007733F8" w:rsidP="007733F8">
      <w:pPr>
        <w:rPr>
          <w:rFonts w:ascii="Roboto Mono" w:hAnsi="Roboto Mono"/>
        </w:rPr>
      </w:pPr>
      <w:r w:rsidRPr="007733F8">
        <w:rPr>
          <w:rFonts w:ascii="Roboto Mono" w:hAnsi="Roboto Mono"/>
        </w:rPr>
        <w:t>The central disk has area</w:t>
      </w:r>
    </w:p>
    <w:p w14:paraId="0C1EFF47" w14:textId="55FFB4D0" w:rsidR="007733F8" w:rsidRPr="007733F8" w:rsidRDefault="007733F8" w:rsidP="007733F8">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inner</m:t>
              </m:r>
            </m:sub>
          </m:sSub>
          <m:r>
            <w:rPr>
              <w:rFonts w:ascii="Cambria Math" w:hAnsi="Cambria Math"/>
            </w:rPr>
            <m:t>=9π</m:t>
          </m:r>
        </m:oMath>
      </m:oMathPara>
    </w:p>
    <w:p w14:paraId="1C33EB96" w14:textId="77777777" w:rsidR="007733F8" w:rsidRPr="007733F8" w:rsidRDefault="007733F8" w:rsidP="007733F8">
      <w:pPr>
        <w:rPr>
          <w:rFonts w:ascii="Roboto Mono" w:hAnsi="Roboto Mono"/>
        </w:rPr>
      </w:pPr>
      <w:r w:rsidRPr="007733F8">
        <w:rPr>
          <w:rFonts w:ascii="Roboto Mono" w:hAnsi="Roboto Mono"/>
        </w:rPr>
        <w:t>Each quarter of the central disk has area</w:t>
      </w:r>
    </w:p>
    <w:p w14:paraId="0EE19417" w14:textId="06A37664" w:rsidR="007733F8" w:rsidRPr="007733F8" w:rsidRDefault="007733F8" w:rsidP="007733F8">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inner quarter</m:t>
              </m:r>
            </m:sub>
          </m:sSub>
          <m:r>
            <w:rPr>
              <w:rFonts w:ascii="Cambria Math" w:hAnsi="Cambria Math"/>
            </w:rPr>
            <m:t>=</m:t>
          </m:r>
          <m:f>
            <m:fPr>
              <m:ctrlPr>
                <w:rPr>
                  <w:rFonts w:ascii="Cambria Math" w:hAnsi="Cambria Math"/>
                </w:rPr>
              </m:ctrlPr>
            </m:fPr>
            <m:num>
              <m:r>
                <w:rPr>
                  <w:rFonts w:ascii="Cambria Math" w:hAnsi="Cambria Math"/>
                </w:rPr>
                <m:t>9π</m:t>
              </m:r>
            </m:num>
            <m:den>
              <m:r>
                <w:rPr>
                  <w:rFonts w:ascii="Cambria Math" w:hAnsi="Cambria Math"/>
                </w:rPr>
                <m:t>4</m:t>
              </m:r>
            </m:den>
          </m:f>
        </m:oMath>
      </m:oMathPara>
    </w:p>
    <w:p w14:paraId="7EFAEB7A" w14:textId="77777777" w:rsidR="007733F8" w:rsidRPr="007733F8" w:rsidRDefault="007733F8" w:rsidP="007733F8">
      <w:pPr>
        <w:rPr>
          <w:rFonts w:ascii="Roboto Mono" w:hAnsi="Roboto Mono"/>
        </w:rPr>
      </w:pPr>
      <w:r w:rsidRPr="007733F8">
        <w:rPr>
          <w:rFonts w:ascii="Roboto Mono" w:hAnsi="Roboto Mono"/>
        </w:rPr>
        <w:t>The annulus has area</w:t>
      </w:r>
    </w:p>
    <w:p w14:paraId="7B289F34" w14:textId="7470FBA0" w:rsidR="007733F8" w:rsidRPr="007733F8" w:rsidRDefault="007733F8" w:rsidP="007733F8">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annulus</m:t>
              </m:r>
            </m:sub>
          </m:sSub>
          <m:r>
            <w:rPr>
              <w:rFonts w:ascii="Cambria Math" w:hAnsi="Cambria Math"/>
            </w:rPr>
            <m:t>=36π-9π=27π</m:t>
          </m:r>
        </m:oMath>
      </m:oMathPara>
    </w:p>
    <w:p w14:paraId="60707FB4" w14:textId="77777777" w:rsidR="007733F8" w:rsidRPr="007733F8" w:rsidRDefault="007733F8" w:rsidP="007733F8">
      <w:pPr>
        <w:rPr>
          <w:rFonts w:ascii="Roboto Mono" w:hAnsi="Roboto Mono"/>
        </w:rPr>
      </w:pPr>
      <w:r w:rsidRPr="007733F8">
        <w:rPr>
          <w:rFonts w:ascii="Roboto Mono" w:hAnsi="Roboto Mono"/>
        </w:rPr>
        <w:lastRenderedPageBreak/>
        <w:t>Each quarter-annulus has area</w:t>
      </w:r>
    </w:p>
    <w:p w14:paraId="56E0194C" w14:textId="5EF86F71" w:rsidR="007733F8" w:rsidRPr="007733F8" w:rsidRDefault="007733F8" w:rsidP="007733F8">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annular quarter</m:t>
              </m:r>
            </m:sub>
          </m:sSub>
          <m:r>
            <w:rPr>
              <w:rFonts w:ascii="Cambria Math" w:hAnsi="Cambria Math"/>
            </w:rPr>
            <m:t>=</m:t>
          </m:r>
          <m:f>
            <m:fPr>
              <m:ctrlPr>
                <w:rPr>
                  <w:rFonts w:ascii="Cambria Math" w:hAnsi="Cambria Math"/>
                </w:rPr>
              </m:ctrlPr>
            </m:fPr>
            <m:num>
              <m:r>
                <w:rPr>
                  <w:rFonts w:ascii="Cambria Math" w:hAnsi="Cambria Math"/>
                </w:rPr>
                <m:t>27π</m:t>
              </m:r>
            </m:num>
            <m:den>
              <m:r>
                <w:rPr>
                  <w:rFonts w:ascii="Cambria Math" w:hAnsi="Cambria Math"/>
                </w:rPr>
                <m:t>4</m:t>
              </m:r>
            </m:den>
          </m:f>
        </m:oMath>
      </m:oMathPara>
    </w:p>
    <w:p w14:paraId="6E374A94" w14:textId="77777777" w:rsidR="007733F8" w:rsidRPr="007733F8" w:rsidRDefault="007733F8" w:rsidP="007733F8">
      <w:pPr>
        <w:rPr>
          <w:rFonts w:ascii="Roboto Mono" w:hAnsi="Roboto Mono"/>
        </w:rPr>
      </w:pPr>
      <w:r w:rsidRPr="007733F8">
        <w:rPr>
          <w:rFonts w:ascii="Roboto Mono" w:hAnsi="Roboto Mono"/>
        </w:rPr>
        <w:t>Adding the four central quarters and four annular quarters gives</w:t>
      </w:r>
    </w:p>
    <w:p w14:paraId="5A350507" w14:textId="23058E8A" w:rsidR="007733F8" w:rsidRPr="007733F8" w:rsidRDefault="007733F8" w:rsidP="007733F8">
      <w:pPr>
        <w:rPr>
          <w:rFonts w:ascii="Roboto Mono" w:hAnsi="Roboto Mono"/>
        </w:rPr>
      </w:pPr>
      <m:oMathPara>
        <m:oMath>
          <m:r>
            <w:rPr>
              <w:rFonts w:ascii="Cambria Math" w:hAnsi="Cambria Math"/>
            </w:rPr>
            <m:t>4</m:t>
          </m:r>
          <m:d>
            <m:dPr>
              <m:ctrlPr>
                <w:rPr>
                  <w:rFonts w:ascii="Cambria Math" w:hAnsi="Cambria Math"/>
                </w:rPr>
              </m:ctrlPr>
            </m:dPr>
            <m:e>
              <m:f>
                <m:fPr>
                  <m:ctrlPr>
                    <w:rPr>
                      <w:rFonts w:ascii="Cambria Math" w:hAnsi="Cambria Math"/>
                    </w:rPr>
                  </m:ctrlPr>
                </m:fPr>
                <m:num>
                  <m:r>
                    <w:rPr>
                      <w:rFonts w:ascii="Cambria Math" w:hAnsi="Cambria Math"/>
                    </w:rPr>
                    <m:t>9π</m:t>
                  </m:r>
                </m:num>
                <m:den>
                  <m:r>
                    <w:rPr>
                      <w:rFonts w:ascii="Cambria Math" w:hAnsi="Cambria Math"/>
                    </w:rPr>
                    <m:t>4</m:t>
                  </m:r>
                </m:den>
              </m:f>
            </m:e>
          </m:d>
          <m:r>
            <w:rPr>
              <w:rFonts w:ascii="Cambria Math" w:hAnsi="Cambria Math"/>
            </w:rPr>
            <m:t>+4</m:t>
          </m:r>
          <m:d>
            <m:dPr>
              <m:ctrlPr>
                <w:rPr>
                  <w:rFonts w:ascii="Cambria Math" w:hAnsi="Cambria Math"/>
                </w:rPr>
              </m:ctrlPr>
            </m:dPr>
            <m:e>
              <m:f>
                <m:fPr>
                  <m:ctrlPr>
                    <w:rPr>
                      <w:rFonts w:ascii="Cambria Math" w:hAnsi="Cambria Math"/>
                    </w:rPr>
                  </m:ctrlPr>
                </m:fPr>
                <m:num>
                  <m:r>
                    <w:rPr>
                      <w:rFonts w:ascii="Cambria Math" w:hAnsi="Cambria Math"/>
                    </w:rPr>
                    <m:t>27π</m:t>
                  </m:r>
                </m:num>
                <m:den>
                  <m:r>
                    <w:rPr>
                      <w:rFonts w:ascii="Cambria Math" w:hAnsi="Cambria Math"/>
                    </w:rPr>
                    <m:t>4</m:t>
                  </m:r>
                </m:den>
              </m:f>
            </m:e>
          </m:d>
          <m:r>
            <w:rPr>
              <w:rFonts w:ascii="Cambria Math" w:hAnsi="Cambria Math"/>
            </w:rPr>
            <m:t>=</m:t>
          </m:r>
          <m:borderBox>
            <m:borderBoxPr>
              <m:ctrlPr>
                <w:rPr>
                  <w:rFonts w:ascii="Cambria Math" w:hAnsi="Cambria Math"/>
                </w:rPr>
              </m:ctrlPr>
            </m:borderBoxPr>
            <m:e>
              <m:r>
                <w:rPr>
                  <w:rFonts w:ascii="Cambria Math" w:hAnsi="Cambria Math"/>
                </w:rPr>
                <m:t>36π</m:t>
              </m:r>
            </m:e>
          </m:borderBox>
        </m:oMath>
      </m:oMathPara>
    </w:p>
    <w:p w14:paraId="3F0EC1B9" w14:textId="77777777" w:rsidR="007733F8" w:rsidRPr="007733F8" w:rsidRDefault="007733F8" w:rsidP="007733F8">
      <w:pPr>
        <w:rPr>
          <w:rFonts w:ascii="Roboto Mono" w:hAnsi="Roboto Mono"/>
        </w:rPr>
      </w:pPr>
      <w:r w:rsidRPr="007733F8">
        <w:rPr>
          <w:rFonts w:ascii="Roboto Mono" w:hAnsi="Roboto Mono"/>
        </w:rPr>
        <w:t>This example combines concentric-circle, diameter-based, and annular dissection.</w:t>
      </w:r>
    </w:p>
    <w:p w14:paraId="342AAA6D" w14:textId="0556CDED" w:rsidR="007733F8" w:rsidRPr="007733F8" w:rsidRDefault="007733F8" w:rsidP="007733F8">
      <w:pPr>
        <w:rPr>
          <w:rFonts w:ascii="Roboto Mono" w:hAnsi="Roboto Mono"/>
        </w:rPr>
      </w:pPr>
      <w:r w:rsidRPr="007733F8">
        <w:rPr>
          <w:rFonts w:ascii="Roboto Mono" w:hAnsi="Roboto Mono"/>
        </w:rPr>
        <w:t xml:space="preserve">Correction to Example 4.3: The minor-segment area for </w:t>
      </w:r>
      <m:oMath>
        <m:r>
          <w:rPr>
            <w:rFonts w:ascii="Cambria Math" w:hAnsi="Cambria Math"/>
          </w:rPr>
          <m:t>r=5</m:t>
        </m:r>
      </m:oMath>
      <w:r w:rsidRPr="007733F8">
        <w:rPr>
          <w:rFonts w:ascii="Roboto Mono" w:hAnsi="Roboto Mono"/>
        </w:rPr>
        <w:t xml:space="preserve"> and </w:t>
      </w:r>
      <m:oMath>
        <m:r>
          <w:rPr>
            <w:rFonts w:ascii="Cambria Math" w:hAnsi="Cambria Math"/>
          </w:rPr>
          <m:t>d=3</m:t>
        </m:r>
      </m:oMath>
      <w:r w:rsidRPr="007733F8">
        <w:rPr>
          <w:rFonts w:ascii="Roboto Mono" w:hAnsi="Roboto Mono"/>
        </w:rPr>
        <w:t xml:space="preserve"> is approximately </w:t>
      </w:r>
      <m:oMath>
        <m:r>
          <w:rPr>
            <w:rFonts w:ascii="Cambria Math" w:hAnsi="Cambria Math"/>
          </w:rPr>
          <m:t>11.18</m:t>
        </m:r>
      </m:oMath>
      <w:r w:rsidRPr="007733F8">
        <w:rPr>
          <w:rFonts w:ascii="Roboto Mono" w:hAnsi="Roboto Mono"/>
        </w:rPr>
        <w:t xml:space="preserve">, not </w:t>
      </w:r>
      <m:oMath>
        <m:r>
          <w:rPr>
            <w:rFonts w:ascii="Cambria Math" w:hAnsi="Cambria Math"/>
          </w:rPr>
          <m:t>4.09</m:t>
        </m:r>
      </m:oMath>
      <w:r w:rsidRPr="007733F8">
        <w:rPr>
          <w:rFonts w:ascii="Roboto Mono" w:hAnsi="Roboto Mono"/>
        </w:rPr>
        <w:t>. The correct calculation is</w:t>
      </w:r>
    </w:p>
    <w:p w14:paraId="3ABF7076" w14:textId="4A0A30F5" w:rsidR="007733F8" w:rsidRPr="006C7682" w:rsidRDefault="007733F8" w:rsidP="007733F8">
      <w:pPr>
        <w:rPr>
          <w:rFonts w:ascii="Roboto Mono" w:hAnsi="Roboto Mono"/>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m:rPr>
                      <m:nor/>
                    </m:rPr>
                    <w:rPr>
                      <w:rFonts w:ascii="Cambria Math" w:hAnsi="Cambria Math"/>
                    </w:rPr>
                    <m:t>segment</m:t>
                  </m:r>
                </m:sub>
              </m:sSub>
              <m:r>
                <w:rPr>
                  <w:rFonts w:ascii="Cambria Math" w:hAnsi="Cambria Math"/>
                </w:rPr>
                <m:t>&amp;=</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25</m:t>
                  </m:r>
                </m:e>
              </m:d>
              <m:d>
                <m:dPr>
                  <m:ctrlPr>
                    <w:rPr>
                      <w:rFonts w:ascii="Cambria Math" w:hAnsi="Cambria Math"/>
                    </w:rPr>
                  </m:ctrlPr>
                </m:dPr>
                <m:e>
                  <m:r>
                    <w:rPr>
                      <w:rFonts w:ascii="Cambria Math" w:hAnsi="Cambria Math"/>
                    </w:rPr>
                    <m:t>1.85459-0.96</m:t>
                  </m:r>
                </m:e>
              </m:d>
            </m:e>
            <m:e>
              <m:r>
                <w:rPr>
                  <w:rFonts w:ascii="Cambria Math" w:hAnsi="Cambria Math"/>
                </w:rPr>
                <m:t>&amp;≈</m:t>
              </m:r>
              <m:borderBox>
                <m:borderBoxPr>
                  <m:ctrlPr>
                    <w:rPr>
                      <w:rFonts w:ascii="Cambria Math" w:hAnsi="Cambria Math"/>
                    </w:rPr>
                  </m:ctrlPr>
                </m:borderBoxPr>
                <m:e>
                  <m:r>
                    <w:rPr>
                      <w:rFonts w:ascii="Cambria Math" w:hAnsi="Cambria Math"/>
                    </w:rPr>
                    <m:t>11.18</m:t>
                  </m:r>
                </m:e>
              </m:borderBox>
            </m:e>
          </m:eqArr>
        </m:oMath>
      </m:oMathPara>
    </w:p>
    <w:p w14:paraId="6D39DB80" w14:textId="21CDF8DC" w:rsidR="006C7682" w:rsidRDefault="006C7682" w:rsidP="006C7682">
      <w:pPr>
        <w:pStyle w:val="Heading2"/>
      </w:pPr>
      <w:r w:rsidRPr="006C7682">
        <w:t>Key Formulas for Circular Dissection</w:t>
      </w:r>
    </w:p>
    <w:p w14:paraId="7D1D9AC7" w14:textId="73C7B428" w:rsidR="006C7682" w:rsidRDefault="006C7682" w:rsidP="006C768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35A04B" w14:textId="660A6FEF" w:rsidR="007733F8" w:rsidRPr="006C7682" w:rsidRDefault="007733F8" w:rsidP="006C7682">
      <w:r>
        <w:rPr>
          <w:noProof/>
        </w:rPr>
        <w:drawing>
          <wp:inline distT="0" distB="0" distL="0" distR="0" wp14:anchorId="66FAB882" wp14:editId="272062D6">
            <wp:extent cx="5943600" cy="3191510"/>
            <wp:effectExtent l="0" t="0" r="0" b="8890"/>
            <wp:docPr id="182038692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1915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4"/>
        <w:gridCol w:w="2507"/>
      </w:tblGrid>
      <w:tr w:rsidR="006C7682" w:rsidRPr="006C7682" w14:paraId="3B0BE3B8" w14:textId="77777777">
        <w:trPr>
          <w:tblCellSpacing w:w="15" w:type="dxa"/>
        </w:trPr>
        <w:tc>
          <w:tcPr>
            <w:tcW w:w="0" w:type="auto"/>
            <w:vAlign w:val="center"/>
            <w:hideMark/>
          </w:tcPr>
          <w:p w14:paraId="5FA6AA12" w14:textId="77777777" w:rsidR="006C7682" w:rsidRPr="006C7682" w:rsidRDefault="006C7682" w:rsidP="006C7682">
            <w:pPr>
              <w:rPr>
                <w:rFonts w:ascii="Roboto Mono" w:hAnsi="Roboto Mono"/>
                <w:b/>
                <w:bCs/>
              </w:rPr>
            </w:pPr>
            <w:r w:rsidRPr="006C7682">
              <w:rPr>
                <w:rFonts w:ascii="Roboto Mono" w:hAnsi="Roboto Mono"/>
                <w:b/>
                <w:bCs/>
              </w:rPr>
              <w:t>Purpose</w:t>
            </w:r>
          </w:p>
        </w:tc>
        <w:tc>
          <w:tcPr>
            <w:tcW w:w="0" w:type="auto"/>
            <w:vAlign w:val="center"/>
            <w:hideMark/>
          </w:tcPr>
          <w:p w14:paraId="17D75606" w14:textId="77777777" w:rsidR="006C7682" w:rsidRPr="006C7682" w:rsidRDefault="006C7682" w:rsidP="006C7682">
            <w:pPr>
              <w:rPr>
                <w:rFonts w:ascii="Roboto Mono" w:hAnsi="Roboto Mono"/>
                <w:b/>
                <w:bCs/>
              </w:rPr>
            </w:pPr>
            <w:r w:rsidRPr="006C7682">
              <w:rPr>
                <w:rFonts w:ascii="Roboto Mono" w:hAnsi="Roboto Mono"/>
                <w:b/>
                <w:bCs/>
              </w:rPr>
              <w:t>Formula</w:t>
            </w:r>
          </w:p>
        </w:tc>
      </w:tr>
      <w:tr w:rsidR="006C7682" w:rsidRPr="006C7682" w14:paraId="705A2286" w14:textId="77777777">
        <w:trPr>
          <w:tblCellSpacing w:w="15" w:type="dxa"/>
        </w:trPr>
        <w:tc>
          <w:tcPr>
            <w:tcW w:w="0" w:type="auto"/>
            <w:vAlign w:val="center"/>
            <w:hideMark/>
          </w:tcPr>
          <w:p w14:paraId="522BE4E1" w14:textId="77777777" w:rsidR="006C7682" w:rsidRPr="006C7682" w:rsidRDefault="006C7682" w:rsidP="006C7682">
            <w:pPr>
              <w:rPr>
                <w:rFonts w:ascii="Roboto Mono" w:hAnsi="Roboto Mono"/>
              </w:rPr>
            </w:pPr>
            <w:r w:rsidRPr="006C7682">
              <w:rPr>
                <w:rFonts w:ascii="Roboto Mono" w:hAnsi="Roboto Mono"/>
              </w:rPr>
              <w:lastRenderedPageBreak/>
              <w:t>Circle area</w:t>
            </w:r>
          </w:p>
        </w:tc>
        <w:tc>
          <w:tcPr>
            <w:tcW w:w="0" w:type="auto"/>
            <w:vAlign w:val="center"/>
            <w:hideMark/>
          </w:tcPr>
          <w:p w14:paraId="78F8802C" w14:textId="094C3106" w:rsidR="006C7682" w:rsidRPr="006C7682" w:rsidRDefault="00A032BE" w:rsidP="006C7682">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6C7682" w:rsidRPr="006C7682" w14:paraId="4FD1BA48" w14:textId="77777777">
        <w:trPr>
          <w:tblCellSpacing w:w="15" w:type="dxa"/>
        </w:trPr>
        <w:tc>
          <w:tcPr>
            <w:tcW w:w="0" w:type="auto"/>
            <w:vAlign w:val="center"/>
            <w:hideMark/>
          </w:tcPr>
          <w:p w14:paraId="4CEB6956" w14:textId="77777777" w:rsidR="006C7682" w:rsidRPr="006C7682" w:rsidRDefault="006C7682" w:rsidP="006C7682">
            <w:pPr>
              <w:rPr>
                <w:rFonts w:ascii="Roboto Mono" w:hAnsi="Roboto Mono"/>
              </w:rPr>
            </w:pPr>
            <w:r w:rsidRPr="006C7682">
              <w:rPr>
                <w:rFonts w:ascii="Roboto Mono" w:hAnsi="Roboto Mono"/>
              </w:rPr>
              <w:t>Semicircle area</w:t>
            </w:r>
          </w:p>
        </w:tc>
        <w:tc>
          <w:tcPr>
            <w:tcW w:w="0" w:type="auto"/>
            <w:vAlign w:val="center"/>
            <w:hideMark/>
          </w:tcPr>
          <w:p w14:paraId="7E34EF6A" w14:textId="41E82D05" w:rsidR="006C7682" w:rsidRPr="006C7682" w:rsidRDefault="00A032BE" w:rsidP="006C7682">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6C7682" w:rsidRPr="006C7682" w14:paraId="516D1486" w14:textId="77777777">
        <w:trPr>
          <w:tblCellSpacing w:w="15" w:type="dxa"/>
        </w:trPr>
        <w:tc>
          <w:tcPr>
            <w:tcW w:w="0" w:type="auto"/>
            <w:vAlign w:val="center"/>
            <w:hideMark/>
          </w:tcPr>
          <w:p w14:paraId="3BE430E7" w14:textId="77777777" w:rsidR="006C7682" w:rsidRPr="006C7682" w:rsidRDefault="006C7682" w:rsidP="006C7682">
            <w:pPr>
              <w:rPr>
                <w:rFonts w:ascii="Roboto Mono" w:hAnsi="Roboto Mono"/>
              </w:rPr>
            </w:pPr>
            <w:r w:rsidRPr="006C7682">
              <w:rPr>
                <w:rFonts w:ascii="Roboto Mono" w:hAnsi="Roboto Mono"/>
              </w:rPr>
              <w:t>Sector area, angle in degrees</w:t>
            </w:r>
          </w:p>
        </w:tc>
        <w:tc>
          <w:tcPr>
            <w:tcW w:w="0" w:type="auto"/>
            <w:vAlign w:val="center"/>
            <w:hideMark/>
          </w:tcPr>
          <w:p w14:paraId="3C34D21A" w14:textId="0A95154F" w:rsidR="006C7682" w:rsidRPr="006C7682" w:rsidRDefault="00A032BE" w:rsidP="006C7682">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6C7682" w:rsidRPr="006C7682" w14:paraId="1E717071" w14:textId="77777777">
        <w:trPr>
          <w:tblCellSpacing w:w="15" w:type="dxa"/>
        </w:trPr>
        <w:tc>
          <w:tcPr>
            <w:tcW w:w="0" w:type="auto"/>
            <w:vAlign w:val="center"/>
            <w:hideMark/>
          </w:tcPr>
          <w:p w14:paraId="60B933CA" w14:textId="77777777" w:rsidR="006C7682" w:rsidRPr="006C7682" w:rsidRDefault="006C7682" w:rsidP="006C7682">
            <w:pPr>
              <w:rPr>
                <w:rFonts w:ascii="Roboto Mono" w:hAnsi="Roboto Mono"/>
              </w:rPr>
            </w:pPr>
            <w:r w:rsidRPr="006C7682">
              <w:rPr>
                <w:rFonts w:ascii="Roboto Mono" w:hAnsi="Roboto Mono"/>
              </w:rPr>
              <w:t>Sector area, angle in radians</w:t>
            </w:r>
          </w:p>
        </w:tc>
        <w:tc>
          <w:tcPr>
            <w:tcW w:w="0" w:type="auto"/>
            <w:vAlign w:val="center"/>
            <w:hideMark/>
          </w:tcPr>
          <w:p w14:paraId="3C04C7CA" w14:textId="7EA6236D" w:rsidR="006C7682" w:rsidRPr="006C7682" w:rsidRDefault="00A032BE" w:rsidP="006C7682">
            <w:pPr>
              <w:rPr>
                <w:rFonts w:ascii="Roboto Mono" w:hAnsi="Roboto Mono"/>
              </w:rPr>
            </w:pPr>
            <m:oMathPara>
              <m:oMath>
                <m:r>
                  <w:rPr>
                    <w:rFonts w:ascii="Cambria Math" w:hAnsi="Cambria Math"/>
                  </w:rPr>
                  <m:t>A=</m:t>
                </m:r>
                <m:sSup>
                  <m:sSupPr>
                    <m:ctrlPr>
                      <w:rPr>
                        <w:rFonts w:ascii="Cambria Math" w:hAnsi="Cambria Math"/>
                      </w:rPr>
                    </m:ctrlPr>
                  </m:sSup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e>
                  <m:sup>
                    <m:r>
                      <w:rPr>
                        <w:rFonts w:ascii="Cambria Math" w:hAnsi="Cambria Math"/>
                      </w:rPr>
                      <m:t>2</m:t>
                    </m:r>
                  </m:sup>
                </m:sSup>
                <m:r>
                  <w:rPr>
                    <w:rFonts w:ascii="Cambria Math" w:hAnsi="Cambria Math"/>
                  </w:rPr>
                  <m:t>θ</m:t>
                </m:r>
              </m:oMath>
            </m:oMathPara>
          </w:p>
        </w:tc>
      </w:tr>
      <w:tr w:rsidR="006C7682" w:rsidRPr="006C7682" w14:paraId="5419D78B" w14:textId="77777777">
        <w:trPr>
          <w:tblCellSpacing w:w="15" w:type="dxa"/>
        </w:trPr>
        <w:tc>
          <w:tcPr>
            <w:tcW w:w="0" w:type="auto"/>
            <w:vAlign w:val="center"/>
            <w:hideMark/>
          </w:tcPr>
          <w:p w14:paraId="00F373A6" w14:textId="77777777" w:rsidR="006C7682" w:rsidRPr="006C7682" w:rsidRDefault="006C7682" w:rsidP="006C7682">
            <w:pPr>
              <w:rPr>
                <w:rFonts w:ascii="Roboto Mono" w:hAnsi="Roboto Mono"/>
              </w:rPr>
            </w:pPr>
            <w:r w:rsidRPr="006C7682">
              <w:rPr>
                <w:rFonts w:ascii="Roboto Mono" w:hAnsi="Roboto Mono"/>
              </w:rPr>
              <w:t>Annulus area</w:t>
            </w:r>
          </w:p>
        </w:tc>
        <w:tc>
          <w:tcPr>
            <w:tcW w:w="0" w:type="auto"/>
            <w:vAlign w:val="center"/>
            <w:hideMark/>
          </w:tcPr>
          <w:p w14:paraId="16A85D8E" w14:textId="1B4BA200" w:rsidR="006C7682" w:rsidRPr="006C7682" w:rsidRDefault="00A82C7F" w:rsidP="006C7682">
            <w:pPr>
              <w:rPr>
                <w:rFonts w:ascii="Roboto Mono" w:hAnsi="Roboto Mono"/>
              </w:rPr>
            </w:pPr>
            <m:oMathPara>
              <m:oMath>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r>
      <w:tr w:rsidR="006C7682" w:rsidRPr="006C7682" w14:paraId="6DC312E9" w14:textId="77777777">
        <w:trPr>
          <w:tblCellSpacing w:w="15" w:type="dxa"/>
        </w:trPr>
        <w:tc>
          <w:tcPr>
            <w:tcW w:w="0" w:type="auto"/>
            <w:vAlign w:val="center"/>
            <w:hideMark/>
          </w:tcPr>
          <w:p w14:paraId="7E6ED55C" w14:textId="77777777" w:rsidR="006C7682" w:rsidRPr="006C7682" w:rsidRDefault="006C7682" w:rsidP="006C7682">
            <w:pPr>
              <w:rPr>
                <w:rFonts w:ascii="Roboto Mono" w:hAnsi="Roboto Mono"/>
              </w:rPr>
            </w:pPr>
            <w:r w:rsidRPr="006C7682">
              <w:rPr>
                <w:rFonts w:ascii="Roboto Mono" w:hAnsi="Roboto Mono"/>
              </w:rPr>
              <w:t>Annular sector area</w:t>
            </w:r>
          </w:p>
        </w:tc>
        <w:tc>
          <w:tcPr>
            <w:tcW w:w="0" w:type="auto"/>
            <w:vAlign w:val="center"/>
            <w:hideMark/>
          </w:tcPr>
          <w:p w14:paraId="7CFC151E" w14:textId="116B9642" w:rsidR="006C7682" w:rsidRPr="006C7682" w:rsidRDefault="00A82C7F" w:rsidP="006C7682">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r>
      <w:tr w:rsidR="006C7682" w:rsidRPr="006C7682" w14:paraId="43515242" w14:textId="77777777">
        <w:trPr>
          <w:tblCellSpacing w:w="15" w:type="dxa"/>
        </w:trPr>
        <w:tc>
          <w:tcPr>
            <w:tcW w:w="0" w:type="auto"/>
            <w:vAlign w:val="center"/>
            <w:hideMark/>
          </w:tcPr>
          <w:p w14:paraId="6FB96DF3" w14:textId="77777777" w:rsidR="006C7682" w:rsidRPr="006C7682" w:rsidRDefault="006C7682" w:rsidP="006C7682">
            <w:pPr>
              <w:rPr>
                <w:rFonts w:ascii="Roboto Mono" w:hAnsi="Roboto Mono"/>
              </w:rPr>
            </w:pPr>
            <w:r w:rsidRPr="006C7682">
              <w:rPr>
                <w:rFonts w:ascii="Roboto Mono" w:hAnsi="Roboto Mono"/>
              </w:rPr>
              <w:t>Chord length</w:t>
            </w:r>
          </w:p>
        </w:tc>
        <w:tc>
          <w:tcPr>
            <w:tcW w:w="0" w:type="auto"/>
            <w:vAlign w:val="center"/>
            <w:hideMark/>
          </w:tcPr>
          <w:p w14:paraId="37BC067A" w14:textId="48B59081" w:rsidR="006C7682" w:rsidRPr="006C7682" w:rsidRDefault="00A82C7F" w:rsidP="006C7682">
            <w:pPr>
              <w:rPr>
                <w:rFonts w:ascii="Roboto Mono" w:hAnsi="Roboto Mono"/>
              </w:rPr>
            </w:pPr>
            <m:oMathPara>
              <m:oMath>
                <m:r>
                  <w:rPr>
                    <w:rFonts w:ascii="Cambria Math" w:hAnsi="Cambria Math"/>
                  </w:rPr>
                  <m:t>c=2</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rad>
              </m:oMath>
            </m:oMathPara>
          </w:p>
        </w:tc>
      </w:tr>
      <w:tr w:rsidR="006C7682" w:rsidRPr="006C7682" w14:paraId="07879A15" w14:textId="77777777">
        <w:trPr>
          <w:tblCellSpacing w:w="15" w:type="dxa"/>
        </w:trPr>
        <w:tc>
          <w:tcPr>
            <w:tcW w:w="0" w:type="auto"/>
            <w:vAlign w:val="center"/>
            <w:hideMark/>
          </w:tcPr>
          <w:p w14:paraId="21CD82F3" w14:textId="77777777" w:rsidR="006C7682" w:rsidRPr="006C7682" w:rsidRDefault="006C7682" w:rsidP="006C7682">
            <w:pPr>
              <w:rPr>
                <w:rFonts w:ascii="Roboto Mono" w:hAnsi="Roboto Mono"/>
              </w:rPr>
            </w:pPr>
            <w:r w:rsidRPr="006C7682">
              <w:rPr>
                <w:rFonts w:ascii="Roboto Mono" w:hAnsi="Roboto Mono"/>
              </w:rPr>
              <w:t>Circular segment area</w:t>
            </w:r>
          </w:p>
        </w:tc>
        <w:tc>
          <w:tcPr>
            <w:tcW w:w="0" w:type="auto"/>
            <w:vAlign w:val="center"/>
            <w:hideMark/>
          </w:tcPr>
          <w:p w14:paraId="64255700" w14:textId="4B7FE725" w:rsidR="006C7682" w:rsidRPr="006C7682" w:rsidRDefault="00A82C7F" w:rsidP="006C7682">
            <w:pPr>
              <w:rPr>
                <w:rFonts w:ascii="Roboto Mono" w:hAnsi="Roboto Mono"/>
              </w:rPr>
            </w:pPr>
            <m:oMathPara>
              <m:oMath>
                <m:r>
                  <w:rPr>
                    <w:rFonts w:ascii="Cambria Math" w:hAnsi="Cambria Math"/>
                  </w:rPr>
                  <m:t>A=</m:t>
                </m:r>
                <m:sSup>
                  <m:sSupPr>
                    <m:ctrlPr>
                      <w:rPr>
                        <w:rFonts w:ascii="Cambria Math" w:hAnsi="Cambria Math"/>
                      </w:rPr>
                    </m:ctrlPr>
                  </m:sSup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e>
                  <m:sup>
                    <m:r>
                      <w:rPr>
                        <w:rFonts w:ascii="Cambria Math" w:hAnsi="Cambria Math"/>
                      </w:rPr>
                      <m:t>2</m:t>
                    </m:r>
                  </m:sup>
                </m:sSup>
                <m:d>
                  <m:dPr>
                    <m:ctrlPr>
                      <w:rPr>
                        <w:rFonts w:ascii="Cambria Math" w:hAnsi="Cambria Math"/>
                      </w:rPr>
                    </m:ctrlPr>
                  </m:dPr>
                  <m:e>
                    <m:r>
                      <w:rPr>
                        <w:rFonts w:ascii="Cambria Math" w:hAnsi="Cambria Math"/>
                      </w:rPr>
                      <m:t>θ-</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d>
              </m:oMath>
            </m:oMathPara>
          </w:p>
        </w:tc>
      </w:tr>
      <w:tr w:rsidR="006C7682" w:rsidRPr="006C7682" w14:paraId="177730BA" w14:textId="77777777">
        <w:trPr>
          <w:tblCellSpacing w:w="15" w:type="dxa"/>
        </w:trPr>
        <w:tc>
          <w:tcPr>
            <w:tcW w:w="0" w:type="auto"/>
            <w:vAlign w:val="center"/>
            <w:hideMark/>
          </w:tcPr>
          <w:p w14:paraId="782ECD80" w14:textId="77777777" w:rsidR="006C7682" w:rsidRPr="006C7682" w:rsidRDefault="006C7682" w:rsidP="006C7682">
            <w:pPr>
              <w:rPr>
                <w:rFonts w:ascii="Roboto Mono" w:hAnsi="Roboto Mono"/>
              </w:rPr>
            </w:pPr>
            <w:r w:rsidRPr="006C7682">
              <w:rPr>
                <w:rFonts w:ascii="Roboto Mono" w:hAnsi="Roboto Mono"/>
              </w:rPr>
              <w:t>Total area of disjoint pieces</w:t>
            </w:r>
          </w:p>
        </w:tc>
        <w:tc>
          <w:tcPr>
            <w:tcW w:w="0" w:type="auto"/>
            <w:vAlign w:val="center"/>
            <w:hideMark/>
          </w:tcPr>
          <w:p w14:paraId="368E9858" w14:textId="7BA02C89" w:rsidR="006C7682" w:rsidRPr="006C7682" w:rsidRDefault="004E2BCA" w:rsidP="006C7682">
            <w:pPr>
              <w:rPr>
                <w:rFonts w:ascii="Roboto Mono" w:hAnsi="Roboto Mono"/>
              </w:rPr>
            </w:pPr>
            <m:oMathPara>
              <m:oMath>
                <m:r>
                  <w:rPr>
                    <w:rFonts w:ascii="Cambria Math" w:hAnsi="Cambria Math"/>
                  </w:rPr>
                  <m:t>A=</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6C7682" w:rsidRPr="006C7682" w14:paraId="7890CE69" w14:textId="77777777">
        <w:trPr>
          <w:tblCellSpacing w:w="15" w:type="dxa"/>
        </w:trPr>
        <w:tc>
          <w:tcPr>
            <w:tcW w:w="0" w:type="auto"/>
            <w:vAlign w:val="center"/>
            <w:hideMark/>
          </w:tcPr>
          <w:p w14:paraId="5295115B" w14:textId="77777777" w:rsidR="006C7682" w:rsidRPr="006C7682" w:rsidRDefault="006C7682" w:rsidP="006C7682">
            <w:pPr>
              <w:rPr>
                <w:rFonts w:ascii="Roboto Mono" w:hAnsi="Roboto Mono"/>
              </w:rPr>
            </w:pPr>
            <w:r w:rsidRPr="006C7682">
              <w:rPr>
                <w:rFonts w:ascii="Roboto Mono" w:hAnsi="Roboto Mono"/>
              </w:rPr>
              <w:t>Union of two overlapping regions</w:t>
            </w:r>
          </w:p>
        </w:tc>
        <w:tc>
          <w:tcPr>
            <w:tcW w:w="0" w:type="auto"/>
            <w:vAlign w:val="center"/>
            <w:hideMark/>
          </w:tcPr>
          <w:p w14:paraId="3BC7BC55" w14:textId="4B724C52" w:rsidR="006C7682" w:rsidRPr="006C7682" w:rsidRDefault="004E2BCA" w:rsidP="006C7682">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A∪B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A∩B</m:t>
                    </m:r>
                  </m:sub>
                </m:sSub>
              </m:oMath>
            </m:oMathPara>
          </w:p>
        </w:tc>
      </w:tr>
    </w:tbl>
    <w:p w14:paraId="664B8190" w14:textId="016DDE27" w:rsidR="006C7682" w:rsidRPr="006C7682" w:rsidRDefault="006C7682" w:rsidP="006C7682">
      <w:pPr>
        <w:rPr>
          <w:rFonts w:ascii="Roboto Mono" w:hAnsi="Roboto Mono"/>
        </w:rPr>
      </w:pPr>
      <w:r w:rsidRPr="006C7682">
        <w:rPr>
          <w:rFonts w:ascii="Roboto Mono" w:hAnsi="Roboto Mono"/>
        </w:rPr>
        <w:t xml:space="preserve">Here, </w:t>
      </w:r>
      <m:oMath>
        <m:r>
          <w:rPr>
            <w:rFonts w:ascii="Cambria Math" w:hAnsi="Cambria Math"/>
          </w:rPr>
          <m:t>r</m:t>
        </m:r>
      </m:oMath>
      <w:r w:rsidRPr="006C7682">
        <w:rPr>
          <w:rFonts w:ascii="Roboto Mono" w:hAnsi="Roboto Mono"/>
        </w:rPr>
        <w:t xml:space="preserve"> is the inner radius or radius of the disk, </w:t>
      </w:r>
      <m:oMath>
        <m:r>
          <w:rPr>
            <w:rFonts w:ascii="Cambria Math" w:hAnsi="Cambria Math"/>
          </w:rPr>
          <m:t>R</m:t>
        </m:r>
      </m:oMath>
      <w:r w:rsidRPr="006C7682">
        <w:rPr>
          <w:rFonts w:ascii="Roboto Mono" w:hAnsi="Roboto Mono"/>
        </w:rPr>
        <w:t xml:space="preserve"> is the outer radius of an annulus, </w:t>
      </w:r>
      <m:oMath>
        <m:r>
          <w:rPr>
            <w:rFonts w:ascii="Cambria Math" w:hAnsi="Cambria Math"/>
          </w:rPr>
          <m:t>d</m:t>
        </m:r>
      </m:oMath>
      <w:r w:rsidRPr="006C7682">
        <w:rPr>
          <w:rFonts w:ascii="Roboto Mono" w:hAnsi="Roboto Mono"/>
        </w:rPr>
        <w:t xml:space="preserve"> is the perpendicular distance from the center to a chord, and </w:t>
      </w:r>
      <m:oMath>
        <m:r>
          <w:rPr>
            <w:rFonts w:ascii="Cambria Math" w:hAnsi="Cambria Math"/>
          </w:rPr>
          <m:t>θ</m:t>
        </m:r>
      </m:oMath>
      <w:r w:rsidRPr="006C7682">
        <w:rPr>
          <w:rFonts w:ascii="Roboto Mono" w:hAnsi="Roboto Mono"/>
        </w:rPr>
        <w:t xml:space="preserve"> is the central angle in the appropriate units.</w:t>
      </w:r>
    </w:p>
    <w:p w14:paraId="79B64F0B" w14:textId="5417929C" w:rsidR="006C7682" w:rsidRPr="006C7682" w:rsidRDefault="006C7682" w:rsidP="006C7682">
      <w:pPr>
        <w:rPr>
          <w:rFonts w:ascii="Roboto Mono" w:hAnsi="Roboto Mono"/>
        </w:rPr>
      </w:pPr>
      <w:r w:rsidRPr="006C7682">
        <w:rPr>
          <w:rFonts w:ascii="Roboto Mono" w:hAnsi="Roboto Mono"/>
        </w:rPr>
        <w:t xml:space="preserve">For the circular-segment formula, </w:t>
      </w:r>
      <m:oMath>
        <m:r>
          <w:rPr>
            <w:rFonts w:ascii="Cambria Math" w:hAnsi="Cambria Math"/>
          </w:rPr>
          <m:t>θ</m:t>
        </m:r>
      </m:oMath>
      <w:r w:rsidRPr="006C7682">
        <w:rPr>
          <w:rFonts w:ascii="Roboto Mono" w:hAnsi="Roboto Mono"/>
        </w:rPr>
        <w:t xml:space="preserve"> must be in radians, and the formula shown gives the minor segment for a central angle between </w:t>
      </w:r>
      <m:oMath>
        <m:r>
          <w:rPr>
            <w:rFonts w:ascii="Cambria Math" w:hAnsi="Cambria Math"/>
          </w:rPr>
          <m:t>0</m:t>
        </m:r>
      </m:oMath>
      <w:r w:rsidRPr="006C7682">
        <w:rPr>
          <w:rFonts w:ascii="Roboto Mono" w:hAnsi="Roboto Mono"/>
        </w:rPr>
        <w:t xml:space="preserve"> and </w:t>
      </w:r>
      <m:oMath>
        <m:r>
          <w:rPr>
            <w:rFonts w:ascii="Cambria Math" w:hAnsi="Cambria Math"/>
          </w:rPr>
          <m:t>π</m:t>
        </m:r>
      </m:oMath>
      <w:r w:rsidRPr="006C7682">
        <w:rPr>
          <w:rFonts w:ascii="Roboto Mono" w:hAnsi="Roboto Mono"/>
        </w:rPr>
        <w:t>.</w:t>
      </w:r>
    </w:p>
    <w:p w14:paraId="6203621D" w14:textId="196375B6" w:rsidR="006C7682" w:rsidRDefault="006C7682" w:rsidP="00F758DB">
      <w:pPr>
        <w:pStyle w:val="Heading2"/>
      </w:pPr>
      <w:r w:rsidRPr="006C7682">
        <w:t>Comparison with Other Dissection Methods</w:t>
      </w:r>
    </w:p>
    <w:p w14:paraId="40B3664F" w14:textId="3D68B7F2" w:rsidR="00F758DB" w:rsidRDefault="00F758DB" w:rsidP="00F758D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F6E5850" w14:textId="2E1539AD" w:rsidR="004E2BCA" w:rsidRPr="00F758DB" w:rsidRDefault="004E2BCA" w:rsidP="00F758DB">
      <w:r>
        <w:rPr>
          <w:noProof/>
        </w:rPr>
        <w:lastRenderedPageBreak/>
        <w:drawing>
          <wp:inline distT="0" distB="0" distL="0" distR="0" wp14:anchorId="6133A16F" wp14:editId="2DE5CAAF">
            <wp:extent cx="5943600" cy="1931670"/>
            <wp:effectExtent l="0" t="0" r="0" b="0"/>
            <wp:docPr id="203456401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316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3873"/>
        <w:gridCol w:w="3262"/>
      </w:tblGrid>
      <w:tr w:rsidR="006C7682" w:rsidRPr="006C7682" w14:paraId="213063A7" w14:textId="77777777">
        <w:trPr>
          <w:tblCellSpacing w:w="15" w:type="dxa"/>
        </w:trPr>
        <w:tc>
          <w:tcPr>
            <w:tcW w:w="0" w:type="auto"/>
            <w:vAlign w:val="center"/>
            <w:hideMark/>
          </w:tcPr>
          <w:p w14:paraId="36D7DBF6" w14:textId="77777777" w:rsidR="006C7682" w:rsidRPr="006C7682" w:rsidRDefault="006C7682" w:rsidP="006C7682">
            <w:pPr>
              <w:rPr>
                <w:rFonts w:ascii="Roboto Mono" w:hAnsi="Roboto Mono"/>
                <w:b/>
                <w:bCs/>
              </w:rPr>
            </w:pPr>
            <w:r w:rsidRPr="006C7682">
              <w:rPr>
                <w:rFonts w:ascii="Roboto Mono" w:hAnsi="Roboto Mono"/>
                <w:b/>
                <w:bCs/>
              </w:rPr>
              <w:t>Method</w:t>
            </w:r>
          </w:p>
        </w:tc>
        <w:tc>
          <w:tcPr>
            <w:tcW w:w="0" w:type="auto"/>
            <w:vAlign w:val="center"/>
            <w:hideMark/>
          </w:tcPr>
          <w:p w14:paraId="121E35A6" w14:textId="77777777" w:rsidR="006C7682" w:rsidRPr="006C7682" w:rsidRDefault="006C7682" w:rsidP="006C7682">
            <w:pPr>
              <w:rPr>
                <w:rFonts w:ascii="Roboto Mono" w:hAnsi="Roboto Mono"/>
                <w:b/>
                <w:bCs/>
              </w:rPr>
            </w:pPr>
            <w:r w:rsidRPr="006C7682">
              <w:rPr>
                <w:rFonts w:ascii="Roboto Mono" w:hAnsi="Roboto Mono"/>
                <w:b/>
                <w:bCs/>
              </w:rPr>
              <w:t>Main characteristic</w:t>
            </w:r>
          </w:p>
        </w:tc>
        <w:tc>
          <w:tcPr>
            <w:tcW w:w="0" w:type="auto"/>
            <w:vAlign w:val="center"/>
            <w:hideMark/>
          </w:tcPr>
          <w:p w14:paraId="2BFCED82" w14:textId="77777777" w:rsidR="006C7682" w:rsidRPr="006C7682" w:rsidRDefault="006C7682" w:rsidP="006C7682">
            <w:pPr>
              <w:rPr>
                <w:rFonts w:ascii="Roboto Mono" w:hAnsi="Roboto Mono"/>
                <w:b/>
                <w:bCs/>
              </w:rPr>
            </w:pPr>
            <w:r w:rsidRPr="006C7682">
              <w:rPr>
                <w:rFonts w:ascii="Roboto Mono" w:hAnsi="Roboto Mono"/>
                <w:b/>
                <w:bCs/>
              </w:rPr>
              <w:t>Typical pieces</w:t>
            </w:r>
          </w:p>
        </w:tc>
      </w:tr>
      <w:tr w:rsidR="006C7682" w:rsidRPr="006C7682" w14:paraId="7E721148" w14:textId="77777777">
        <w:trPr>
          <w:tblCellSpacing w:w="15" w:type="dxa"/>
        </w:trPr>
        <w:tc>
          <w:tcPr>
            <w:tcW w:w="0" w:type="auto"/>
            <w:vAlign w:val="center"/>
            <w:hideMark/>
          </w:tcPr>
          <w:p w14:paraId="586BC5D3" w14:textId="77777777" w:rsidR="006C7682" w:rsidRPr="006C7682" w:rsidRDefault="006C7682" w:rsidP="006C7682">
            <w:pPr>
              <w:rPr>
                <w:rFonts w:ascii="Roboto Mono" w:hAnsi="Roboto Mono"/>
              </w:rPr>
            </w:pPr>
            <w:r w:rsidRPr="006C7682">
              <w:rPr>
                <w:rFonts w:ascii="Roboto Mono" w:hAnsi="Roboto Mono"/>
              </w:rPr>
              <w:t>Circular Dissection</w:t>
            </w:r>
          </w:p>
        </w:tc>
        <w:tc>
          <w:tcPr>
            <w:tcW w:w="0" w:type="auto"/>
            <w:vAlign w:val="center"/>
            <w:hideMark/>
          </w:tcPr>
          <w:p w14:paraId="3991066C" w14:textId="77777777" w:rsidR="006C7682" w:rsidRPr="006C7682" w:rsidRDefault="006C7682" w:rsidP="006C7682">
            <w:pPr>
              <w:rPr>
                <w:rFonts w:ascii="Roboto Mono" w:hAnsi="Roboto Mono"/>
              </w:rPr>
            </w:pPr>
            <w:r w:rsidRPr="006C7682">
              <w:rPr>
                <w:rFonts w:ascii="Roboto Mono" w:hAnsi="Roboto Mono"/>
              </w:rPr>
              <w:t>Uses circular boundaries, radii, chords, and arcs</w:t>
            </w:r>
          </w:p>
        </w:tc>
        <w:tc>
          <w:tcPr>
            <w:tcW w:w="0" w:type="auto"/>
            <w:vAlign w:val="center"/>
            <w:hideMark/>
          </w:tcPr>
          <w:p w14:paraId="0BB01DC0" w14:textId="77777777" w:rsidR="006C7682" w:rsidRPr="006C7682" w:rsidRDefault="006C7682" w:rsidP="006C7682">
            <w:pPr>
              <w:rPr>
                <w:rFonts w:ascii="Roboto Mono" w:hAnsi="Roboto Mono"/>
              </w:rPr>
            </w:pPr>
            <w:r w:rsidRPr="006C7682">
              <w:rPr>
                <w:rFonts w:ascii="Roboto Mono" w:hAnsi="Roboto Mono"/>
              </w:rPr>
              <w:t>Sectors, segments, annuli</w:t>
            </w:r>
          </w:p>
        </w:tc>
      </w:tr>
      <w:tr w:rsidR="006C7682" w:rsidRPr="006C7682" w14:paraId="311FD8FB" w14:textId="77777777">
        <w:trPr>
          <w:tblCellSpacing w:w="15" w:type="dxa"/>
        </w:trPr>
        <w:tc>
          <w:tcPr>
            <w:tcW w:w="0" w:type="auto"/>
            <w:vAlign w:val="center"/>
            <w:hideMark/>
          </w:tcPr>
          <w:p w14:paraId="790E02BF" w14:textId="77777777" w:rsidR="006C7682" w:rsidRPr="006C7682" w:rsidRDefault="006C7682" w:rsidP="006C7682">
            <w:pPr>
              <w:rPr>
                <w:rFonts w:ascii="Roboto Mono" w:hAnsi="Roboto Mono"/>
              </w:rPr>
            </w:pPr>
            <w:r w:rsidRPr="006C7682">
              <w:rPr>
                <w:rFonts w:ascii="Roboto Mono" w:hAnsi="Roboto Mono"/>
              </w:rPr>
              <w:t>Polygonal Dissection</w:t>
            </w:r>
          </w:p>
        </w:tc>
        <w:tc>
          <w:tcPr>
            <w:tcW w:w="0" w:type="auto"/>
            <w:vAlign w:val="center"/>
            <w:hideMark/>
          </w:tcPr>
          <w:p w14:paraId="298C4283" w14:textId="77777777" w:rsidR="006C7682" w:rsidRPr="006C7682" w:rsidRDefault="006C7682" w:rsidP="006C7682">
            <w:pPr>
              <w:rPr>
                <w:rFonts w:ascii="Roboto Mono" w:hAnsi="Roboto Mono"/>
              </w:rPr>
            </w:pPr>
            <w:r w:rsidRPr="006C7682">
              <w:rPr>
                <w:rFonts w:ascii="Roboto Mono" w:hAnsi="Roboto Mono"/>
              </w:rPr>
              <w:t>Uses straight-line boundaries</w:t>
            </w:r>
          </w:p>
        </w:tc>
        <w:tc>
          <w:tcPr>
            <w:tcW w:w="0" w:type="auto"/>
            <w:vAlign w:val="center"/>
            <w:hideMark/>
          </w:tcPr>
          <w:p w14:paraId="04E06F70" w14:textId="77777777" w:rsidR="006C7682" w:rsidRPr="006C7682" w:rsidRDefault="006C7682" w:rsidP="006C7682">
            <w:pPr>
              <w:rPr>
                <w:rFonts w:ascii="Roboto Mono" w:hAnsi="Roboto Mono"/>
              </w:rPr>
            </w:pPr>
            <w:r w:rsidRPr="006C7682">
              <w:rPr>
                <w:rFonts w:ascii="Roboto Mono" w:hAnsi="Roboto Mono"/>
              </w:rPr>
              <w:t>Triangles, quadrilaterals, polygons</w:t>
            </w:r>
          </w:p>
        </w:tc>
      </w:tr>
      <w:tr w:rsidR="006C7682" w:rsidRPr="006C7682" w14:paraId="56348B53" w14:textId="77777777">
        <w:trPr>
          <w:tblCellSpacing w:w="15" w:type="dxa"/>
        </w:trPr>
        <w:tc>
          <w:tcPr>
            <w:tcW w:w="0" w:type="auto"/>
            <w:vAlign w:val="center"/>
            <w:hideMark/>
          </w:tcPr>
          <w:p w14:paraId="2DD3DEFD" w14:textId="77777777" w:rsidR="006C7682" w:rsidRPr="006C7682" w:rsidRDefault="006C7682" w:rsidP="006C7682">
            <w:pPr>
              <w:rPr>
                <w:rFonts w:ascii="Roboto Mono" w:hAnsi="Roboto Mono"/>
              </w:rPr>
            </w:pPr>
            <w:r w:rsidRPr="006C7682">
              <w:rPr>
                <w:rFonts w:ascii="Roboto Mono" w:hAnsi="Roboto Mono"/>
              </w:rPr>
              <w:t>Triangular Dissection</w:t>
            </w:r>
          </w:p>
        </w:tc>
        <w:tc>
          <w:tcPr>
            <w:tcW w:w="0" w:type="auto"/>
            <w:vAlign w:val="center"/>
            <w:hideMark/>
          </w:tcPr>
          <w:p w14:paraId="341E6687" w14:textId="77777777" w:rsidR="006C7682" w:rsidRPr="006C7682" w:rsidRDefault="006C7682" w:rsidP="006C7682">
            <w:pPr>
              <w:rPr>
                <w:rFonts w:ascii="Roboto Mono" w:hAnsi="Roboto Mono"/>
              </w:rPr>
            </w:pPr>
            <w:r w:rsidRPr="006C7682">
              <w:rPr>
                <w:rFonts w:ascii="Roboto Mono" w:hAnsi="Roboto Mono"/>
              </w:rPr>
              <w:t>Divides a figure into triangles</w:t>
            </w:r>
          </w:p>
        </w:tc>
        <w:tc>
          <w:tcPr>
            <w:tcW w:w="0" w:type="auto"/>
            <w:vAlign w:val="center"/>
            <w:hideMark/>
          </w:tcPr>
          <w:p w14:paraId="0D5021FC" w14:textId="77777777" w:rsidR="006C7682" w:rsidRPr="006C7682" w:rsidRDefault="006C7682" w:rsidP="006C7682">
            <w:pPr>
              <w:rPr>
                <w:rFonts w:ascii="Roboto Mono" w:hAnsi="Roboto Mono"/>
              </w:rPr>
            </w:pPr>
            <w:r w:rsidRPr="006C7682">
              <w:rPr>
                <w:rFonts w:ascii="Roboto Mono" w:hAnsi="Roboto Mono"/>
              </w:rPr>
              <w:t>Triangles</w:t>
            </w:r>
          </w:p>
        </w:tc>
      </w:tr>
      <w:tr w:rsidR="006C7682" w:rsidRPr="006C7682" w14:paraId="3CFB155B" w14:textId="77777777">
        <w:trPr>
          <w:tblCellSpacing w:w="15" w:type="dxa"/>
        </w:trPr>
        <w:tc>
          <w:tcPr>
            <w:tcW w:w="0" w:type="auto"/>
            <w:vAlign w:val="center"/>
            <w:hideMark/>
          </w:tcPr>
          <w:p w14:paraId="38D1D3A2" w14:textId="77777777" w:rsidR="006C7682" w:rsidRPr="006C7682" w:rsidRDefault="006C7682" w:rsidP="006C7682">
            <w:pPr>
              <w:rPr>
                <w:rFonts w:ascii="Roboto Mono" w:hAnsi="Roboto Mono"/>
              </w:rPr>
            </w:pPr>
            <w:r w:rsidRPr="006C7682">
              <w:rPr>
                <w:rFonts w:ascii="Roboto Mono" w:hAnsi="Roboto Mono"/>
              </w:rPr>
              <w:t>Rectangular Dissection</w:t>
            </w:r>
          </w:p>
        </w:tc>
        <w:tc>
          <w:tcPr>
            <w:tcW w:w="0" w:type="auto"/>
            <w:vAlign w:val="center"/>
            <w:hideMark/>
          </w:tcPr>
          <w:p w14:paraId="64B0B794" w14:textId="77777777" w:rsidR="006C7682" w:rsidRPr="006C7682" w:rsidRDefault="006C7682" w:rsidP="006C7682">
            <w:pPr>
              <w:rPr>
                <w:rFonts w:ascii="Roboto Mono" w:hAnsi="Roboto Mono"/>
              </w:rPr>
            </w:pPr>
            <w:r w:rsidRPr="006C7682">
              <w:rPr>
                <w:rFonts w:ascii="Roboto Mono" w:hAnsi="Roboto Mono"/>
              </w:rPr>
              <w:t>Divides a figure into rectangles</w:t>
            </w:r>
          </w:p>
        </w:tc>
        <w:tc>
          <w:tcPr>
            <w:tcW w:w="0" w:type="auto"/>
            <w:vAlign w:val="center"/>
            <w:hideMark/>
          </w:tcPr>
          <w:p w14:paraId="6A7F9EC7" w14:textId="77777777" w:rsidR="006C7682" w:rsidRPr="006C7682" w:rsidRDefault="006C7682" w:rsidP="006C7682">
            <w:pPr>
              <w:rPr>
                <w:rFonts w:ascii="Roboto Mono" w:hAnsi="Roboto Mono"/>
              </w:rPr>
            </w:pPr>
            <w:r w:rsidRPr="006C7682">
              <w:rPr>
                <w:rFonts w:ascii="Roboto Mono" w:hAnsi="Roboto Mono"/>
              </w:rPr>
              <w:t>Rectangles</w:t>
            </w:r>
          </w:p>
        </w:tc>
      </w:tr>
      <w:tr w:rsidR="006C7682" w:rsidRPr="006C7682" w14:paraId="0FDDF753" w14:textId="77777777">
        <w:trPr>
          <w:tblCellSpacing w:w="15" w:type="dxa"/>
        </w:trPr>
        <w:tc>
          <w:tcPr>
            <w:tcW w:w="0" w:type="auto"/>
            <w:vAlign w:val="center"/>
            <w:hideMark/>
          </w:tcPr>
          <w:p w14:paraId="076F0E77" w14:textId="77777777" w:rsidR="006C7682" w:rsidRPr="006C7682" w:rsidRDefault="006C7682" w:rsidP="006C7682">
            <w:pPr>
              <w:rPr>
                <w:rFonts w:ascii="Roboto Mono" w:hAnsi="Roboto Mono"/>
              </w:rPr>
            </w:pPr>
            <w:r w:rsidRPr="006C7682">
              <w:rPr>
                <w:rFonts w:ascii="Roboto Mono" w:hAnsi="Roboto Mono"/>
              </w:rPr>
              <w:t>Grid-Based Dissection</w:t>
            </w:r>
          </w:p>
        </w:tc>
        <w:tc>
          <w:tcPr>
            <w:tcW w:w="0" w:type="auto"/>
            <w:vAlign w:val="center"/>
            <w:hideMark/>
          </w:tcPr>
          <w:p w14:paraId="4A8AACDE" w14:textId="77777777" w:rsidR="006C7682" w:rsidRPr="006C7682" w:rsidRDefault="006C7682" w:rsidP="006C7682">
            <w:pPr>
              <w:rPr>
                <w:rFonts w:ascii="Roboto Mono" w:hAnsi="Roboto Mono"/>
              </w:rPr>
            </w:pPr>
            <w:r w:rsidRPr="006C7682">
              <w:rPr>
                <w:rFonts w:ascii="Roboto Mono" w:hAnsi="Roboto Mono"/>
              </w:rPr>
              <w:t>Uses an organized grid of cuts</w:t>
            </w:r>
          </w:p>
        </w:tc>
        <w:tc>
          <w:tcPr>
            <w:tcW w:w="0" w:type="auto"/>
            <w:vAlign w:val="center"/>
            <w:hideMark/>
          </w:tcPr>
          <w:p w14:paraId="45169EFC" w14:textId="77777777" w:rsidR="006C7682" w:rsidRPr="006C7682" w:rsidRDefault="006C7682" w:rsidP="006C7682">
            <w:pPr>
              <w:rPr>
                <w:rFonts w:ascii="Roboto Mono" w:hAnsi="Roboto Mono"/>
              </w:rPr>
            </w:pPr>
            <w:r w:rsidRPr="006C7682">
              <w:rPr>
                <w:rFonts w:ascii="Roboto Mono" w:hAnsi="Roboto Mono"/>
              </w:rPr>
              <w:t>Grid cells and grouped regions</w:t>
            </w:r>
          </w:p>
        </w:tc>
      </w:tr>
      <w:tr w:rsidR="006C7682" w:rsidRPr="006C7682" w14:paraId="22AA751E" w14:textId="77777777">
        <w:trPr>
          <w:tblCellSpacing w:w="15" w:type="dxa"/>
        </w:trPr>
        <w:tc>
          <w:tcPr>
            <w:tcW w:w="0" w:type="auto"/>
            <w:vAlign w:val="center"/>
            <w:hideMark/>
          </w:tcPr>
          <w:p w14:paraId="5165F375" w14:textId="77777777" w:rsidR="006C7682" w:rsidRPr="006C7682" w:rsidRDefault="006C7682" w:rsidP="006C7682">
            <w:pPr>
              <w:rPr>
                <w:rFonts w:ascii="Roboto Mono" w:hAnsi="Roboto Mono"/>
              </w:rPr>
            </w:pPr>
            <w:r w:rsidRPr="006C7682">
              <w:rPr>
                <w:rFonts w:ascii="Roboto Mono" w:hAnsi="Roboto Mono"/>
              </w:rPr>
              <w:t>Mixed-Shape Dissection</w:t>
            </w:r>
          </w:p>
        </w:tc>
        <w:tc>
          <w:tcPr>
            <w:tcW w:w="0" w:type="auto"/>
            <w:vAlign w:val="center"/>
            <w:hideMark/>
          </w:tcPr>
          <w:p w14:paraId="4F39B435" w14:textId="77777777" w:rsidR="006C7682" w:rsidRPr="006C7682" w:rsidRDefault="006C7682" w:rsidP="006C7682">
            <w:pPr>
              <w:rPr>
                <w:rFonts w:ascii="Roboto Mono" w:hAnsi="Roboto Mono"/>
              </w:rPr>
            </w:pPr>
            <w:r w:rsidRPr="006C7682">
              <w:rPr>
                <w:rFonts w:ascii="Roboto Mono" w:hAnsi="Roboto Mono"/>
              </w:rPr>
              <w:t>Combines different boundary types</w:t>
            </w:r>
          </w:p>
        </w:tc>
        <w:tc>
          <w:tcPr>
            <w:tcW w:w="0" w:type="auto"/>
            <w:vAlign w:val="center"/>
            <w:hideMark/>
          </w:tcPr>
          <w:p w14:paraId="73C333E3" w14:textId="77777777" w:rsidR="006C7682" w:rsidRPr="006C7682" w:rsidRDefault="006C7682" w:rsidP="006C7682">
            <w:pPr>
              <w:rPr>
                <w:rFonts w:ascii="Roboto Mono" w:hAnsi="Roboto Mono"/>
              </w:rPr>
            </w:pPr>
            <w:r w:rsidRPr="006C7682">
              <w:rPr>
                <w:rFonts w:ascii="Roboto Mono" w:hAnsi="Roboto Mono"/>
              </w:rPr>
              <w:t>Polygonal and curved regions</w:t>
            </w:r>
          </w:p>
        </w:tc>
      </w:tr>
    </w:tbl>
    <w:p w14:paraId="005BB7E0" w14:textId="77777777" w:rsidR="006C7682" w:rsidRPr="006C7682" w:rsidRDefault="006C7682" w:rsidP="006C7682">
      <w:pPr>
        <w:rPr>
          <w:rFonts w:ascii="Roboto Mono" w:hAnsi="Roboto Mono"/>
        </w:rPr>
      </w:pPr>
      <w:r w:rsidRPr="006C7682">
        <w:rPr>
          <w:rFonts w:ascii="Roboto Mono" w:hAnsi="Roboto Mono"/>
        </w:rPr>
        <w:t>Important distinction: Circular dissection can produce curved-boundary pieces, whereas polygonal dissection produces pieces bounded by straight segments. Mixed-shape dissection may combine both methods in a single figure.</w:t>
      </w:r>
    </w:p>
    <w:p w14:paraId="59A9B3C9" w14:textId="5EA164BA" w:rsidR="006C7682" w:rsidRDefault="006C7682" w:rsidP="00F758DB">
      <w:pPr>
        <w:pStyle w:val="Heading2"/>
      </w:pPr>
      <w:r w:rsidRPr="006C7682">
        <w:t>Classification Summary</w:t>
      </w:r>
    </w:p>
    <w:p w14:paraId="6D6856FE" w14:textId="56DE48EE" w:rsidR="00F758DB" w:rsidRDefault="00F758DB" w:rsidP="00F758D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B9974F" w14:textId="1AE88373" w:rsidR="007C0D50" w:rsidRPr="00F758DB" w:rsidRDefault="007C0D50" w:rsidP="00F758DB">
      <w:r>
        <w:rPr>
          <w:noProof/>
        </w:rPr>
        <w:lastRenderedPageBreak/>
        <w:drawing>
          <wp:inline distT="0" distB="0" distL="0" distR="0" wp14:anchorId="6AF08AF8" wp14:editId="493AE8A9">
            <wp:extent cx="5943600" cy="4531360"/>
            <wp:effectExtent l="0" t="0" r="0" b="2540"/>
            <wp:docPr id="149620133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531360"/>
                    </a:xfrm>
                    <a:prstGeom prst="rect">
                      <a:avLst/>
                    </a:prstGeom>
                    <a:noFill/>
                    <a:ln>
                      <a:noFill/>
                    </a:ln>
                  </pic:spPr>
                </pic:pic>
              </a:graphicData>
            </a:graphic>
          </wp:inline>
        </w:drawing>
      </w:r>
    </w:p>
    <w:p w14:paraId="5E6314B0" w14:textId="77777777" w:rsidR="006C7682" w:rsidRPr="006C7682" w:rsidRDefault="006C7682" w:rsidP="006C7682">
      <w:pPr>
        <w:rPr>
          <w:rFonts w:ascii="Roboto Mono" w:hAnsi="Roboto Mono"/>
        </w:rPr>
      </w:pPr>
      <w:r w:rsidRPr="006C7682">
        <w:rPr>
          <w:rFonts w:ascii="Roboto Mono" w:hAnsi="Roboto Mono"/>
        </w:rPr>
        <w:t>Circular Dissection</w:t>
      </w:r>
    </w:p>
    <w:p w14:paraId="1A1D9708" w14:textId="77777777" w:rsidR="006C7682" w:rsidRPr="006C7682" w:rsidRDefault="006C7682" w:rsidP="006C7682">
      <w:pPr>
        <w:rPr>
          <w:rFonts w:ascii="Roboto Mono" w:hAnsi="Roboto Mono"/>
        </w:rPr>
      </w:pPr>
      <w:r w:rsidRPr="006C7682">
        <w:rPr>
          <w:rFonts w:ascii="Roboto Mono" w:hAnsi="Roboto Mono"/>
        </w:rPr>
        <w:t>A. Based on radial or circular boundaries</w:t>
      </w:r>
    </w:p>
    <w:p w14:paraId="7C37C161" w14:textId="77777777" w:rsidR="006C7682" w:rsidRPr="006C7682" w:rsidRDefault="006C7682" w:rsidP="006C7682">
      <w:pPr>
        <w:numPr>
          <w:ilvl w:val="0"/>
          <w:numId w:val="2"/>
        </w:numPr>
        <w:rPr>
          <w:rFonts w:ascii="Roboto Mono" w:hAnsi="Roboto Mono"/>
        </w:rPr>
      </w:pPr>
      <w:r w:rsidRPr="006C7682">
        <w:rPr>
          <w:rFonts w:ascii="Roboto Mono" w:hAnsi="Roboto Mono"/>
        </w:rPr>
        <w:t>Sector-Based Circular Dissection</w:t>
      </w:r>
    </w:p>
    <w:p w14:paraId="02029E47" w14:textId="77777777" w:rsidR="006C7682" w:rsidRPr="006C7682" w:rsidRDefault="006C7682" w:rsidP="006C7682">
      <w:pPr>
        <w:numPr>
          <w:ilvl w:val="0"/>
          <w:numId w:val="2"/>
        </w:numPr>
        <w:rPr>
          <w:rFonts w:ascii="Roboto Mono" w:hAnsi="Roboto Mono"/>
        </w:rPr>
      </w:pPr>
      <w:r w:rsidRPr="006C7682">
        <w:rPr>
          <w:rFonts w:ascii="Roboto Mono" w:hAnsi="Roboto Mono"/>
        </w:rPr>
        <w:t>Diameter-Based Circular Dissection</w:t>
      </w:r>
    </w:p>
    <w:p w14:paraId="397EBCF8" w14:textId="77777777" w:rsidR="006C7682" w:rsidRPr="006C7682" w:rsidRDefault="006C7682" w:rsidP="006C7682">
      <w:pPr>
        <w:numPr>
          <w:ilvl w:val="0"/>
          <w:numId w:val="2"/>
        </w:numPr>
        <w:rPr>
          <w:rFonts w:ascii="Roboto Mono" w:hAnsi="Roboto Mono"/>
        </w:rPr>
      </w:pPr>
      <w:r w:rsidRPr="006C7682">
        <w:rPr>
          <w:rFonts w:ascii="Roboto Mono" w:hAnsi="Roboto Mono"/>
        </w:rPr>
        <w:t>Concentric-Circle Dissection</w:t>
      </w:r>
    </w:p>
    <w:p w14:paraId="4E245242" w14:textId="77777777" w:rsidR="006C7682" w:rsidRPr="006C7682" w:rsidRDefault="006C7682" w:rsidP="006C7682">
      <w:pPr>
        <w:numPr>
          <w:ilvl w:val="0"/>
          <w:numId w:val="2"/>
        </w:numPr>
        <w:rPr>
          <w:rFonts w:ascii="Roboto Mono" w:hAnsi="Roboto Mono"/>
        </w:rPr>
      </w:pPr>
      <w:r w:rsidRPr="006C7682">
        <w:rPr>
          <w:rFonts w:ascii="Roboto Mono" w:hAnsi="Roboto Mono"/>
        </w:rPr>
        <w:t>Annular Dissection</w:t>
      </w:r>
    </w:p>
    <w:p w14:paraId="6274887D" w14:textId="77777777" w:rsidR="006C7682" w:rsidRPr="006C7682" w:rsidRDefault="006C7682" w:rsidP="006C7682">
      <w:pPr>
        <w:numPr>
          <w:ilvl w:val="0"/>
          <w:numId w:val="2"/>
        </w:numPr>
        <w:rPr>
          <w:rFonts w:ascii="Roboto Mono" w:hAnsi="Roboto Mono"/>
        </w:rPr>
      </w:pPr>
      <w:r w:rsidRPr="006C7682">
        <w:rPr>
          <w:rFonts w:ascii="Roboto Mono" w:hAnsi="Roboto Mono"/>
        </w:rPr>
        <w:t>Unequal-Sector Circular Dissection</w:t>
      </w:r>
    </w:p>
    <w:p w14:paraId="2BA50D6F" w14:textId="77777777" w:rsidR="006C7682" w:rsidRPr="006C7682" w:rsidRDefault="006C7682" w:rsidP="006C7682">
      <w:pPr>
        <w:rPr>
          <w:rFonts w:ascii="Roboto Mono" w:hAnsi="Roboto Mono"/>
        </w:rPr>
      </w:pPr>
      <w:r w:rsidRPr="006C7682">
        <w:rPr>
          <w:rFonts w:ascii="Roboto Mono" w:hAnsi="Roboto Mono"/>
        </w:rPr>
        <w:t>B. Based on chords and intersections</w:t>
      </w:r>
    </w:p>
    <w:p w14:paraId="760135FC" w14:textId="77777777" w:rsidR="006C7682" w:rsidRPr="006C7682" w:rsidRDefault="006C7682" w:rsidP="006C7682">
      <w:pPr>
        <w:numPr>
          <w:ilvl w:val="0"/>
          <w:numId w:val="3"/>
        </w:numPr>
        <w:rPr>
          <w:rFonts w:ascii="Roboto Mono" w:hAnsi="Roboto Mono"/>
        </w:rPr>
      </w:pPr>
      <w:r w:rsidRPr="006C7682">
        <w:rPr>
          <w:rFonts w:ascii="Roboto Mono" w:hAnsi="Roboto Mono"/>
        </w:rPr>
        <w:t>Chord-Based Circular Dissection</w:t>
      </w:r>
    </w:p>
    <w:p w14:paraId="2780FC82" w14:textId="77777777" w:rsidR="006C7682" w:rsidRPr="006C7682" w:rsidRDefault="006C7682" w:rsidP="006C7682">
      <w:pPr>
        <w:numPr>
          <w:ilvl w:val="0"/>
          <w:numId w:val="3"/>
        </w:numPr>
        <w:rPr>
          <w:rFonts w:ascii="Roboto Mono" w:hAnsi="Roboto Mono"/>
        </w:rPr>
      </w:pPr>
      <w:r w:rsidRPr="006C7682">
        <w:rPr>
          <w:rFonts w:ascii="Roboto Mono" w:hAnsi="Roboto Mono"/>
        </w:rPr>
        <w:t>Multiple-Chord Circular Dissection</w:t>
      </w:r>
    </w:p>
    <w:p w14:paraId="1A63D9BA" w14:textId="77777777" w:rsidR="006C7682" w:rsidRPr="006C7682" w:rsidRDefault="006C7682" w:rsidP="006C7682">
      <w:pPr>
        <w:numPr>
          <w:ilvl w:val="0"/>
          <w:numId w:val="3"/>
        </w:numPr>
        <w:rPr>
          <w:rFonts w:ascii="Roboto Mono" w:hAnsi="Roboto Mono"/>
        </w:rPr>
      </w:pPr>
      <w:r w:rsidRPr="006C7682">
        <w:rPr>
          <w:rFonts w:ascii="Roboto Mono" w:hAnsi="Roboto Mono"/>
        </w:rPr>
        <w:t>Overlapping-Circle Dissection</w:t>
      </w:r>
    </w:p>
    <w:p w14:paraId="03A46787" w14:textId="77777777" w:rsidR="006C7682" w:rsidRPr="006C7682" w:rsidRDefault="006C7682" w:rsidP="006C7682">
      <w:pPr>
        <w:rPr>
          <w:rFonts w:ascii="Roboto Mono" w:hAnsi="Roboto Mono"/>
        </w:rPr>
      </w:pPr>
      <w:r w:rsidRPr="006C7682">
        <w:rPr>
          <w:rFonts w:ascii="Roboto Mono" w:hAnsi="Roboto Mono"/>
        </w:rPr>
        <w:lastRenderedPageBreak/>
        <w:t>C. Based on the figure or combined method</w:t>
      </w:r>
    </w:p>
    <w:p w14:paraId="552446EF" w14:textId="77777777" w:rsidR="006C7682" w:rsidRPr="006C7682" w:rsidRDefault="006C7682" w:rsidP="006C7682">
      <w:pPr>
        <w:numPr>
          <w:ilvl w:val="0"/>
          <w:numId w:val="4"/>
        </w:numPr>
        <w:rPr>
          <w:rFonts w:ascii="Roboto Mono" w:hAnsi="Roboto Mono"/>
        </w:rPr>
      </w:pPr>
      <w:r w:rsidRPr="006C7682">
        <w:rPr>
          <w:rFonts w:ascii="Roboto Mono" w:hAnsi="Roboto Mono"/>
        </w:rPr>
        <w:t>Mixed Circular–Polygonal Dissection</w:t>
      </w:r>
    </w:p>
    <w:p w14:paraId="6BC2350F" w14:textId="77777777" w:rsidR="006C7682" w:rsidRPr="006C7682" w:rsidRDefault="006C7682" w:rsidP="006C7682">
      <w:pPr>
        <w:numPr>
          <w:ilvl w:val="0"/>
          <w:numId w:val="4"/>
        </w:numPr>
        <w:rPr>
          <w:rFonts w:ascii="Roboto Mono" w:hAnsi="Roboto Mono"/>
        </w:rPr>
      </w:pPr>
      <w:r w:rsidRPr="006C7682">
        <w:rPr>
          <w:rFonts w:ascii="Roboto Mono" w:hAnsi="Roboto Mono"/>
        </w:rPr>
        <w:t>Combined Circular Dissection</w:t>
      </w:r>
    </w:p>
    <w:p w14:paraId="147A726B" w14:textId="77777777" w:rsidR="006C7682" w:rsidRPr="006C7682" w:rsidRDefault="006C7682" w:rsidP="006C7682">
      <w:pPr>
        <w:rPr>
          <w:rFonts w:ascii="Roboto Mono" w:hAnsi="Roboto Mono"/>
        </w:rPr>
      </w:pPr>
      <w:r w:rsidRPr="006C7682">
        <w:rPr>
          <w:rFonts w:ascii="Roboto Mono" w:hAnsi="Roboto Mono"/>
        </w:rPr>
        <w:t>This is a practical classification, not an exclusive or universally standardized taxonomy. The categories may overlap.</w:t>
      </w:r>
    </w:p>
    <w:p w14:paraId="388430FD" w14:textId="0F56E1B3" w:rsidR="006C7682" w:rsidRDefault="006C7682" w:rsidP="00F758DB">
      <w:pPr>
        <w:pStyle w:val="Heading2"/>
      </w:pPr>
      <w:r w:rsidRPr="006C7682">
        <w:t>Key Points</w:t>
      </w:r>
    </w:p>
    <w:p w14:paraId="023001B0" w14:textId="06BD7942" w:rsidR="00F758DB" w:rsidRPr="00F758DB" w:rsidRDefault="00F758DB" w:rsidP="00F758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5823A4" w14:textId="77777777" w:rsidR="006C7682" w:rsidRPr="006C7682" w:rsidRDefault="006C7682" w:rsidP="006C7682">
      <w:pPr>
        <w:numPr>
          <w:ilvl w:val="0"/>
          <w:numId w:val="5"/>
        </w:numPr>
        <w:rPr>
          <w:rFonts w:ascii="Roboto Mono" w:hAnsi="Roboto Mono"/>
        </w:rPr>
      </w:pPr>
      <w:r w:rsidRPr="006C7682">
        <w:rPr>
          <w:rFonts w:ascii="Roboto Mono" w:hAnsi="Roboto Mono"/>
        </w:rPr>
        <w:t>Circular dissection divides a disk or circular-containing figure into smaller regions.</w:t>
      </w:r>
    </w:p>
    <w:p w14:paraId="4A5C1A3A" w14:textId="77777777" w:rsidR="006C7682" w:rsidRPr="006C7682" w:rsidRDefault="006C7682" w:rsidP="006C7682">
      <w:pPr>
        <w:numPr>
          <w:ilvl w:val="0"/>
          <w:numId w:val="5"/>
        </w:numPr>
        <w:rPr>
          <w:rFonts w:ascii="Roboto Mono" w:hAnsi="Roboto Mono"/>
        </w:rPr>
      </w:pPr>
      <w:r w:rsidRPr="006C7682">
        <w:rPr>
          <w:rFonts w:ascii="Roboto Mono" w:hAnsi="Roboto Mono"/>
        </w:rPr>
        <w:t>Radii and diameters create sectors and semicircles; chords create circular segments.</w:t>
      </w:r>
    </w:p>
    <w:p w14:paraId="4A670022" w14:textId="77777777" w:rsidR="006C7682" w:rsidRPr="006C7682" w:rsidRDefault="006C7682" w:rsidP="006C7682">
      <w:pPr>
        <w:numPr>
          <w:ilvl w:val="0"/>
          <w:numId w:val="5"/>
        </w:numPr>
        <w:rPr>
          <w:rFonts w:ascii="Roboto Mono" w:hAnsi="Roboto Mono"/>
        </w:rPr>
      </w:pPr>
      <w:r w:rsidRPr="006C7682">
        <w:rPr>
          <w:rFonts w:ascii="Roboto Mono" w:hAnsi="Roboto Mono"/>
        </w:rPr>
        <w:t>Concentric circles create annuli, which can be subdivided into annular sectors.</w:t>
      </w:r>
    </w:p>
    <w:p w14:paraId="6C7CE2C1" w14:textId="77777777" w:rsidR="006C7682" w:rsidRPr="006C7682" w:rsidRDefault="006C7682" w:rsidP="006C7682">
      <w:pPr>
        <w:numPr>
          <w:ilvl w:val="0"/>
          <w:numId w:val="5"/>
        </w:numPr>
        <w:rPr>
          <w:rFonts w:ascii="Roboto Mono" w:hAnsi="Roboto Mono"/>
        </w:rPr>
      </w:pPr>
      <w:r w:rsidRPr="006C7682">
        <w:rPr>
          <w:rFonts w:ascii="Roboto Mono" w:hAnsi="Roboto Mono"/>
        </w:rPr>
        <w:t>The sum of the areas of disjoint pieces equals the area of the original figure.</w:t>
      </w:r>
    </w:p>
    <w:p w14:paraId="0E13EE1E" w14:textId="77777777" w:rsidR="006C7682" w:rsidRPr="006C7682" w:rsidRDefault="006C7682" w:rsidP="006C7682">
      <w:pPr>
        <w:numPr>
          <w:ilvl w:val="0"/>
          <w:numId w:val="5"/>
        </w:numPr>
        <w:rPr>
          <w:rFonts w:ascii="Roboto Mono" w:hAnsi="Roboto Mono"/>
        </w:rPr>
      </w:pPr>
      <w:r w:rsidRPr="006C7682">
        <w:rPr>
          <w:rFonts w:ascii="Roboto Mono" w:hAnsi="Roboto Mono"/>
        </w:rPr>
        <w:t>For overlapping disks, subtract the intersection area when calculating their union.</w:t>
      </w:r>
    </w:p>
    <w:p w14:paraId="2DA2ACDF" w14:textId="77777777" w:rsidR="006C7682" w:rsidRPr="006C7682" w:rsidRDefault="006C7682" w:rsidP="006C7682">
      <w:pPr>
        <w:numPr>
          <w:ilvl w:val="0"/>
          <w:numId w:val="5"/>
        </w:numPr>
        <w:rPr>
          <w:rFonts w:ascii="Roboto Mono" w:hAnsi="Roboto Mono"/>
        </w:rPr>
      </w:pPr>
      <w:r w:rsidRPr="006C7682">
        <w:rPr>
          <w:rFonts w:ascii="Roboto Mono" w:hAnsi="Roboto Mono"/>
        </w:rPr>
        <w:t>Central angles must use consistent units in sector and segment formulas.</w:t>
      </w:r>
    </w:p>
    <w:p w14:paraId="54CEB4C9" w14:textId="77777777" w:rsidR="006C7682" w:rsidRPr="006C7682" w:rsidRDefault="006C7682" w:rsidP="006C7682">
      <w:pPr>
        <w:numPr>
          <w:ilvl w:val="0"/>
          <w:numId w:val="5"/>
        </w:numPr>
        <w:rPr>
          <w:rFonts w:ascii="Roboto Mono" w:hAnsi="Roboto Mono"/>
        </w:rPr>
      </w:pPr>
      <w:r w:rsidRPr="006C7682">
        <w:rPr>
          <w:rFonts w:ascii="Roboto Mono" w:hAnsi="Roboto Mono"/>
        </w:rPr>
        <w:t>Circular dissection is useful in geometry proofs, area calculations, design, and rearrangement problems.</w:t>
      </w:r>
    </w:p>
    <w:p w14:paraId="18FA71B1" w14:textId="7D5968AD" w:rsidR="006C7682" w:rsidRDefault="006C7682" w:rsidP="00F758DB">
      <w:pPr>
        <w:pStyle w:val="Heading2"/>
      </w:pPr>
      <w:r w:rsidRPr="006C7682">
        <w:t>Conclusion</w:t>
      </w:r>
    </w:p>
    <w:p w14:paraId="4591E4F4" w14:textId="1BE52880" w:rsidR="00F758DB" w:rsidRPr="00F758DB" w:rsidRDefault="00F758DB" w:rsidP="00F758D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E851A4" w14:textId="77777777" w:rsidR="006C7682" w:rsidRPr="006C7682" w:rsidRDefault="006C7682" w:rsidP="006C7682">
      <w:pPr>
        <w:rPr>
          <w:rFonts w:ascii="Roboto Mono" w:hAnsi="Roboto Mono"/>
        </w:rPr>
      </w:pPr>
      <w:r w:rsidRPr="006C7682">
        <w:rPr>
          <w:rFonts w:ascii="Roboto Mono" w:hAnsi="Roboto Mono"/>
        </w:rPr>
        <w:t>Circular Dissection is a geometric method for partitioning circular figures using radii, diameters, chords, and circular boundaries. It includes sector-based, chord-based, concentric-circle, annular, overlapping-circle, and mixed circular–polygonal approaches.</w:t>
      </w:r>
    </w:p>
    <w:p w14:paraId="1D90DF37" w14:textId="77777777" w:rsidR="006C7682" w:rsidRPr="006C7682" w:rsidRDefault="006C7682" w:rsidP="006C7682">
      <w:pPr>
        <w:rPr>
          <w:rFonts w:ascii="Roboto Mono" w:hAnsi="Roboto Mono"/>
        </w:rPr>
      </w:pPr>
      <w:r w:rsidRPr="006C7682">
        <w:rPr>
          <w:rFonts w:ascii="Roboto Mono" w:hAnsi="Roboto Mono"/>
        </w:rPr>
        <w:lastRenderedPageBreak/>
        <w:t>Its central principle is that the areas of disjoint pieces add up to the original region's area. When pieces overlap, the shared area must be handled carefully to avoid double counting.</w:t>
      </w:r>
    </w:p>
    <w:p w14:paraId="03C8A37B" w14:textId="77777777" w:rsidR="006C7682" w:rsidRPr="006C7682" w:rsidRDefault="006C7682" w:rsidP="006C7682">
      <w:pPr>
        <w:rPr>
          <w:rFonts w:ascii="Roboto Mono" w:hAnsi="Roboto Mono"/>
        </w:rPr>
      </w:pPr>
    </w:p>
    <w:sectPr w:rsidR="006C7682" w:rsidRPr="006C7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71587"/>
    <w:multiLevelType w:val="multilevel"/>
    <w:tmpl w:val="468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A0B97"/>
    <w:multiLevelType w:val="multilevel"/>
    <w:tmpl w:val="C44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F37E2"/>
    <w:multiLevelType w:val="multilevel"/>
    <w:tmpl w:val="1AA6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C95623"/>
    <w:multiLevelType w:val="multilevel"/>
    <w:tmpl w:val="7042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A2EE0"/>
    <w:multiLevelType w:val="multilevel"/>
    <w:tmpl w:val="04B0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D44146"/>
    <w:multiLevelType w:val="multilevel"/>
    <w:tmpl w:val="DAC8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586940">
    <w:abstractNumId w:val="5"/>
  </w:num>
  <w:num w:numId="2" w16cid:durableId="458038141">
    <w:abstractNumId w:val="3"/>
  </w:num>
  <w:num w:numId="3" w16cid:durableId="982348622">
    <w:abstractNumId w:val="1"/>
  </w:num>
  <w:num w:numId="4" w16cid:durableId="1983381886">
    <w:abstractNumId w:val="2"/>
  </w:num>
  <w:num w:numId="5" w16cid:durableId="1656030469">
    <w:abstractNumId w:val="4"/>
  </w:num>
  <w:num w:numId="6" w16cid:durableId="95479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8F"/>
    <w:rsid w:val="00004C7D"/>
    <w:rsid w:val="000513D9"/>
    <w:rsid w:val="00062521"/>
    <w:rsid w:val="00097C84"/>
    <w:rsid w:val="000A5549"/>
    <w:rsid w:val="000D555F"/>
    <w:rsid w:val="00254AF3"/>
    <w:rsid w:val="002852F1"/>
    <w:rsid w:val="002D1F4F"/>
    <w:rsid w:val="003437C4"/>
    <w:rsid w:val="00412BB2"/>
    <w:rsid w:val="00420E75"/>
    <w:rsid w:val="00462965"/>
    <w:rsid w:val="004A0251"/>
    <w:rsid w:val="004B455C"/>
    <w:rsid w:val="004E2BCA"/>
    <w:rsid w:val="00584297"/>
    <w:rsid w:val="0060260C"/>
    <w:rsid w:val="0063531B"/>
    <w:rsid w:val="006C7682"/>
    <w:rsid w:val="00711B4D"/>
    <w:rsid w:val="00724298"/>
    <w:rsid w:val="00731579"/>
    <w:rsid w:val="007733F8"/>
    <w:rsid w:val="007C0D50"/>
    <w:rsid w:val="00822D41"/>
    <w:rsid w:val="008952B3"/>
    <w:rsid w:val="00900FD1"/>
    <w:rsid w:val="00932421"/>
    <w:rsid w:val="00955329"/>
    <w:rsid w:val="009A21FE"/>
    <w:rsid w:val="009E198F"/>
    <w:rsid w:val="00A032BE"/>
    <w:rsid w:val="00A70480"/>
    <w:rsid w:val="00A82C7F"/>
    <w:rsid w:val="00A86ABA"/>
    <w:rsid w:val="00B54819"/>
    <w:rsid w:val="00B95918"/>
    <w:rsid w:val="00BC73B1"/>
    <w:rsid w:val="00C52D3F"/>
    <w:rsid w:val="00D72898"/>
    <w:rsid w:val="00D778CD"/>
    <w:rsid w:val="00DC6E3F"/>
    <w:rsid w:val="00DD7138"/>
    <w:rsid w:val="00E3508F"/>
    <w:rsid w:val="00ED55BE"/>
    <w:rsid w:val="00F32FB9"/>
    <w:rsid w:val="00F758DB"/>
    <w:rsid w:val="00FD29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51B16"/>
  <w15:chartTrackingRefBased/>
  <w15:docId w15:val="{E3845BA3-D30E-4D2A-958D-FA32B7C4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E3F"/>
  </w:style>
  <w:style w:type="paragraph" w:styleId="Heading1">
    <w:name w:val="heading 1"/>
    <w:basedOn w:val="Normal"/>
    <w:next w:val="Normal"/>
    <w:link w:val="Heading1Char"/>
    <w:uiPriority w:val="9"/>
    <w:qFormat/>
    <w:rsid w:val="00E35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5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350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5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5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5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5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35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5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5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5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08F"/>
    <w:rPr>
      <w:rFonts w:eastAsiaTheme="majorEastAsia" w:cstheme="majorBidi"/>
      <w:color w:val="272727" w:themeColor="text1" w:themeTint="D8"/>
    </w:rPr>
  </w:style>
  <w:style w:type="paragraph" w:styleId="Title">
    <w:name w:val="Title"/>
    <w:basedOn w:val="Normal"/>
    <w:next w:val="Normal"/>
    <w:link w:val="TitleChar"/>
    <w:uiPriority w:val="10"/>
    <w:qFormat/>
    <w:rsid w:val="00E35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08F"/>
    <w:pPr>
      <w:spacing w:before="160"/>
      <w:jc w:val="center"/>
    </w:pPr>
    <w:rPr>
      <w:i/>
      <w:iCs/>
      <w:color w:val="404040" w:themeColor="text1" w:themeTint="BF"/>
    </w:rPr>
  </w:style>
  <w:style w:type="character" w:customStyle="1" w:styleId="QuoteChar">
    <w:name w:val="Quote Char"/>
    <w:basedOn w:val="DefaultParagraphFont"/>
    <w:link w:val="Quote"/>
    <w:uiPriority w:val="29"/>
    <w:rsid w:val="00E3508F"/>
    <w:rPr>
      <w:i/>
      <w:iCs/>
      <w:color w:val="404040" w:themeColor="text1" w:themeTint="BF"/>
    </w:rPr>
  </w:style>
  <w:style w:type="paragraph" w:styleId="ListParagraph">
    <w:name w:val="List Paragraph"/>
    <w:basedOn w:val="Normal"/>
    <w:uiPriority w:val="34"/>
    <w:qFormat/>
    <w:rsid w:val="00E3508F"/>
    <w:pPr>
      <w:ind w:left="720"/>
      <w:contextualSpacing/>
    </w:pPr>
  </w:style>
  <w:style w:type="character" w:styleId="IntenseEmphasis">
    <w:name w:val="Intense Emphasis"/>
    <w:basedOn w:val="DefaultParagraphFont"/>
    <w:uiPriority w:val="21"/>
    <w:qFormat/>
    <w:rsid w:val="00E3508F"/>
    <w:rPr>
      <w:i/>
      <w:iCs/>
      <w:color w:val="2F5496" w:themeColor="accent1" w:themeShade="BF"/>
    </w:rPr>
  </w:style>
  <w:style w:type="paragraph" w:styleId="IntenseQuote">
    <w:name w:val="Intense Quote"/>
    <w:basedOn w:val="Normal"/>
    <w:next w:val="Normal"/>
    <w:link w:val="IntenseQuoteChar"/>
    <w:uiPriority w:val="30"/>
    <w:qFormat/>
    <w:rsid w:val="00E35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08F"/>
    <w:rPr>
      <w:i/>
      <w:iCs/>
      <w:color w:val="2F5496" w:themeColor="accent1" w:themeShade="BF"/>
    </w:rPr>
  </w:style>
  <w:style w:type="character" w:styleId="IntenseReference">
    <w:name w:val="Intense Reference"/>
    <w:basedOn w:val="DefaultParagraphFont"/>
    <w:uiPriority w:val="32"/>
    <w:qFormat/>
    <w:rsid w:val="00E3508F"/>
    <w:rPr>
      <w:b/>
      <w:bCs/>
      <w:smallCaps/>
      <w:color w:val="2F5496" w:themeColor="accent1" w:themeShade="BF"/>
      <w:spacing w:val="5"/>
    </w:rPr>
  </w:style>
  <w:style w:type="character" w:styleId="Hyperlink">
    <w:name w:val="Hyperlink"/>
    <w:basedOn w:val="DefaultParagraphFont"/>
    <w:uiPriority w:val="99"/>
    <w:unhideWhenUsed/>
    <w:rsid w:val="006C7682"/>
    <w:rPr>
      <w:color w:val="0563C1" w:themeColor="hyperlink"/>
      <w:u w:val="single"/>
    </w:rPr>
  </w:style>
  <w:style w:type="character" w:styleId="UnresolvedMention">
    <w:name w:val="Unresolved Mention"/>
    <w:basedOn w:val="DefaultParagraphFont"/>
    <w:uiPriority w:val="99"/>
    <w:semiHidden/>
    <w:unhideWhenUsed/>
    <w:rsid w:val="006C76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33</Pages>
  <Words>2237</Words>
  <Characters>12755</Characters>
  <Application>Microsoft Office Word</Application>
  <DocSecurity>0</DocSecurity>
  <Lines>106</Lines>
  <Paragraphs>29</Paragraphs>
  <ScaleCrop>false</ScaleCrop>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30</cp:revision>
  <dcterms:created xsi:type="dcterms:W3CDTF">2026-10-11T08:23:00Z</dcterms:created>
  <dcterms:modified xsi:type="dcterms:W3CDTF">2026-10-11T09:01:00Z</dcterms:modified>
</cp:coreProperties>
</file>