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04D78" w14:textId="0C7F5614" w:rsidR="00D32F78" w:rsidRPr="00D32F78" w:rsidRDefault="00D32F78" w:rsidP="00D32F78">
      <w:pPr>
        <w:pStyle w:val="Heading1"/>
      </w:pPr>
      <w:r w:rsidRPr="00D32F78">
        <w:t>Mixed-Shape Dissection</w:t>
      </w:r>
    </w:p>
    <w:p w14:paraId="5D88D6AC" w14:textId="18300473" w:rsidR="00D32F78" w:rsidRDefault="00D32F78" w:rsidP="00D32F78">
      <w:pPr>
        <w:pStyle w:val="Heading2"/>
      </w:pPr>
      <w:r w:rsidRPr="00D32F78">
        <w:t>Definition</w:t>
      </w:r>
    </w:p>
    <w:p w14:paraId="018A405B" w14:textId="341B2310" w:rsidR="00D32F78" w:rsidRPr="00D32F78" w:rsidRDefault="00D32F78" w:rsidP="00D32F7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5A07BC5" w14:textId="77777777" w:rsidR="00D32F78" w:rsidRPr="00D32F78" w:rsidRDefault="00D32F78" w:rsidP="00D32F78">
      <w:pPr>
        <w:rPr>
          <w:rFonts w:ascii="Roboto Mono" w:hAnsi="Roboto Mono"/>
        </w:rPr>
      </w:pPr>
      <w:r w:rsidRPr="00D32F78">
        <w:rPr>
          <w:rFonts w:ascii="Roboto Mono" w:hAnsi="Roboto Mono"/>
        </w:rPr>
        <w:t>Mixed-Shape Dissection is a geometric dissection method in which a figure is divided into pieces of different geometric shapes. The pieces may include triangles, rectangles, squares, trapezoids, other polygons, circular sectors, semicircles, or regions bounded by both straight lines and curves.</w:t>
      </w:r>
    </w:p>
    <w:p w14:paraId="58B914FF" w14:textId="77777777" w:rsidR="00D32F78" w:rsidRPr="00D32F78" w:rsidRDefault="00D32F78" w:rsidP="00D32F78">
      <w:pPr>
        <w:rPr>
          <w:rFonts w:ascii="Roboto Mono" w:hAnsi="Roboto Mono"/>
        </w:rPr>
      </w:pPr>
      <w:r w:rsidRPr="00D32F78">
        <w:rPr>
          <w:rFonts w:ascii="Roboto Mono" w:hAnsi="Roboto Mono"/>
        </w:rPr>
        <w:t>The resulting pieces can be measured, compared, rearranged, or combined to form another figure or solve geometric problems involving area and shape.</w:t>
      </w:r>
    </w:p>
    <w:p w14:paraId="4F677212" w14:textId="5B6DA3C1" w:rsidR="00D32F78" w:rsidRDefault="00D32F78" w:rsidP="00D32F78">
      <w:pPr>
        <w:pStyle w:val="Heading2"/>
      </w:pPr>
      <w:r w:rsidRPr="00D32F78">
        <w:t>Simple Definition</w:t>
      </w:r>
    </w:p>
    <w:p w14:paraId="5ABE8999" w14:textId="5AB18933" w:rsidR="00D32F78" w:rsidRPr="00D32F78" w:rsidRDefault="00D32F78" w:rsidP="00D32F7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E900AE8" w14:textId="77777777" w:rsidR="00D32F78" w:rsidRPr="00D32F78" w:rsidRDefault="00D32F78" w:rsidP="00D32F78">
      <w:pPr>
        <w:rPr>
          <w:rFonts w:ascii="Roboto Mono" w:hAnsi="Roboto Mono"/>
        </w:rPr>
      </w:pPr>
      <w:r w:rsidRPr="00D32F78">
        <w:rPr>
          <w:rFonts w:ascii="Roboto Mono" w:hAnsi="Roboto Mono"/>
        </w:rPr>
        <w:t>Mixed-shape dissection means dividing a geometric figure into pieces of different shapes, such as triangles, rectangles, and semicircles.</w:t>
      </w:r>
    </w:p>
    <w:p w14:paraId="06FF557B" w14:textId="77777777" w:rsidR="00D32F78" w:rsidRPr="00D32F78" w:rsidRDefault="00D32F78" w:rsidP="00D32F78">
      <w:pPr>
        <w:rPr>
          <w:rFonts w:ascii="Roboto Mono" w:hAnsi="Roboto Mono"/>
        </w:rPr>
      </w:pPr>
      <w:r w:rsidRPr="00D32F78">
        <w:rPr>
          <w:rFonts w:ascii="Roboto Mono" w:hAnsi="Roboto Mono"/>
        </w:rPr>
        <w:t>For example, a figure made from a rectangle and a semicircle can be separated into one rectangular piece and one semicircular piece.</w:t>
      </w:r>
    </w:p>
    <w:p w14:paraId="7D19AB0D" w14:textId="6A600591" w:rsidR="00D32F78" w:rsidRPr="00D32F78" w:rsidRDefault="00D32F78" w:rsidP="00F07B8A">
      <w:pPr>
        <w:rPr>
          <w:rFonts w:ascii="Roboto Mono" w:hAnsi="Roboto Mono"/>
        </w:rPr>
      </w:pPr>
      <w:r w:rsidRPr="00D32F78">
        <w:rPr>
          <w:rFonts w:ascii="Roboto Mono" w:hAnsi="Roboto Mono"/>
        </w:rPr>
        <w:lastRenderedPageBreak/>
        <w:drawing>
          <wp:inline distT="0" distB="0" distL="0" distR="0" wp14:anchorId="30410035" wp14:editId="1A123C0B">
            <wp:extent cx="5943600" cy="3791585"/>
            <wp:effectExtent l="0" t="0" r="0" b="0"/>
            <wp:docPr id="1937805820" name="Picture 42" descr="Berechne den Flächeninhalt der zusammengesetzten Formen | Mathelou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Berechne den Flächeninhalt der zusammengesetzten Formen | Matheloun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91585"/>
                    </a:xfrm>
                    <a:prstGeom prst="rect">
                      <a:avLst/>
                    </a:prstGeom>
                    <a:noFill/>
                    <a:ln>
                      <a:noFill/>
                    </a:ln>
                  </pic:spPr>
                </pic:pic>
              </a:graphicData>
            </a:graphic>
          </wp:inline>
        </w:drawing>
      </w:r>
    </w:p>
    <w:p w14:paraId="5CC3FDFE" w14:textId="597281AE" w:rsidR="00D32F78" w:rsidRDefault="00D32F78" w:rsidP="00D32F78">
      <w:pPr>
        <w:pStyle w:val="Heading2"/>
      </w:pPr>
      <w:r w:rsidRPr="00D32F78">
        <w:t>Main Classification</w:t>
      </w:r>
    </w:p>
    <w:p w14:paraId="20C73C33" w14:textId="165D44C0" w:rsidR="00D32F78" w:rsidRPr="00D32F78" w:rsidRDefault="00D32F78" w:rsidP="00D32F7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8AE71E9" w14:textId="72541063" w:rsidR="00D32F78" w:rsidRPr="00D32F78" w:rsidRDefault="00D32F78" w:rsidP="007F5BC2">
      <w:pPr>
        <w:rPr>
          <w:rFonts w:ascii="Roboto Mono" w:hAnsi="Roboto Mono"/>
        </w:rPr>
      </w:pPr>
      <w:r w:rsidRPr="00D32F78">
        <w:rPr>
          <w:rFonts w:ascii="Roboto Mono" w:hAnsi="Roboto Mono"/>
        </w:rPr>
        <w:t>The following is a practical classification of mixed-shape dissection methods. These categories are descriptive, not a universally standardized taxonomy, and some can overlap.</w:t>
      </w:r>
    </w:p>
    <w:p w14:paraId="3754D12F" w14:textId="77777777" w:rsidR="00D32F78" w:rsidRDefault="00D32F78" w:rsidP="00D32F78">
      <w:pPr>
        <w:pStyle w:val="Heading3"/>
      </w:pPr>
      <w:r w:rsidRPr="00D32F78">
        <w:t>1. Rectangular–Polygonal Dissection</w:t>
      </w:r>
    </w:p>
    <w:p w14:paraId="1B525E17" w14:textId="41F05280" w:rsidR="00D32F78" w:rsidRPr="00D32F78" w:rsidRDefault="00D32F78" w:rsidP="00D32F7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BE9D43C" w14:textId="77777777" w:rsidR="00D32F78" w:rsidRPr="00D32F78" w:rsidRDefault="00D32F78" w:rsidP="00D32F78">
      <w:pPr>
        <w:rPr>
          <w:rFonts w:ascii="Roboto Mono" w:hAnsi="Roboto Mono"/>
        </w:rPr>
      </w:pPr>
      <w:r w:rsidRPr="00D32F78">
        <w:rPr>
          <w:rFonts w:ascii="Roboto Mono" w:hAnsi="Roboto Mono"/>
        </w:rPr>
        <w:t>Combines rectangles or squares with other polygonal pieces.</w:t>
      </w:r>
    </w:p>
    <w:p w14:paraId="647FEBAB" w14:textId="77777777" w:rsidR="00D32F78" w:rsidRPr="00D32F78" w:rsidRDefault="00D32F78" w:rsidP="00D32F78">
      <w:pPr>
        <w:rPr>
          <w:rFonts w:ascii="Roboto Mono" w:hAnsi="Roboto Mono"/>
        </w:rPr>
      </w:pPr>
      <w:r w:rsidRPr="00D32F78">
        <w:rPr>
          <w:rFonts w:ascii="Roboto Mono" w:hAnsi="Roboto Mono"/>
        </w:rPr>
        <w:t>Example: An L-shaped figure divided into two rectangles.</w:t>
      </w:r>
    </w:p>
    <w:p w14:paraId="1A80F237" w14:textId="3FE0DB7C" w:rsidR="00D32F78" w:rsidRDefault="007F5BC2" w:rsidP="00D32F78">
      <w:pPr>
        <w:rPr>
          <w:rFonts w:ascii="Roboto Mono" w:hAnsi="Roboto Mono"/>
        </w:rPr>
      </w:pPr>
      <w:r w:rsidRPr="00D32F78">
        <w:rPr>
          <w:rFonts w:ascii="Roboto Mono" w:hAnsi="Roboto Mono"/>
        </w:rPr>
        <w:lastRenderedPageBreak/>
        <w:drawing>
          <wp:inline distT="0" distB="0" distL="0" distR="0" wp14:anchorId="3050FC63" wp14:editId="0405ECA4">
            <wp:extent cx="5943600" cy="4137025"/>
            <wp:effectExtent l="0" t="0" r="0" b="0"/>
            <wp:docPr id="363597224" name="Picture 41" descr="Compound Shapes: How to Find the Area of an L-Shape - Owl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ompound Shapes: How to Find the Area of an L-Shape - Owlc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137025"/>
                    </a:xfrm>
                    <a:prstGeom prst="rect">
                      <a:avLst/>
                    </a:prstGeom>
                    <a:noFill/>
                    <a:ln>
                      <a:noFill/>
                    </a:ln>
                  </pic:spPr>
                </pic:pic>
              </a:graphicData>
            </a:graphic>
          </wp:inline>
        </w:drawing>
      </w:r>
    </w:p>
    <w:p w14:paraId="42BC4591" w14:textId="4621525E" w:rsidR="00F07B8A" w:rsidRPr="00F07B8A" w:rsidRDefault="00F07B8A" w:rsidP="00D32F78">
      <w:pPr>
        <w:rPr>
          <w:rFonts w:ascii="Roboto Mono" w:hAnsi="Roboto Mono"/>
          <w:b/>
          <w:bCs/>
        </w:rPr>
      </w:pPr>
      <w:r w:rsidRPr="00F07B8A">
        <w:rPr>
          <w:rFonts w:ascii="Roboto Mono" w:hAnsi="Roboto Mono"/>
          <w:b/>
          <w:bCs/>
        </w:rPr>
        <w:t>Detailed Explanation of Each Type</w:t>
      </w:r>
    </w:p>
    <w:p w14:paraId="4C68023A" w14:textId="34CACF4E" w:rsidR="00F07B8A" w:rsidRDefault="00672099" w:rsidP="00D32F78">
      <w:pPr>
        <w:rPr>
          <w:rFonts w:ascii="Roboto Mono" w:hAnsi="Roboto Mono"/>
        </w:rPr>
      </w:pPr>
      <w:r>
        <w:rPr>
          <w:noProof/>
        </w:rPr>
        <w:lastRenderedPageBreak/>
        <w:drawing>
          <wp:inline distT="0" distB="0" distL="0" distR="0" wp14:anchorId="79EC1C57" wp14:editId="1389CC99">
            <wp:extent cx="5943600" cy="3846830"/>
            <wp:effectExtent l="0" t="0" r="0" b="1270"/>
            <wp:docPr id="2052644879" name="Picture 43" descr="What is a Composite Shape? | Definition &amp; Examples | Twink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What is a Composite Shape? | Definition &amp; Examples | Twink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46830"/>
                    </a:xfrm>
                    <a:prstGeom prst="rect">
                      <a:avLst/>
                    </a:prstGeom>
                    <a:noFill/>
                    <a:ln>
                      <a:noFill/>
                    </a:ln>
                  </pic:spPr>
                </pic:pic>
              </a:graphicData>
            </a:graphic>
          </wp:inline>
        </w:drawing>
      </w:r>
    </w:p>
    <w:p w14:paraId="6A5EC7AE" w14:textId="77777777" w:rsidR="00672099" w:rsidRPr="00672099" w:rsidRDefault="00672099" w:rsidP="00672099">
      <w:pPr>
        <w:rPr>
          <w:rFonts w:ascii="Roboto Mono" w:hAnsi="Roboto Mono"/>
        </w:rPr>
      </w:pPr>
      <w:r w:rsidRPr="00672099">
        <w:rPr>
          <w:rFonts w:ascii="Roboto Mono" w:hAnsi="Roboto Mono"/>
          <w:b/>
          <w:bCs/>
        </w:rPr>
        <w:t>Definition:</w:t>
      </w:r>
      <w:r w:rsidRPr="00672099">
        <w:rPr>
          <w:rFonts w:ascii="Roboto Mono" w:hAnsi="Roboto Mono"/>
        </w:rPr>
        <w:t xml:space="preserve"> A method that divides a figure into rectangles or squares and other polygonal pieces, such as triangles or trapezoids.</w:t>
      </w:r>
    </w:p>
    <w:p w14:paraId="511F45E9" w14:textId="3E5087E7" w:rsidR="00672099" w:rsidRPr="00672099" w:rsidRDefault="00672099" w:rsidP="00672099">
      <w:pPr>
        <w:rPr>
          <w:rFonts w:ascii="Roboto Mono" w:hAnsi="Roboto Mono"/>
        </w:rPr>
      </w:pPr>
      <w:r w:rsidRPr="00672099">
        <w:rPr>
          <w:rFonts w:ascii="Roboto Mono" w:hAnsi="Roboto Mono"/>
          <w:b/>
          <w:bCs/>
        </w:rPr>
        <w:t>Example:</w:t>
      </w:r>
      <w:r w:rsidRPr="00672099">
        <w:rPr>
          <w:rFonts w:ascii="Roboto Mono" w:hAnsi="Roboto Mono"/>
        </w:rPr>
        <w:t xml:space="preserve"> An L-shaped figure consists of a </w:t>
      </w:r>
      <m:oMath>
        <m:r>
          <w:rPr>
            <w:rFonts w:ascii="Cambria Math" w:hAnsi="Cambria Math"/>
          </w:rPr>
          <m:t>6×4</m:t>
        </m:r>
      </m:oMath>
      <w:r w:rsidRPr="00672099">
        <w:rPr>
          <w:rFonts w:ascii="Roboto Mono" w:hAnsi="Roboto Mono"/>
        </w:rPr>
        <w:t xml:space="preserve"> rectangle and a </w:t>
      </w:r>
      <m:oMath>
        <m:r>
          <w:rPr>
            <w:rFonts w:ascii="Cambria Math" w:hAnsi="Cambria Math"/>
          </w:rPr>
          <m:t>3×2</m:t>
        </m:r>
      </m:oMath>
      <w:r w:rsidRPr="00672099">
        <w:rPr>
          <w:rFonts w:ascii="Roboto Mono" w:hAnsi="Roboto Mono"/>
        </w:rPr>
        <w:t xml:space="preserve"> rectangle attached along an edge without overlapping interiors.</w:t>
      </w:r>
    </w:p>
    <w:p w14:paraId="37C9E478" w14:textId="77777777" w:rsidR="00672099" w:rsidRPr="00672099" w:rsidRDefault="00672099" w:rsidP="00672099">
      <w:pPr>
        <w:rPr>
          <w:rFonts w:ascii="Roboto Mono" w:hAnsi="Roboto Mono"/>
        </w:rPr>
      </w:pPr>
      <w:r w:rsidRPr="00672099">
        <w:rPr>
          <w:rFonts w:ascii="Roboto Mono" w:hAnsi="Roboto Mono"/>
        </w:rPr>
        <w:t>The area of the first rectangle is</w:t>
      </w:r>
    </w:p>
    <w:p w14:paraId="574EADDA" w14:textId="21820587" w:rsidR="00672099" w:rsidRPr="00672099" w:rsidRDefault="00672099" w:rsidP="00672099">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=6×4=24</m:t>
          </m:r>
        </m:oMath>
      </m:oMathPara>
    </w:p>
    <w:p w14:paraId="0070715F" w14:textId="77777777" w:rsidR="00672099" w:rsidRPr="00672099" w:rsidRDefault="00672099" w:rsidP="00672099">
      <w:pPr>
        <w:rPr>
          <w:rFonts w:ascii="Roboto Mono" w:hAnsi="Roboto Mono"/>
        </w:rPr>
      </w:pPr>
      <w:r w:rsidRPr="00672099">
        <w:rPr>
          <w:rFonts w:ascii="Roboto Mono" w:hAnsi="Roboto Mono"/>
        </w:rPr>
        <w:t>The area of the second rectangle is</w:t>
      </w:r>
    </w:p>
    <w:p w14:paraId="74B9EF93" w14:textId="5ED1055B" w:rsidR="00672099" w:rsidRPr="00672099" w:rsidRDefault="00672099" w:rsidP="00672099">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=3×2=6</m:t>
          </m:r>
        </m:oMath>
      </m:oMathPara>
    </w:p>
    <w:p w14:paraId="1C28BEBC" w14:textId="77777777" w:rsidR="00672099" w:rsidRPr="00672099" w:rsidRDefault="00672099" w:rsidP="00672099">
      <w:pPr>
        <w:rPr>
          <w:rFonts w:ascii="Roboto Mono" w:hAnsi="Roboto Mono"/>
        </w:rPr>
      </w:pPr>
      <w:r w:rsidRPr="00672099">
        <w:rPr>
          <w:rFonts w:ascii="Roboto Mono" w:hAnsi="Roboto Mono"/>
        </w:rPr>
        <w:t>Therefore, the total area is</w:t>
      </w:r>
    </w:p>
    <w:p w14:paraId="6229F9B4" w14:textId="56B147CE" w:rsidR="00672099" w:rsidRPr="00672099" w:rsidRDefault="00672099" w:rsidP="00672099">
      <w:pPr>
        <w:rPr>
          <w:rFonts w:ascii="Roboto Mono" w:hAnsi="Roboto Mono"/>
        </w:rPr>
      </w:pPr>
      <m:oMathPara>
        <m:oMath>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borderBox>
            <m:borderBoxPr>
              <m:ctrlPr>
                <w:rPr>
                  <w:rFonts w:ascii="Cambria Math" w:hAnsi="Cambria Math"/>
                </w:rPr>
              </m:ctrlPr>
            </m:borderBoxPr>
            <m:e>
              <m:r>
                <w:rPr>
                  <w:rFonts w:ascii="Cambria Math" w:hAnsi="Cambria Math"/>
                </w:rPr>
                <m:t>30</m:t>
              </m:r>
            </m:e>
          </m:borderBox>
        </m:oMath>
      </m:oMathPara>
    </w:p>
    <w:p w14:paraId="08AAEF01" w14:textId="5291E8EC" w:rsidR="00672099" w:rsidRPr="00D32F78" w:rsidRDefault="00672099" w:rsidP="00672099">
      <w:pPr>
        <w:rPr>
          <w:rFonts w:ascii="Roboto Mono" w:hAnsi="Roboto Mono"/>
        </w:rPr>
      </w:pPr>
      <w:r w:rsidRPr="00672099">
        <w:rPr>
          <w:rFonts w:ascii="Roboto Mono" w:hAnsi="Roboto Mono"/>
        </w:rPr>
        <w:t>This approach is useful for breaking complex polygonal figures into simpler shapes whose areas are easy to calculate.</w:t>
      </w:r>
    </w:p>
    <w:p w14:paraId="5FD8DB74" w14:textId="77777777" w:rsidR="00D32F78" w:rsidRDefault="00D32F78" w:rsidP="00D32F78">
      <w:pPr>
        <w:pStyle w:val="Heading3"/>
      </w:pPr>
      <w:r w:rsidRPr="00D32F78">
        <w:lastRenderedPageBreak/>
        <w:t>2. Circular–Polygonal Dissection</w:t>
      </w:r>
    </w:p>
    <w:p w14:paraId="0CD2723D" w14:textId="00753833" w:rsidR="00D32F78" w:rsidRPr="00D32F78" w:rsidRDefault="00D32F78" w:rsidP="00D32F7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D67E92E" w14:textId="77777777" w:rsidR="00D32F78" w:rsidRPr="00D32F78" w:rsidRDefault="00D32F78" w:rsidP="00D32F78">
      <w:pPr>
        <w:rPr>
          <w:rFonts w:ascii="Roboto Mono" w:hAnsi="Roboto Mono"/>
        </w:rPr>
      </w:pPr>
      <w:r w:rsidRPr="00D32F78">
        <w:rPr>
          <w:rFonts w:ascii="Roboto Mono" w:hAnsi="Roboto Mono"/>
        </w:rPr>
        <w:t>Divides a figure into polygonal pieces and pieces with circular boundaries.</w:t>
      </w:r>
    </w:p>
    <w:p w14:paraId="36693CBD" w14:textId="77777777" w:rsidR="00D32F78" w:rsidRPr="00D32F78" w:rsidRDefault="00D32F78" w:rsidP="00D32F78">
      <w:pPr>
        <w:rPr>
          <w:rFonts w:ascii="Roboto Mono" w:hAnsi="Roboto Mono"/>
        </w:rPr>
      </w:pPr>
      <w:r w:rsidRPr="00D32F78">
        <w:rPr>
          <w:rFonts w:ascii="Roboto Mono" w:hAnsi="Roboto Mono"/>
        </w:rPr>
        <w:t>Example: A rectangle with a semicircular end separated into a rectangle and a semicircle.</w:t>
      </w:r>
    </w:p>
    <w:p w14:paraId="7E4BECE2" w14:textId="469D0CED" w:rsidR="00D32F78" w:rsidRDefault="007F5BC2" w:rsidP="00D32F78">
      <w:pPr>
        <w:rPr>
          <w:rFonts w:ascii="Roboto Mono" w:hAnsi="Roboto Mono"/>
        </w:rPr>
      </w:pPr>
      <w:r w:rsidRPr="00D32F78">
        <w:rPr>
          <w:rFonts w:ascii="Roboto Mono" w:hAnsi="Roboto Mono"/>
        </w:rPr>
        <w:drawing>
          <wp:inline distT="0" distB="0" distL="0" distR="0" wp14:anchorId="1205BCA3" wp14:editId="12D03313">
            <wp:extent cx="5943600" cy="3148965"/>
            <wp:effectExtent l="0" t="0" r="0" b="0"/>
            <wp:docPr id="535790816" name="Picture 40" descr="Area and Compound Shapes | National 5 Maths | National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Area and Compound Shapes | National 5 Maths | National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48965"/>
                    </a:xfrm>
                    <a:prstGeom prst="rect">
                      <a:avLst/>
                    </a:prstGeom>
                    <a:noFill/>
                    <a:ln>
                      <a:noFill/>
                    </a:ln>
                  </pic:spPr>
                </pic:pic>
              </a:graphicData>
            </a:graphic>
          </wp:inline>
        </w:drawing>
      </w:r>
    </w:p>
    <w:p w14:paraId="46E323C8" w14:textId="77777777" w:rsidR="00F07B8A" w:rsidRPr="00F07B8A" w:rsidRDefault="00F07B8A" w:rsidP="00F07B8A">
      <w:pPr>
        <w:rPr>
          <w:rFonts w:ascii="Roboto Mono" w:hAnsi="Roboto Mono"/>
          <w:b/>
          <w:bCs/>
        </w:rPr>
      </w:pPr>
      <w:r w:rsidRPr="00F07B8A">
        <w:rPr>
          <w:rFonts w:ascii="Roboto Mono" w:hAnsi="Roboto Mono"/>
          <w:b/>
          <w:bCs/>
        </w:rPr>
        <w:t>Detailed Explanation of Each Type</w:t>
      </w:r>
    </w:p>
    <w:p w14:paraId="0D7B1BB8" w14:textId="5B393CD4" w:rsidR="00F07B8A" w:rsidRDefault="00672099" w:rsidP="00D32F78">
      <w:pPr>
        <w:rPr>
          <w:rFonts w:ascii="Roboto Mono" w:hAnsi="Roboto Mono"/>
        </w:rPr>
      </w:pPr>
      <w:r>
        <w:rPr>
          <w:noProof/>
        </w:rPr>
        <w:lastRenderedPageBreak/>
        <w:drawing>
          <wp:inline distT="0" distB="0" distL="0" distR="0" wp14:anchorId="5ACE121C" wp14:editId="34D4DE86">
            <wp:extent cx="5943600" cy="3268345"/>
            <wp:effectExtent l="0" t="0" r="0" b="8255"/>
            <wp:docPr id="177100682" name="Picture 44" descr="CIE IGCSE Mathematics (0580) Compound shapes and parts of shapes Study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IE IGCSE Mathematics (0580) Compound shapes and parts of shapes Study Not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68345"/>
                    </a:xfrm>
                    <a:prstGeom prst="rect">
                      <a:avLst/>
                    </a:prstGeom>
                    <a:noFill/>
                    <a:ln>
                      <a:noFill/>
                    </a:ln>
                  </pic:spPr>
                </pic:pic>
              </a:graphicData>
            </a:graphic>
          </wp:inline>
        </w:drawing>
      </w:r>
    </w:p>
    <w:p w14:paraId="100A5052" w14:textId="77777777" w:rsidR="00672099" w:rsidRPr="00672099" w:rsidRDefault="00672099" w:rsidP="00672099">
      <w:pPr>
        <w:rPr>
          <w:rFonts w:ascii="Roboto Mono" w:hAnsi="Roboto Mono"/>
        </w:rPr>
      </w:pPr>
      <w:r w:rsidRPr="00672099">
        <w:rPr>
          <w:rFonts w:ascii="Roboto Mono" w:hAnsi="Roboto Mono"/>
          <w:b/>
          <w:bCs/>
        </w:rPr>
        <w:t>Definition:</w:t>
      </w:r>
      <w:r w:rsidRPr="00672099">
        <w:rPr>
          <w:rFonts w:ascii="Roboto Mono" w:hAnsi="Roboto Mono"/>
        </w:rPr>
        <w:t xml:space="preserve"> A method that divides a figure into polygonal pieces and circular pieces, such as semicircles or sectors.</w:t>
      </w:r>
    </w:p>
    <w:p w14:paraId="76B80120" w14:textId="06AE7F89" w:rsidR="00672099" w:rsidRPr="00672099" w:rsidRDefault="00672099" w:rsidP="00672099">
      <w:pPr>
        <w:rPr>
          <w:rFonts w:ascii="Roboto Mono" w:hAnsi="Roboto Mono"/>
        </w:rPr>
      </w:pPr>
      <w:r w:rsidRPr="00672099">
        <w:rPr>
          <w:rFonts w:ascii="Roboto Mono" w:hAnsi="Roboto Mono"/>
          <w:b/>
          <w:bCs/>
        </w:rPr>
        <w:t>Example:</w:t>
      </w:r>
      <w:r w:rsidRPr="00672099">
        <w:rPr>
          <w:rFonts w:ascii="Roboto Mono" w:hAnsi="Roboto Mono"/>
        </w:rPr>
        <w:t xml:space="preserve"> A rectangle measuring </w:t>
      </w:r>
      <m:oMath>
        <m:r>
          <w:rPr>
            <w:rFonts w:ascii="Cambria Math" w:hAnsi="Cambria Math"/>
          </w:rPr>
          <m:t>8×6</m:t>
        </m:r>
      </m:oMath>
      <w:r w:rsidRPr="00672099">
        <w:rPr>
          <w:rFonts w:ascii="Roboto Mono" w:hAnsi="Roboto Mono"/>
        </w:rPr>
        <w:t xml:space="preserve"> has a semicircle of radius </w:t>
      </w:r>
      <m:oMath>
        <m:r>
          <w:rPr>
            <w:rFonts w:ascii="Cambria Math" w:hAnsi="Cambria Math"/>
          </w:rPr>
          <m:t>3</m:t>
        </m:r>
      </m:oMath>
      <w:r w:rsidRPr="00672099">
        <w:rPr>
          <w:rFonts w:ascii="Roboto Mono" w:hAnsi="Roboto Mono"/>
        </w:rPr>
        <w:t xml:space="preserve"> attached along a side of length </w:t>
      </w:r>
      <m:oMath>
        <m:r>
          <w:rPr>
            <w:rFonts w:ascii="Cambria Math" w:hAnsi="Cambria Math"/>
          </w:rPr>
          <m:t>6</m:t>
        </m:r>
      </m:oMath>
      <w:r w:rsidRPr="00672099">
        <w:rPr>
          <w:rFonts w:ascii="Roboto Mono" w:hAnsi="Roboto Mono"/>
        </w:rPr>
        <w:t>.</w:t>
      </w:r>
    </w:p>
    <w:p w14:paraId="0C101054" w14:textId="77777777" w:rsidR="00672099" w:rsidRPr="00672099" w:rsidRDefault="00672099" w:rsidP="00672099">
      <w:pPr>
        <w:rPr>
          <w:rFonts w:ascii="Roboto Mono" w:hAnsi="Roboto Mono"/>
        </w:rPr>
      </w:pPr>
      <w:r w:rsidRPr="00672099">
        <w:rPr>
          <w:rFonts w:ascii="Roboto Mono" w:hAnsi="Roboto Mono"/>
        </w:rPr>
        <w:t>Rectangle area:</w:t>
      </w:r>
    </w:p>
    <w:p w14:paraId="5F4F28FA" w14:textId="6C4CCBDF" w:rsidR="00672099" w:rsidRPr="00672099" w:rsidRDefault="00672099" w:rsidP="00672099">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=8×6=48</m:t>
          </m:r>
        </m:oMath>
      </m:oMathPara>
    </w:p>
    <w:p w14:paraId="7AE3DD14" w14:textId="77777777" w:rsidR="00672099" w:rsidRPr="00672099" w:rsidRDefault="00672099" w:rsidP="00672099">
      <w:pPr>
        <w:rPr>
          <w:rFonts w:ascii="Roboto Mono" w:hAnsi="Roboto Mono"/>
        </w:rPr>
      </w:pPr>
      <w:r w:rsidRPr="00672099">
        <w:rPr>
          <w:rFonts w:ascii="Roboto Mono" w:hAnsi="Roboto Mono"/>
        </w:rPr>
        <w:t>Semicircle area:</w:t>
      </w:r>
    </w:p>
    <w:p w14:paraId="12A53570" w14:textId="21710C03" w:rsidR="00672099" w:rsidRPr="00672099" w:rsidRDefault="00672099" w:rsidP="00672099">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π</m:t>
          </m:r>
          <m:sSup>
            <m:sSupPr>
              <m:ctrlPr>
                <w:rPr>
                  <w:rFonts w:ascii="Cambria Math" w:hAnsi="Cambria Math"/>
                </w:rPr>
              </m:ctrlPr>
            </m:sSupPr>
            <m:e>
              <m:d>
                <m:dPr>
                  <m:ctrlPr>
                    <w:rPr>
                      <w:rFonts w:ascii="Cambria Math" w:hAnsi="Cambria Math"/>
                    </w:rPr>
                  </m:ctrlPr>
                </m:dPr>
                <m:e>
                  <m:r>
                    <w:rPr>
                      <w:rFonts w:ascii="Cambria Math" w:hAnsi="Cambria Math"/>
                    </w:rPr>
                    <m:t>3</m:t>
                  </m:r>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9π</m:t>
              </m:r>
            </m:num>
            <m:den>
              <m:r>
                <w:rPr>
                  <w:rFonts w:ascii="Cambria Math" w:hAnsi="Cambria Math"/>
                </w:rPr>
                <m:t>2</m:t>
              </m:r>
            </m:den>
          </m:f>
        </m:oMath>
      </m:oMathPara>
    </w:p>
    <w:p w14:paraId="66FFD630" w14:textId="77777777" w:rsidR="00672099" w:rsidRPr="00672099" w:rsidRDefault="00672099" w:rsidP="00672099">
      <w:pPr>
        <w:rPr>
          <w:rFonts w:ascii="Roboto Mono" w:hAnsi="Roboto Mono"/>
        </w:rPr>
      </w:pPr>
      <w:r w:rsidRPr="00672099">
        <w:rPr>
          <w:rFonts w:ascii="Roboto Mono" w:hAnsi="Roboto Mono"/>
        </w:rPr>
        <w:t>The total area is</w:t>
      </w:r>
    </w:p>
    <w:p w14:paraId="7FC8DABB" w14:textId="26AB88A9" w:rsidR="00672099" w:rsidRPr="00672099" w:rsidRDefault="00672099" w:rsidP="00672099">
      <w:pPr>
        <w:rPr>
          <w:rFonts w:ascii="Roboto Mono" w:hAnsi="Roboto Mono"/>
        </w:rPr>
      </w:pPr>
      <m:oMathPara>
        <m:oMath>
          <m:r>
            <w:rPr>
              <w:rFonts w:ascii="Cambria Math" w:hAnsi="Cambria Math"/>
            </w:rPr>
            <m:t>A=48+</m:t>
          </m:r>
          <m:f>
            <m:fPr>
              <m:ctrlPr>
                <w:rPr>
                  <w:rFonts w:ascii="Cambria Math" w:hAnsi="Cambria Math"/>
                </w:rPr>
              </m:ctrlPr>
            </m:fPr>
            <m:num>
              <m:r>
                <w:rPr>
                  <w:rFonts w:ascii="Cambria Math" w:hAnsi="Cambria Math"/>
                </w:rPr>
                <m:t>9π</m:t>
              </m:r>
            </m:num>
            <m:den>
              <m:r>
                <w:rPr>
                  <w:rFonts w:ascii="Cambria Math" w:hAnsi="Cambria Math"/>
                </w:rPr>
                <m:t>2</m:t>
              </m:r>
            </m:den>
          </m:f>
        </m:oMath>
      </m:oMathPara>
    </w:p>
    <w:p w14:paraId="577C3C55" w14:textId="7A5E0853" w:rsidR="00672099" w:rsidRPr="00672099" w:rsidRDefault="00672099" w:rsidP="00672099">
      <w:pPr>
        <w:rPr>
          <w:rFonts w:ascii="Roboto Mono" w:hAnsi="Roboto Mono"/>
        </w:rPr>
      </w:pPr>
      <m:oMathPara>
        <m:oMath>
          <m:borderBox>
            <m:borderBoxPr>
              <m:ctrlPr>
                <w:rPr>
                  <w:rFonts w:ascii="Cambria Math" w:hAnsi="Cambria Math"/>
                </w:rPr>
              </m:ctrlPr>
            </m:borderBoxPr>
            <m:e>
              <m:r>
                <w:rPr>
                  <w:rFonts w:ascii="Cambria Math" w:hAnsi="Cambria Math"/>
                </w:rPr>
                <m:t>A≈62.14</m:t>
              </m:r>
            </m:e>
          </m:borderBox>
        </m:oMath>
      </m:oMathPara>
    </w:p>
    <w:p w14:paraId="1D2612FE" w14:textId="3E933C81" w:rsidR="00672099" w:rsidRPr="00D32F78" w:rsidRDefault="00672099" w:rsidP="00672099">
      <w:pPr>
        <w:rPr>
          <w:rFonts w:ascii="Roboto Mono" w:hAnsi="Roboto Mono"/>
        </w:rPr>
      </w:pPr>
      <w:r w:rsidRPr="00672099">
        <w:rPr>
          <w:rFonts w:ascii="Roboto Mono" w:hAnsi="Roboto Mono"/>
        </w:rPr>
        <w:t>The dissection makes it possible to calculate the area of each component separately before combining the results.</w:t>
      </w:r>
    </w:p>
    <w:p w14:paraId="41CB8C38" w14:textId="77777777" w:rsidR="00D32F78" w:rsidRDefault="00D32F78" w:rsidP="00D32F78">
      <w:pPr>
        <w:pStyle w:val="Heading3"/>
      </w:pPr>
      <w:r w:rsidRPr="00D32F78">
        <w:lastRenderedPageBreak/>
        <w:t>3. Mixed-Polygon Dissection</w:t>
      </w:r>
    </w:p>
    <w:p w14:paraId="1A427C40" w14:textId="03A571EE" w:rsidR="00D32F78" w:rsidRPr="00D32F78" w:rsidRDefault="00D32F78" w:rsidP="00D32F7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8CF0C66" w14:textId="77777777" w:rsidR="00D32F78" w:rsidRPr="00D32F78" w:rsidRDefault="00D32F78" w:rsidP="00D32F78">
      <w:pPr>
        <w:rPr>
          <w:rFonts w:ascii="Roboto Mono" w:hAnsi="Roboto Mono"/>
        </w:rPr>
      </w:pPr>
      <w:r w:rsidRPr="00D32F78">
        <w:rPr>
          <w:rFonts w:ascii="Roboto Mono" w:hAnsi="Roboto Mono"/>
        </w:rPr>
        <w:t>Uses polygonal pieces with different numbers of sides.</w:t>
      </w:r>
    </w:p>
    <w:p w14:paraId="7A1B668A" w14:textId="77777777" w:rsidR="00D32F78" w:rsidRPr="00D32F78" w:rsidRDefault="00D32F78" w:rsidP="00D32F78">
      <w:pPr>
        <w:rPr>
          <w:rFonts w:ascii="Roboto Mono" w:hAnsi="Roboto Mono"/>
        </w:rPr>
      </w:pPr>
      <w:r w:rsidRPr="00D32F78">
        <w:rPr>
          <w:rFonts w:ascii="Roboto Mono" w:hAnsi="Roboto Mono"/>
        </w:rPr>
        <w:t>Example: A polygon divided into triangles, trapezoids, and other quadrilaterals.</w:t>
      </w:r>
    </w:p>
    <w:p w14:paraId="0839B2E6" w14:textId="3FA8E437" w:rsidR="00D32F78" w:rsidRDefault="007F5BC2" w:rsidP="00D32F78">
      <w:pPr>
        <w:rPr>
          <w:rFonts w:ascii="Roboto Mono" w:hAnsi="Roboto Mono"/>
        </w:rPr>
      </w:pPr>
      <w:r w:rsidRPr="00D32F78">
        <w:rPr>
          <w:rFonts w:ascii="Roboto Mono" w:hAnsi="Roboto Mono"/>
        </w:rPr>
        <w:drawing>
          <wp:inline distT="0" distB="0" distL="0" distR="0" wp14:anchorId="4D47E00E" wp14:editId="74F7C7F3">
            <wp:extent cx="5943600" cy="3162300"/>
            <wp:effectExtent l="0" t="0" r="0" b="0"/>
            <wp:docPr id="2036562964" name="Picture 39" descr="Cutting an Irregular Shape into Equal Sections! | by Zstein | Puzzle Spher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utting an Irregular Shape into Equal Sections! | by Zstein | Puzzle Sphere | Medi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p>
    <w:p w14:paraId="3D0F74B6" w14:textId="77777777" w:rsidR="00F07B8A" w:rsidRPr="00F07B8A" w:rsidRDefault="00F07B8A" w:rsidP="00F07B8A">
      <w:pPr>
        <w:rPr>
          <w:rFonts w:ascii="Roboto Mono" w:hAnsi="Roboto Mono"/>
          <w:b/>
          <w:bCs/>
        </w:rPr>
      </w:pPr>
      <w:r w:rsidRPr="00F07B8A">
        <w:rPr>
          <w:rFonts w:ascii="Roboto Mono" w:hAnsi="Roboto Mono"/>
          <w:b/>
          <w:bCs/>
        </w:rPr>
        <w:t>Detailed Explanation of Each Type</w:t>
      </w:r>
    </w:p>
    <w:p w14:paraId="2A594096" w14:textId="2B7E86C8" w:rsidR="00F07B8A" w:rsidRDefault="00672099" w:rsidP="00D32F78">
      <w:pPr>
        <w:rPr>
          <w:rFonts w:ascii="Roboto Mono" w:hAnsi="Roboto Mono"/>
        </w:rPr>
      </w:pPr>
      <w:r>
        <w:rPr>
          <w:noProof/>
        </w:rPr>
        <w:lastRenderedPageBreak/>
        <w:drawing>
          <wp:inline distT="0" distB="0" distL="0" distR="0" wp14:anchorId="4E24BBC7" wp14:editId="4585724B">
            <wp:extent cx="3710940" cy="3093720"/>
            <wp:effectExtent l="0" t="0" r="3810" b="0"/>
            <wp:docPr id="490224467" name="Picture 45" descr="Basic Composite Figures | Brilliant Math &amp; Science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Basic Composite Figures | Brilliant Math &amp; Science Wik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0940" cy="3093720"/>
                    </a:xfrm>
                    <a:prstGeom prst="rect">
                      <a:avLst/>
                    </a:prstGeom>
                    <a:noFill/>
                    <a:ln>
                      <a:noFill/>
                    </a:ln>
                  </pic:spPr>
                </pic:pic>
              </a:graphicData>
            </a:graphic>
          </wp:inline>
        </w:drawing>
      </w:r>
    </w:p>
    <w:p w14:paraId="42B1D567" w14:textId="77777777" w:rsidR="00672099" w:rsidRPr="00672099" w:rsidRDefault="00672099" w:rsidP="00672099">
      <w:pPr>
        <w:rPr>
          <w:rFonts w:ascii="Roboto Mono" w:hAnsi="Roboto Mono"/>
        </w:rPr>
      </w:pPr>
      <w:r w:rsidRPr="00672099">
        <w:rPr>
          <w:rFonts w:ascii="Roboto Mono" w:hAnsi="Roboto Mono"/>
          <w:b/>
          <w:bCs/>
        </w:rPr>
        <w:t>Definition:</w:t>
      </w:r>
      <w:r w:rsidRPr="00672099">
        <w:rPr>
          <w:rFonts w:ascii="Roboto Mono" w:hAnsi="Roboto Mono"/>
        </w:rPr>
        <w:t xml:space="preserve"> A method that divides a polygon into pieces with different numbers of sides.</w:t>
      </w:r>
    </w:p>
    <w:p w14:paraId="3B54A7A3" w14:textId="77777777" w:rsidR="00672099" w:rsidRPr="00672099" w:rsidRDefault="00672099" w:rsidP="00672099">
      <w:pPr>
        <w:rPr>
          <w:rFonts w:ascii="Roboto Mono" w:hAnsi="Roboto Mono"/>
        </w:rPr>
      </w:pPr>
      <w:r w:rsidRPr="00672099">
        <w:rPr>
          <w:rFonts w:ascii="Roboto Mono" w:hAnsi="Roboto Mono"/>
          <w:b/>
          <w:bCs/>
        </w:rPr>
        <w:t>Example:</w:t>
      </w:r>
      <w:r w:rsidRPr="00672099">
        <w:rPr>
          <w:rFonts w:ascii="Roboto Mono" w:hAnsi="Roboto Mono"/>
        </w:rPr>
        <w:t xml:space="preserve"> A polygon is divided into a triangle, a trapezoid, and a rectangle.</w:t>
      </w:r>
    </w:p>
    <w:p w14:paraId="39AFDC2D" w14:textId="4E8D7662" w:rsidR="00672099" w:rsidRPr="00672099" w:rsidRDefault="00672099" w:rsidP="00672099">
      <w:pPr>
        <w:rPr>
          <w:rFonts w:ascii="Roboto Mono" w:hAnsi="Roboto Mono"/>
        </w:rPr>
      </w:pPr>
      <w:r w:rsidRPr="00672099">
        <w:rPr>
          <w:rFonts w:ascii="Roboto Mono" w:hAnsi="Roboto Mono"/>
        </w:rPr>
        <w:t xml:space="preserve">Suppose the triangle has base </w:t>
      </w:r>
      <m:oMath>
        <m:r>
          <w:rPr>
            <w:rFonts w:ascii="Cambria Math" w:hAnsi="Cambria Math"/>
          </w:rPr>
          <m:t>4</m:t>
        </m:r>
      </m:oMath>
      <w:r w:rsidRPr="00672099">
        <w:rPr>
          <w:rFonts w:ascii="Roboto Mono" w:hAnsi="Roboto Mono"/>
        </w:rPr>
        <w:t xml:space="preserve"> and height </w:t>
      </w:r>
      <m:oMath>
        <m:r>
          <w:rPr>
            <w:rFonts w:ascii="Cambria Math" w:hAnsi="Cambria Math"/>
          </w:rPr>
          <m:t>3</m:t>
        </m:r>
      </m:oMath>
      <w:r w:rsidRPr="00672099">
        <w:rPr>
          <w:rFonts w:ascii="Roboto Mono" w:hAnsi="Roboto Mono"/>
        </w:rPr>
        <w:t xml:space="preserve">, the trapezoid has parallel sides </w:t>
      </w:r>
      <m:oMath>
        <m:r>
          <w:rPr>
            <w:rFonts w:ascii="Cambria Math" w:hAnsi="Cambria Math"/>
          </w:rPr>
          <m:t>4</m:t>
        </m:r>
      </m:oMath>
      <w:r w:rsidRPr="00672099">
        <w:rPr>
          <w:rFonts w:ascii="Roboto Mono" w:hAnsi="Roboto Mono"/>
        </w:rPr>
        <w:t xml:space="preserve"> and </w:t>
      </w:r>
      <m:oMath>
        <m:r>
          <w:rPr>
            <w:rFonts w:ascii="Cambria Math" w:hAnsi="Cambria Math"/>
          </w:rPr>
          <m:t>6</m:t>
        </m:r>
      </m:oMath>
      <w:r w:rsidRPr="00672099">
        <w:rPr>
          <w:rFonts w:ascii="Roboto Mono" w:hAnsi="Roboto Mono"/>
        </w:rPr>
        <w:t xml:space="preserve"> with height </w:t>
      </w:r>
      <m:oMath>
        <m:r>
          <w:rPr>
            <w:rFonts w:ascii="Cambria Math" w:hAnsi="Cambria Math"/>
          </w:rPr>
          <m:t>3</m:t>
        </m:r>
      </m:oMath>
      <w:r w:rsidRPr="00672099">
        <w:rPr>
          <w:rFonts w:ascii="Roboto Mono" w:hAnsi="Roboto Mono"/>
        </w:rPr>
        <w:t xml:space="preserve">, and the rectangle measures </w:t>
      </w:r>
      <m:oMath>
        <m:r>
          <w:rPr>
            <w:rFonts w:ascii="Cambria Math" w:hAnsi="Cambria Math"/>
          </w:rPr>
          <m:t>6×3</m:t>
        </m:r>
      </m:oMath>
      <w:r w:rsidRPr="00672099">
        <w:rPr>
          <w:rFonts w:ascii="Roboto Mono" w:hAnsi="Roboto Mono"/>
        </w:rPr>
        <w:t>.</w:t>
      </w:r>
    </w:p>
    <w:p w14:paraId="2A9E7A86" w14:textId="77777777" w:rsidR="00672099" w:rsidRPr="00672099" w:rsidRDefault="00672099" w:rsidP="00672099">
      <w:pPr>
        <w:rPr>
          <w:rFonts w:ascii="Roboto Mono" w:hAnsi="Roboto Mono"/>
        </w:rPr>
      </w:pPr>
      <w:r w:rsidRPr="00672099">
        <w:rPr>
          <w:rFonts w:ascii="Roboto Mono" w:hAnsi="Roboto Mono"/>
        </w:rPr>
        <w:t>Triangle:</w:t>
      </w:r>
    </w:p>
    <w:p w14:paraId="1CCF27CB" w14:textId="4FEDD92C" w:rsidR="00672099" w:rsidRPr="00672099" w:rsidRDefault="00672099" w:rsidP="00672099">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4</m:t>
              </m:r>
            </m:e>
          </m:d>
          <m:d>
            <m:dPr>
              <m:ctrlPr>
                <w:rPr>
                  <w:rFonts w:ascii="Cambria Math" w:hAnsi="Cambria Math"/>
                </w:rPr>
              </m:ctrlPr>
            </m:dPr>
            <m:e>
              <m:r>
                <w:rPr>
                  <w:rFonts w:ascii="Cambria Math" w:hAnsi="Cambria Math"/>
                </w:rPr>
                <m:t>3</m:t>
              </m:r>
            </m:e>
          </m:d>
          <m:r>
            <w:rPr>
              <w:rFonts w:ascii="Cambria Math" w:hAnsi="Cambria Math"/>
            </w:rPr>
            <m:t>=6</m:t>
          </m:r>
        </m:oMath>
      </m:oMathPara>
    </w:p>
    <w:p w14:paraId="52366AAA" w14:textId="77777777" w:rsidR="00672099" w:rsidRPr="00672099" w:rsidRDefault="00672099" w:rsidP="00672099">
      <w:pPr>
        <w:rPr>
          <w:rFonts w:ascii="Roboto Mono" w:hAnsi="Roboto Mono"/>
        </w:rPr>
      </w:pPr>
      <w:r w:rsidRPr="00672099">
        <w:rPr>
          <w:rFonts w:ascii="Roboto Mono" w:hAnsi="Roboto Mono"/>
        </w:rPr>
        <w:t>Trapezoid:</w:t>
      </w:r>
    </w:p>
    <w:p w14:paraId="0CA6E662" w14:textId="3A03046C" w:rsidR="00672099" w:rsidRPr="00672099" w:rsidRDefault="00672099" w:rsidP="00672099">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4+6</m:t>
              </m:r>
            </m:e>
          </m:d>
          <m:d>
            <m:dPr>
              <m:ctrlPr>
                <w:rPr>
                  <w:rFonts w:ascii="Cambria Math" w:hAnsi="Cambria Math"/>
                </w:rPr>
              </m:ctrlPr>
            </m:dPr>
            <m:e>
              <m:r>
                <w:rPr>
                  <w:rFonts w:ascii="Cambria Math" w:hAnsi="Cambria Math"/>
                </w:rPr>
                <m:t>3</m:t>
              </m:r>
            </m:e>
          </m:d>
          <m:r>
            <w:rPr>
              <w:rFonts w:ascii="Cambria Math" w:hAnsi="Cambria Math"/>
            </w:rPr>
            <m:t>=15</m:t>
          </m:r>
        </m:oMath>
      </m:oMathPara>
    </w:p>
    <w:p w14:paraId="79E10348" w14:textId="77777777" w:rsidR="00672099" w:rsidRPr="00672099" w:rsidRDefault="00672099" w:rsidP="00672099">
      <w:pPr>
        <w:rPr>
          <w:rFonts w:ascii="Roboto Mono" w:hAnsi="Roboto Mono"/>
        </w:rPr>
      </w:pPr>
      <w:r w:rsidRPr="00672099">
        <w:rPr>
          <w:rFonts w:ascii="Roboto Mono" w:hAnsi="Roboto Mono"/>
        </w:rPr>
        <w:t>Rectangle:</w:t>
      </w:r>
    </w:p>
    <w:p w14:paraId="4847DE83" w14:textId="543DF651" w:rsidR="00672099" w:rsidRPr="00672099" w:rsidRDefault="00672099" w:rsidP="00672099">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=6</m:t>
          </m:r>
          <m:d>
            <m:dPr>
              <m:ctrlPr>
                <w:rPr>
                  <w:rFonts w:ascii="Cambria Math" w:hAnsi="Cambria Math"/>
                </w:rPr>
              </m:ctrlPr>
            </m:dPr>
            <m:e>
              <m:r>
                <w:rPr>
                  <w:rFonts w:ascii="Cambria Math" w:hAnsi="Cambria Math"/>
                </w:rPr>
                <m:t>3</m:t>
              </m:r>
            </m:e>
          </m:d>
          <m:r>
            <w:rPr>
              <w:rFonts w:ascii="Cambria Math" w:hAnsi="Cambria Math"/>
            </w:rPr>
            <m:t>=18</m:t>
          </m:r>
        </m:oMath>
      </m:oMathPara>
    </w:p>
    <w:p w14:paraId="08301D16" w14:textId="77777777" w:rsidR="00672099" w:rsidRPr="00672099" w:rsidRDefault="00672099" w:rsidP="00672099">
      <w:pPr>
        <w:rPr>
          <w:rFonts w:ascii="Roboto Mono" w:hAnsi="Roboto Mono"/>
        </w:rPr>
      </w:pPr>
      <w:r w:rsidRPr="00672099">
        <w:rPr>
          <w:rFonts w:ascii="Roboto Mono" w:hAnsi="Roboto Mono"/>
        </w:rPr>
        <w:t>The total area is</w:t>
      </w:r>
    </w:p>
    <w:p w14:paraId="38D89222" w14:textId="0001B7F5" w:rsidR="00672099" w:rsidRPr="00672099" w:rsidRDefault="00672099" w:rsidP="00672099">
      <w:pPr>
        <w:rPr>
          <w:rFonts w:ascii="Roboto Mono" w:hAnsi="Roboto Mono"/>
        </w:rPr>
      </w:pPr>
      <m:oMathPara>
        <m:oMath>
          <m:r>
            <w:rPr>
              <w:rFonts w:ascii="Cambria Math" w:hAnsi="Cambria Math"/>
            </w:rPr>
            <m:t>A=6+15+18=</m:t>
          </m:r>
          <m:borderBox>
            <m:borderBoxPr>
              <m:ctrlPr>
                <w:rPr>
                  <w:rFonts w:ascii="Cambria Math" w:hAnsi="Cambria Math"/>
                </w:rPr>
              </m:ctrlPr>
            </m:borderBoxPr>
            <m:e>
              <m:r>
                <w:rPr>
                  <w:rFonts w:ascii="Cambria Math" w:hAnsi="Cambria Math"/>
                </w:rPr>
                <m:t>39</m:t>
              </m:r>
            </m:e>
          </m:borderBox>
        </m:oMath>
      </m:oMathPara>
    </w:p>
    <w:p w14:paraId="5BC694D6" w14:textId="702DF0F8" w:rsidR="00672099" w:rsidRPr="00D32F78" w:rsidRDefault="00672099" w:rsidP="00672099">
      <w:pPr>
        <w:rPr>
          <w:rFonts w:ascii="Roboto Mono" w:hAnsi="Roboto Mono"/>
        </w:rPr>
      </w:pPr>
      <w:r w:rsidRPr="00672099">
        <w:rPr>
          <w:rFonts w:ascii="Roboto Mono" w:hAnsi="Roboto Mono"/>
        </w:rPr>
        <w:lastRenderedPageBreak/>
        <w:t>These dimensions describe a valid partition when the pieces are positioned to fit together along matching boundaries. The area calculation assumes no gaps or overlapping interiors.</w:t>
      </w:r>
    </w:p>
    <w:p w14:paraId="2890D149" w14:textId="77777777" w:rsidR="00D32F78" w:rsidRDefault="00D32F78" w:rsidP="00D32F78">
      <w:pPr>
        <w:pStyle w:val="Heading3"/>
      </w:pPr>
      <w:r w:rsidRPr="00D32F78">
        <w:t>4. Multi-Component Shape Dissection</w:t>
      </w:r>
    </w:p>
    <w:p w14:paraId="31C2D542" w14:textId="1A7C1514" w:rsidR="00D32F78" w:rsidRPr="00D32F78" w:rsidRDefault="00D32F78" w:rsidP="00D32F7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6B9AC0B" w14:textId="77777777" w:rsidR="00D32F78" w:rsidRPr="00D32F78" w:rsidRDefault="00D32F78" w:rsidP="00D32F78">
      <w:pPr>
        <w:rPr>
          <w:rFonts w:ascii="Roboto Mono" w:hAnsi="Roboto Mono"/>
        </w:rPr>
      </w:pPr>
      <w:r w:rsidRPr="00D32F78">
        <w:rPr>
          <w:rFonts w:ascii="Roboto Mono" w:hAnsi="Roboto Mono"/>
        </w:rPr>
        <w:t>Separates a composite figure into several recognizable component shapes.</w:t>
      </w:r>
    </w:p>
    <w:p w14:paraId="2C0A09A0" w14:textId="77777777" w:rsidR="00D32F78" w:rsidRPr="00D32F78" w:rsidRDefault="00D32F78" w:rsidP="00D32F78">
      <w:pPr>
        <w:rPr>
          <w:rFonts w:ascii="Roboto Mono" w:hAnsi="Roboto Mono"/>
        </w:rPr>
      </w:pPr>
      <w:r w:rsidRPr="00D32F78">
        <w:rPr>
          <w:rFonts w:ascii="Roboto Mono" w:hAnsi="Roboto Mono"/>
        </w:rPr>
        <w:t>Example: A figure divided into a rectangle, a triangle, and a semicircle.</w:t>
      </w:r>
    </w:p>
    <w:p w14:paraId="181FFA9F" w14:textId="331394B0" w:rsidR="00D32F78" w:rsidRDefault="007F5BC2" w:rsidP="00D32F78">
      <w:pPr>
        <w:rPr>
          <w:rFonts w:ascii="Roboto Mono" w:hAnsi="Roboto Mono"/>
        </w:rPr>
      </w:pPr>
      <w:r w:rsidRPr="00D32F78">
        <w:rPr>
          <w:rFonts w:ascii="Roboto Mono" w:hAnsi="Roboto Mono"/>
        </w:rPr>
        <w:drawing>
          <wp:inline distT="0" distB="0" distL="0" distR="0" wp14:anchorId="113BF384" wp14:editId="5EF83F36">
            <wp:extent cx="5943600" cy="4453890"/>
            <wp:effectExtent l="0" t="0" r="0" b="3810"/>
            <wp:docPr id="1521949800" name="Picture 38" descr="POSSIBLE POINTS: 9.09&#10;&#10;The diagram below shows a semi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POSSIBLE POINTS: 9.09&#10;&#10;The diagram below shows a semicirc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53890"/>
                    </a:xfrm>
                    <a:prstGeom prst="rect">
                      <a:avLst/>
                    </a:prstGeom>
                    <a:noFill/>
                    <a:ln>
                      <a:noFill/>
                    </a:ln>
                  </pic:spPr>
                </pic:pic>
              </a:graphicData>
            </a:graphic>
          </wp:inline>
        </w:drawing>
      </w:r>
    </w:p>
    <w:p w14:paraId="64B407C4" w14:textId="77777777" w:rsidR="00F07B8A" w:rsidRPr="00F07B8A" w:rsidRDefault="00F07B8A" w:rsidP="00F07B8A">
      <w:pPr>
        <w:rPr>
          <w:rFonts w:ascii="Roboto Mono" w:hAnsi="Roboto Mono"/>
          <w:b/>
          <w:bCs/>
        </w:rPr>
      </w:pPr>
      <w:r w:rsidRPr="00F07B8A">
        <w:rPr>
          <w:rFonts w:ascii="Roboto Mono" w:hAnsi="Roboto Mono"/>
          <w:b/>
          <w:bCs/>
        </w:rPr>
        <w:t>Detailed Explanation of Each Type</w:t>
      </w:r>
    </w:p>
    <w:p w14:paraId="64D89AB5" w14:textId="25277C8F" w:rsidR="00F07B8A" w:rsidRDefault="00CF5F96" w:rsidP="00D32F78">
      <w:pPr>
        <w:rPr>
          <w:rFonts w:ascii="Roboto Mono" w:hAnsi="Roboto Mono"/>
        </w:rPr>
      </w:pPr>
      <w:r>
        <w:rPr>
          <w:noProof/>
        </w:rPr>
        <w:lastRenderedPageBreak/>
        <w:drawing>
          <wp:inline distT="0" distB="0" distL="0" distR="0" wp14:anchorId="69B4CE40" wp14:editId="574FA2DA">
            <wp:extent cx="4465320" cy="5288280"/>
            <wp:effectExtent l="0" t="0" r="0" b="7620"/>
            <wp:docPr id="1067777968" name="Picture 46" descr="Area of a Composite Shape - Questio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Area of a Composite Shape - Question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5320" cy="5288280"/>
                    </a:xfrm>
                    <a:prstGeom prst="rect">
                      <a:avLst/>
                    </a:prstGeom>
                    <a:noFill/>
                    <a:ln>
                      <a:noFill/>
                    </a:ln>
                  </pic:spPr>
                </pic:pic>
              </a:graphicData>
            </a:graphic>
          </wp:inline>
        </w:drawing>
      </w:r>
    </w:p>
    <w:p w14:paraId="1CCB8686" w14:textId="77777777" w:rsidR="00CF5F96" w:rsidRPr="00CF5F96" w:rsidRDefault="00CF5F96" w:rsidP="00CF5F96">
      <w:pPr>
        <w:rPr>
          <w:rFonts w:ascii="Roboto Mono" w:hAnsi="Roboto Mono"/>
        </w:rPr>
      </w:pPr>
      <w:r w:rsidRPr="00CF5F96">
        <w:rPr>
          <w:rFonts w:ascii="Roboto Mono" w:hAnsi="Roboto Mono"/>
          <w:b/>
          <w:bCs/>
        </w:rPr>
        <w:t>Definition:</w:t>
      </w:r>
      <w:r w:rsidRPr="00CF5F96">
        <w:rPr>
          <w:rFonts w:ascii="Roboto Mono" w:hAnsi="Roboto Mono"/>
        </w:rPr>
        <w:t xml:space="preserve"> A method that separates a composite figure into several recognizable components, potentially including polygons and curved regions.</w:t>
      </w:r>
    </w:p>
    <w:p w14:paraId="46F4739C" w14:textId="77777777" w:rsidR="00CF5F96" w:rsidRPr="00CF5F96" w:rsidRDefault="00CF5F96" w:rsidP="00CF5F96">
      <w:pPr>
        <w:rPr>
          <w:rFonts w:ascii="Roboto Mono" w:hAnsi="Roboto Mono"/>
        </w:rPr>
      </w:pPr>
      <w:r w:rsidRPr="00CF5F96">
        <w:rPr>
          <w:rFonts w:ascii="Roboto Mono" w:hAnsi="Roboto Mono"/>
          <w:b/>
          <w:bCs/>
        </w:rPr>
        <w:t>Example:</w:t>
      </w:r>
      <w:r w:rsidRPr="00CF5F96">
        <w:rPr>
          <w:rFonts w:ascii="Roboto Mono" w:hAnsi="Roboto Mono"/>
        </w:rPr>
        <w:t xml:space="preserve"> A composite figure contains:</w:t>
      </w:r>
    </w:p>
    <w:p w14:paraId="2B03F29A" w14:textId="2431FC74" w:rsidR="00CF5F96" w:rsidRPr="00CF5F96" w:rsidRDefault="00CF5F96" w:rsidP="00CF5F96">
      <w:pPr>
        <w:numPr>
          <w:ilvl w:val="0"/>
          <w:numId w:val="7"/>
        </w:numPr>
        <w:rPr>
          <w:rFonts w:ascii="Roboto Mono" w:hAnsi="Roboto Mono"/>
        </w:rPr>
      </w:pPr>
      <w:r w:rsidRPr="00CF5F96">
        <w:rPr>
          <w:rFonts w:ascii="Roboto Mono" w:hAnsi="Roboto Mono"/>
        </w:rPr>
        <w:t xml:space="preserve">A rectangle of dimensions </w:t>
      </w:r>
      <m:oMath>
        <m:r>
          <w:rPr>
            <w:rFonts w:ascii="Cambria Math" w:hAnsi="Cambria Math"/>
          </w:rPr>
          <m:t>10×4</m:t>
        </m:r>
      </m:oMath>
      <w:r w:rsidRPr="00CF5F96">
        <w:rPr>
          <w:rFonts w:ascii="Roboto Mono" w:hAnsi="Roboto Mono"/>
        </w:rPr>
        <w:t>.</w:t>
      </w:r>
    </w:p>
    <w:p w14:paraId="517EC9FF" w14:textId="17F1F132" w:rsidR="00CF5F96" w:rsidRPr="00CF5F96" w:rsidRDefault="00CF5F96" w:rsidP="00CF5F96">
      <w:pPr>
        <w:numPr>
          <w:ilvl w:val="0"/>
          <w:numId w:val="7"/>
        </w:numPr>
        <w:rPr>
          <w:rFonts w:ascii="Roboto Mono" w:hAnsi="Roboto Mono"/>
        </w:rPr>
      </w:pPr>
      <w:r w:rsidRPr="00CF5F96">
        <w:rPr>
          <w:rFonts w:ascii="Roboto Mono" w:hAnsi="Roboto Mono"/>
        </w:rPr>
        <w:t xml:space="preserve">A triangle with base </w:t>
      </w:r>
      <m:oMath>
        <m:r>
          <w:rPr>
            <w:rFonts w:ascii="Cambria Math" w:hAnsi="Cambria Math"/>
          </w:rPr>
          <m:t>4</m:t>
        </m:r>
      </m:oMath>
      <w:r w:rsidRPr="00CF5F96">
        <w:rPr>
          <w:rFonts w:ascii="Roboto Mono" w:hAnsi="Roboto Mono"/>
        </w:rPr>
        <w:t xml:space="preserve"> and perpendicular height </w:t>
      </w:r>
      <m:oMath>
        <m:r>
          <w:rPr>
            <w:rFonts w:ascii="Cambria Math" w:hAnsi="Cambria Math"/>
          </w:rPr>
          <m:t>3</m:t>
        </m:r>
      </m:oMath>
      <w:r w:rsidRPr="00CF5F96">
        <w:rPr>
          <w:rFonts w:ascii="Roboto Mono" w:hAnsi="Roboto Mono"/>
        </w:rPr>
        <w:t>.</w:t>
      </w:r>
    </w:p>
    <w:p w14:paraId="0818237E" w14:textId="7185D4EA" w:rsidR="00CF5F96" w:rsidRPr="00CF5F96" w:rsidRDefault="00CF5F96" w:rsidP="00CF5F96">
      <w:pPr>
        <w:numPr>
          <w:ilvl w:val="0"/>
          <w:numId w:val="7"/>
        </w:numPr>
        <w:rPr>
          <w:rFonts w:ascii="Roboto Mono" w:hAnsi="Roboto Mono"/>
        </w:rPr>
      </w:pPr>
      <w:r w:rsidRPr="00CF5F96">
        <w:rPr>
          <w:rFonts w:ascii="Roboto Mono" w:hAnsi="Roboto Mono"/>
        </w:rPr>
        <w:t xml:space="preserve">A semicircle with radius </w:t>
      </w:r>
      <m:oMath>
        <m:r>
          <w:rPr>
            <w:rFonts w:ascii="Cambria Math" w:hAnsi="Cambria Math"/>
          </w:rPr>
          <m:t>2</m:t>
        </m:r>
      </m:oMath>
      <w:r w:rsidRPr="00CF5F96">
        <w:rPr>
          <w:rFonts w:ascii="Roboto Mono" w:hAnsi="Roboto Mono"/>
        </w:rPr>
        <w:t>.</w:t>
      </w:r>
    </w:p>
    <w:p w14:paraId="211642CF" w14:textId="77777777" w:rsidR="00CF5F96" w:rsidRPr="00CF5F96" w:rsidRDefault="00CF5F96" w:rsidP="00CF5F96">
      <w:pPr>
        <w:rPr>
          <w:rFonts w:ascii="Roboto Mono" w:hAnsi="Roboto Mono"/>
        </w:rPr>
      </w:pPr>
      <w:r w:rsidRPr="00CF5F96">
        <w:rPr>
          <w:rFonts w:ascii="Roboto Mono" w:hAnsi="Roboto Mono"/>
        </w:rPr>
        <w:t>Assume the pieces meet along boundaries without overlapping interiors.</w:t>
      </w:r>
    </w:p>
    <w:p w14:paraId="6E0DD537" w14:textId="77777777" w:rsidR="00CF5F96" w:rsidRPr="00CF5F96" w:rsidRDefault="00CF5F96" w:rsidP="00CF5F96">
      <w:pPr>
        <w:rPr>
          <w:rFonts w:ascii="Roboto Mono" w:hAnsi="Roboto Mono"/>
        </w:rPr>
      </w:pPr>
      <w:r w:rsidRPr="00CF5F96">
        <w:rPr>
          <w:rFonts w:ascii="Roboto Mono" w:hAnsi="Roboto Mono"/>
        </w:rPr>
        <w:lastRenderedPageBreak/>
        <w:t>Rectangle:</w:t>
      </w:r>
    </w:p>
    <w:p w14:paraId="23B98CE7" w14:textId="7073BC68" w:rsidR="00CF5F96" w:rsidRPr="00CF5F96" w:rsidRDefault="00CF5F96" w:rsidP="00CF5F96">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=10</m:t>
          </m:r>
          <m:d>
            <m:dPr>
              <m:ctrlPr>
                <w:rPr>
                  <w:rFonts w:ascii="Cambria Math" w:hAnsi="Cambria Math"/>
                </w:rPr>
              </m:ctrlPr>
            </m:dPr>
            <m:e>
              <m:r>
                <w:rPr>
                  <w:rFonts w:ascii="Cambria Math" w:hAnsi="Cambria Math"/>
                </w:rPr>
                <m:t>4</m:t>
              </m:r>
            </m:e>
          </m:d>
          <m:r>
            <w:rPr>
              <w:rFonts w:ascii="Cambria Math" w:hAnsi="Cambria Math"/>
            </w:rPr>
            <m:t>=40</m:t>
          </m:r>
        </m:oMath>
      </m:oMathPara>
    </w:p>
    <w:p w14:paraId="205F3F61" w14:textId="77777777" w:rsidR="00CF5F96" w:rsidRPr="00CF5F96" w:rsidRDefault="00CF5F96" w:rsidP="00CF5F96">
      <w:pPr>
        <w:rPr>
          <w:rFonts w:ascii="Roboto Mono" w:hAnsi="Roboto Mono"/>
        </w:rPr>
      </w:pPr>
      <w:r w:rsidRPr="00CF5F96">
        <w:rPr>
          <w:rFonts w:ascii="Roboto Mono" w:hAnsi="Roboto Mono"/>
        </w:rPr>
        <w:t>Triangle:</w:t>
      </w:r>
    </w:p>
    <w:p w14:paraId="010F2E54" w14:textId="536CD6D7" w:rsidR="00CF5F96" w:rsidRPr="00CF5F96" w:rsidRDefault="00CF5F96" w:rsidP="00CF5F96">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4</m:t>
              </m:r>
            </m:e>
          </m:d>
          <m:d>
            <m:dPr>
              <m:ctrlPr>
                <w:rPr>
                  <w:rFonts w:ascii="Cambria Math" w:hAnsi="Cambria Math"/>
                </w:rPr>
              </m:ctrlPr>
            </m:dPr>
            <m:e>
              <m:r>
                <w:rPr>
                  <w:rFonts w:ascii="Cambria Math" w:hAnsi="Cambria Math"/>
                </w:rPr>
                <m:t>3</m:t>
              </m:r>
            </m:e>
          </m:d>
          <m:r>
            <w:rPr>
              <w:rFonts w:ascii="Cambria Math" w:hAnsi="Cambria Math"/>
            </w:rPr>
            <m:t>=6</m:t>
          </m:r>
        </m:oMath>
      </m:oMathPara>
    </w:p>
    <w:p w14:paraId="3E7107EF" w14:textId="77777777" w:rsidR="00CF5F96" w:rsidRPr="00CF5F96" w:rsidRDefault="00CF5F96" w:rsidP="00CF5F96">
      <w:pPr>
        <w:rPr>
          <w:rFonts w:ascii="Roboto Mono" w:hAnsi="Roboto Mono"/>
        </w:rPr>
      </w:pPr>
      <w:r w:rsidRPr="00CF5F96">
        <w:rPr>
          <w:rFonts w:ascii="Roboto Mono" w:hAnsi="Roboto Mono"/>
        </w:rPr>
        <w:t>Semicircle:</w:t>
      </w:r>
    </w:p>
    <w:p w14:paraId="114A373E" w14:textId="7481A76F" w:rsidR="00CF5F96" w:rsidRPr="00CF5F96" w:rsidRDefault="00CF5F96" w:rsidP="00CF5F96">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π</m:t>
          </m:r>
          <m:sSup>
            <m:sSupPr>
              <m:ctrlPr>
                <w:rPr>
                  <w:rFonts w:ascii="Cambria Math" w:hAnsi="Cambria Math"/>
                </w:rPr>
              </m:ctrlPr>
            </m:sSupPr>
            <m:e>
              <m:d>
                <m:dPr>
                  <m:ctrlPr>
                    <w:rPr>
                      <w:rFonts w:ascii="Cambria Math" w:hAnsi="Cambria Math"/>
                    </w:rPr>
                  </m:ctrlPr>
                </m:dPr>
                <m:e>
                  <m:r>
                    <w:rPr>
                      <w:rFonts w:ascii="Cambria Math" w:hAnsi="Cambria Math"/>
                    </w:rPr>
                    <m:t>2</m:t>
                  </m:r>
                </m:e>
              </m:d>
            </m:e>
            <m:sup>
              <m:r>
                <w:rPr>
                  <w:rFonts w:ascii="Cambria Math" w:hAnsi="Cambria Math"/>
                </w:rPr>
                <m:t>2</m:t>
              </m:r>
            </m:sup>
          </m:sSup>
          <m:r>
            <w:rPr>
              <w:rFonts w:ascii="Cambria Math" w:hAnsi="Cambria Math"/>
            </w:rPr>
            <m:t>=2π</m:t>
          </m:r>
        </m:oMath>
      </m:oMathPara>
    </w:p>
    <w:p w14:paraId="6735F52D" w14:textId="77777777" w:rsidR="00CF5F96" w:rsidRPr="00CF5F96" w:rsidRDefault="00CF5F96" w:rsidP="00CF5F96">
      <w:pPr>
        <w:rPr>
          <w:rFonts w:ascii="Roboto Mono" w:hAnsi="Roboto Mono"/>
        </w:rPr>
      </w:pPr>
      <w:r w:rsidRPr="00CF5F96">
        <w:rPr>
          <w:rFonts w:ascii="Roboto Mono" w:hAnsi="Roboto Mono"/>
        </w:rPr>
        <w:t>Total area:</w:t>
      </w:r>
    </w:p>
    <w:p w14:paraId="1C0BAD45" w14:textId="5A9372A6" w:rsidR="00CF5F96" w:rsidRPr="00CF5F96" w:rsidRDefault="00CF5F96" w:rsidP="00CF5F96">
      <w:pPr>
        <w:rPr>
          <w:rFonts w:ascii="Roboto Mono" w:hAnsi="Roboto Mono"/>
        </w:rPr>
      </w:pPr>
      <m:oMathPara>
        <m:oMath>
          <m:r>
            <w:rPr>
              <w:rFonts w:ascii="Cambria Math" w:hAnsi="Cambria Math"/>
            </w:rPr>
            <m:t>A=40+6+2π</m:t>
          </m:r>
        </m:oMath>
      </m:oMathPara>
    </w:p>
    <w:p w14:paraId="0702F574" w14:textId="5E4D5595" w:rsidR="00CF5F96" w:rsidRPr="00CF5F96" w:rsidRDefault="00CF5F96" w:rsidP="00CF5F96">
      <w:pPr>
        <w:rPr>
          <w:rFonts w:ascii="Roboto Mono" w:hAnsi="Roboto Mono"/>
        </w:rPr>
      </w:pPr>
      <m:oMathPara>
        <m:oMath>
          <m:borderBox>
            <m:borderBoxPr>
              <m:ctrlPr>
                <w:rPr>
                  <w:rFonts w:ascii="Cambria Math" w:hAnsi="Cambria Math"/>
                </w:rPr>
              </m:ctrlPr>
            </m:borderBoxPr>
            <m:e>
              <m:r>
                <w:rPr>
                  <w:rFonts w:ascii="Cambria Math" w:hAnsi="Cambria Math"/>
                </w:rPr>
                <m:t>A=46+2π≈52.28</m:t>
              </m:r>
            </m:e>
          </m:borderBox>
        </m:oMath>
      </m:oMathPara>
    </w:p>
    <w:p w14:paraId="5FFDC8DC" w14:textId="523D88D5" w:rsidR="00CF5F96" w:rsidRPr="00D32F78" w:rsidRDefault="00CF5F96" w:rsidP="00CF5F96">
      <w:pPr>
        <w:rPr>
          <w:rFonts w:ascii="Roboto Mono" w:hAnsi="Roboto Mono"/>
        </w:rPr>
      </w:pPr>
      <w:r w:rsidRPr="00CF5F96">
        <w:rPr>
          <w:rFonts w:ascii="Roboto Mono" w:hAnsi="Roboto Mono"/>
        </w:rPr>
        <w:t>The essential idea is to identify each component, apply the correct formula, and add the areas.</w:t>
      </w:r>
    </w:p>
    <w:p w14:paraId="1DDE61C8" w14:textId="77777777" w:rsidR="00D32F78" w:rsidRDefault="00D32F78" w:rsidP="00D32F78">
      <w:pPr>
        <w:pStyle w:val="Heading3"/>
      </w:pPr>
      <w:r w:rsidRPr="00D32F78">
        <w:t>5. Irregular-Figure Mixed Dissection</w:t>
      </w:r>
    </w:p>
    <w:p w14:paraId="5BF0DE2A" w14:textId="4287D596" w:rsidR="00D32F78" w:rsidRPr="00D32F78" w:rsidRDefault="00D32F78" w:rsidP="00D32F7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759FC16" w14:textId="77777777" w:rsidR="00D32F78" w:rsidRPr="00D32F78" w:rsidRDefault="00D32F78" w:rsidP="00D32F78">
      <w:pPr>
        <w:rPr>
          <w:rFonts w:ascii="Roboto Mono" w:hAnsi="Roboto Mono"/>
        </w:rPr>
      </w:pPr>
      <w:r w:rsidRPr="00D32F78">
        <w:rPr>
          <w:rFonts w:ascii="Roboto Mono" w:hAnsi="Roboto Mono"/>
        </w:rPr>
        <w:t>Divides an irregular figure into simpler pieces of different shapes.</w:t>
      </w:r>
    </w:p>
    <w:p w14:paraId="5228CE4E" w14:textId="77777777" w:rsidR="00D32F78" w:rsidRPr="00D32F78" w:rsidRDefault="00D32F78" w:rsidP="00D32F78">
      <w:pPr>
        <w:rPr>
          <w:rFonts w:ascii="Roboto Mono" w:hAnsi="Roboto Mono"/>
        </w:rPr>
      </w:pPr>
      <w:r w:rsidRPr="00D32F78">
        <w:rPr>
          <w:rFonts w:ascii="Roboto Mono" w:hAnsi="Roboto Mono"/>
        </w:rPr>
        <w:t>Example: An irregular stepped region separated into rectangles and triangles.</w:t>
      </w:r>
    </w:p>
    <w:p w14:paraId="027F58FC" w14:textId="05D6AAE5" w:rsidR="00D32F78" w:rsidRDefault="007F5BC2" w:rsidP="00D32F78">
      <w:pPr>
        <w:rPr>
          <w:rFonts w:ascii="Roboto Mono" w:hAnsi="Roboto Mono"/>
        </w:rPr>
      </w:pPr>
      <w:r w:rsidRPr="00D32F78">
        <w:rPr>
          <w:rFonts w:ascii="Roboto Mono" w:hAnsi="Roboto Mono"/>
        </w:rPr>
        <w:lastRenderedPageBreak/>
        <w:drawing>
          <wp:inline distT="0" distB="0" distL="0" distR="0" wp14:anchorId="1766B98F" wp14:editId="7E526318">
            <wp:extent cx="5943600" cy="3330575"/>
            <wp:effectExtent l="0" t="0" r="0" b="3175"/>
            <wp:docPr id="1828456783" name="Picture 37" descr="Grade 6 Math Unit 1 -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Grade 6 Math Unit 1 - Famil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30575"/>
                    </a:xfrm>
                    <a:prstGeom prst="rect">
                      <a:avLst/>
                    </a:prstGeom>
                    <a:noFill/>
                    <a:ln>
                      <a:noFill/>
                    </a:ln>
                  </pic:spPr>
                </pic:pic>
              </a:graphicData>
            </a:graphic>
          </wp:inline>
        </w:drawing>
      </w:r>
    </w:p>
    <w:p w14:paraId="25C7AC91" w14:textId="77777777" w:rsidR="00F07B8A" w:rsidRPr="00F07B8A" w:rsidRDefault="00F07B8A" w:rsidP="00F07B8A">
      <w:pPr>
        <w:rPr>
          <w:rFonts w:ascii="Roboto Mono" w:hAnsi="Roboto Mono"/>
          <w:b/>
          <w:bCs/>
        </w:rPr>
      </w:pPr>
      <w:r w:rsidRPr="00F07B8A">
        <w:rPr>
          <w:rFonts w:ascii="Roboto Mono" w:hAnsi="Roboto Mono"/>
          <w:b/>
          <w:bCs/>
        </w:rPr>
        <w:t>Detailed Explanation of Each Type</w:t>
      </w:r>
    </w:p>
    <w:p w14:paraId="7996B5C1" w14:textId="7E28A4D6" w:rsidR="00F07B8A" w:rsidRDefault="00CF5F96" w:rsidP="00D32F78">
      <w:pPr>
        <w:rPr>
          <w:rFonts w:ascii="Roboto Mono" w:hAnsi="Roboto Mono"/>
        </w:rPr>
      </w:pPr>
      <w:r>
        <w:rPr>
          <w:noProof/>
        </w:rPr>
        <w:drawing>
          <wp:inline distT="0" distB="0" distL="0" distR="0" wp14:anchorId="6B481E08" wp14:editId="21A40D6A">
            <wp:extent cx="5943600" cy="3371850"/>
            <wp:effectExtent l="0" t="0" r="0" b="0"/>
            <wp:docPr id="1445518720" name="Picture 47" descr="Area of Composite Figures Work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Area of Composite Figures Workshee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71850"/>
                    </a:xfrm>
                    <a:prstGeom prst="rect">
                      <a:avLst/>
                    </a:prstGeom>
                    <a:noFill/>
                    <a:ln>
                      <a:noFill/>
                    </a:ln>
                  </pic:spPr>
                </pic:pic>
              </a:graphicData>
            </a:graphic>
          </wp:inline>
        </w:drawing>
      </w:r>
    </w:p>
    <w:p w14:paraId="1418E0F3" w14:textId="77777777" w:rsidR="00CF5F96" w:rsidRPr="00CF5F96" w:rsidRDefault="00CF5F96" w:rsidP="00CF5F96">
      <w:pPr>
        <w:rPr>
          <w:rFonts w:ascii="Roboto Mono" w:hAnsi="Roboto Mono"/>
        </w:rPr>
      </w:pPr>
      <w:r w:rsidRPr="00CF5F96">
        <w:rPr>
          <w:rFonts w:ascii="Roboto Mono" w:hAnsi="Roboto Mono"/>
          <w:b/>
          <w:bCs/>
        </w:rPr>
        <w:t>Definition:</w:t>
      </w:r>
      <w:r w:rsidRPr="00CF5F96">
        <w:rPr>
          <w:rFonts w:ascii="Roboto Mono" w:hAnsi="Roboto Mono"/>
        </w:rPr>
        <w:t xml:space="preserve"> A method for simplifying an irregular figure by dividing it into standard shapes.</w:t>
      </w:r>
    </w:p>
    <w:p w14:paraId="197A81A7" w14:textId="77777777" w:rsidR="00CF5F96" w:rsidRPr="00CF5F96" w:rsidRDefault="00CF5F96" w:rsidP="00CF5F96">
      <w:pPr>
        <w:rPr>
          <w:rFonts w:ascii="Roboto Mono" w:hAnsi="Roboto Mono"/>
        </w:rPr>
      </w:pPr>
      <w:r w:rsidRPr="00CF5F96">
        <w:rPr>
          <w:rFonts w:ascii="Roboto Mono" w:hAnsi="Roboto Mono"/>
          <w:b/>
          <w:bCs/>
        </w:rPr>
        <w:lastRenderedPageBreak/>
        <w:t>Example:</w:t>
      </w:r>
      <w:r w:rsidRPr="00CF5F96">
        <w:rPr>
          <w:rFonts w:ascii="Roboto Mono" w:hAnsi="Roboto Mono"/>
        </w:rPr>
        <w:t xml:space="preserve"> An irregular region is composed of two non-overlapping rectangles and a right triangle.</w:t>
      </w:r>
    </w:p>
    <w:p w14:paraId="0BCCA010" w14:textId="239EC6AA" w:rsidR="00CF5F96" w:rsidRPr="00CF5F96" w:rsidRDefault="00CF5F96" w:rsidP="00CF5F96">
      <w:pPr>
        <w:numPr>
          <w:ilvl w:val="0"/>
          <w:numId w:val="8"/>
        </w:numPr>
        <w:rPr>
          <w:rFonts w:ascii="Roboto Mono" w:hAnsi="Roboto Mono"/>
        </w:rPr>
      </w:pPr>
      <w:r w:rsidRPr="00CF5F96">
        <w:rPr>
          <w:rFonts w:ascii="Roboto Mono" w:hAnsi="Roboto Mono"/>
        </w:rPr>
        <w:t xml:space="preserve">Rectangle 1: </w:t>
      </w:r>
      <m:oMath>
        <m:r>
          <w:rPr>
            <w:rFonts w:ascii="Cambria Math" w:hAnsi="Cambria Math"/>
          </w:rPr>
          <m:t>6×4</m:t>
        </m:r>
      </m:oMath>
      <w:r w:rsidRPr="00CF5F96">
        <w:rPr>
          <w:rFonts w:ascii="Roboto Mono" w:hAnsi="Roboto Mono"/>
        </w:rPr>
        <w:t>.</w:t>
      </w:r>
    </w:p>
    <w:p w14:paraId="442548B9" w14:textId="2955C421" w:rsidR="00CF5F96" w:rsidRPr="00CF5F96" w:rsidRDefault="00CF5F96" w:rsidP="00CF5F96">
      <w:pPr>
        <w:numPr>
          <w:ilvl w:val="0"/>
          <w:numId w:val="8"/>
        </w:numPr>
        <w:rPr>
          <w:rFonts w:ascii="Roboto Mono" w:hAnsi="Roboto Mono"/>
        </w:rPr>
      </w:pPr>
      <w:r w:rsidRPr="00CF5F96">
        <w:rPr>
          <w:rFonts w:ascii="Roboto Mono" w:hAnsi="Roboto Mono"/>
        </w:rPr>
        <w:t xml:space="preserve">Rectangle 2: </w:t>
      </w:r>
      <m:oMath>
        <m:r>
          <w:rPr>
            <w:rFonts w:ascii="Cambria Math" w:hAnsi="Cambria Math"/>
          </w:rPr>
          <m:t>3×2</m:t>
        </m:r>
      </m:oMath>
      <w:r w:rsidRPr="00CF5F96">
        <w:rPr>
          <w:rFonts w:ascii="Roboto Mono" w:hAnsi="Roboto Mono"/>
        </w:rPr>
        <w:t>.</w:t>
      </w:r>
    </w:p>
    <w:p w14:paraId="6563C2E9" w14:textId="2CA15DB4" w:rsidR="00CF5F96" w:rsidRPr="00CF5F96" w:rsidRDefault="00CF5F96" w:rsidP="00CF5F96">
      <w:pPr>
        <w:numPr>
          <w:ilvl w:val="0"/>
          <w:numId w:val="8"/>
        </w:numPr>
        <w:rPr>
          <w:rFonts w:ascii="Roboto Mono" w:hAnsi="Roboto Mono"/>
        </w:rPr>
      </w:pPr>
      <w:r w:rsidRPr="00CF5F96">
        <w:rPr>
          <w:rFonts w:ascii="Roboto Mono" w:hAnsi="Roboto Mono"/>
        </w:rPr>
        <w:t xml:space="preserve">Right triangle: perpendicular legs </w:t>
      </w:r>
      <m:oMath>
        <m:r>
          <w:rPr>
            <w:rFonts w:ascii="Cambria Math" w:hAnsi="Cambria Math"/>
          </w:rPr>
          <m:t>3</m:t>
        </m:r>
      </m:oMath>
      <w:r w:rsidRPr="00CF5F96">
        <w:rPr>
          <w:rFonts w:ascii="Roboto Mono" w:hAnsi="Roboto Mono"/>
        </w:rPr>
        <w:t xml:space="preserve"> and </w:t>
      </w:r>
      <m:oMath>
        <m:r>
          <w:rPr>
            <w:rFonts w:ascii="Cambria Math" w:hAnsi="Cambria Math"/>
          </w:rPr>
          <m:t>4</m:t>
        </m:r>
      </m:oMath>
      <w:r w:rsidRPr="00CF5F96">
        <w:rPr>
          <w:rFonts w:ascii="Roboto Mono" w:hAnsi="Roboto Mono"/>
        </w:rPr>
        <w:t>.</w:t>
      </w:r>
    </w:p>
    <w:p w14:paraId="3F395F74" w14:textId="77777777" w:rsidR="00CF5F96" w:rsidRPr="00CF5F96" w:rsidRDefault="00CF5F96" w:rsidP="00CF5F96">
      <w:pPr>
        <w:rPr>
          <w:rFonts w:ascii="Roboto Mono" w:hAnsi="Roboto Mono"/>
        </w:rPr>
      </w:pPr>
      <w:r w:rsidRPr="00CF5F96">
        <w:rPr>
          <w:rFonts w:ascii="Roboto Mono" w:hAnsi="Roboto Mono"/>
        </w:rPr>
        <w:t>Their areas are</w:t>
      </w:r>
    </w:p>
    <w:p w14:paraId="170FB3D1" w14:textId="5E053C31" w:rsidR="00CF5F96" w:rsidRPr="00CF5F96" w:rsidRDefault="00CF5F96" w:rsidP="00CF5F96">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=24,  </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=6</m:t>
          </m:r>
        </m:oMath>
      </m:oMathPara>
    </w:p>
    <w:p w14:paraId="50722820" w14:textId="36B420F6" w:rsidR="00CF5F96" w:rsidRPr="00CF5F96" w:rsidRDefault="00CF5F96" w:rsidP="00CF5F96">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3</m:t>
              </m:r>
            </m:e>
          </m:d>
          <m:d>
            <m:dPr>
              <m:ctrlPr>
                <w:rPr>
                  <w:rFonts w:ascii="Cambria Math" w:hAnsi="Cambria Math"/>
                </w:rPr>
              </m:ctrlPr>
            </m:dPr>
            <m:e>
              <m:r>
                <w:rPr>
                  <w:rFonts w:ascii="Cambria Math" w:hAnsi="Cambria Math"/>
                </w:rPr>
                <m:t>4</m:t>
              </m:r>
            </m:e>
          </m:d>
          <m:r>
            <w:rPr>
              <w:rFonts w:ascii="Cambria Math" w:hAnsi="Cambria Math"/>
            </w:rPr>
            <m:t>=6</m:t>
          </m:r>
        </m:oMath>
      </m:oMathPara>
    </w:p>
    <w:p w14:paraId="467A2D3D" w14:textId="77777777" w:rsidR="00CF5F96" w:rsidRPr="00CF5F96" w:rsidRDefault="00CF5F96" w:rsidP="00CF5F96">
      <w:pPr>
        <w:rPr>
          <w:rFonts w:ascii="Roboto Mono" w:hAnsi="Roboto Mono"/>
        </w:rPr>
      </w:pPr>
      <w:r w:rsidRPr="00CF5F96">
        <w:rPr>
          <w:rFonts w:ascii="Roboto Mono" w:hAnsi="Roboto Mono"/>
        </w:rPr>
        <w:t>Thus,</w:t>
      </w:r>
    </w:p>
    <w:p w14:paraId="5826604A" w14:textId="7C6A0AF9" w:rsidR="00CF5F96" w:rsidRPr="00CF5F96" w:rsidRDefault="00CF5F96" w:rsidP="00CF5F96">
      <w:pPr>
        <w:rPr>
          <w:rFonts w:ascii="Roboto Mono" w:hAnsi="Roboto Mono"/>
        </w:rPr>
      </w:pPr>
      <m:oMathPara>
        <m:oMath>
          <m:r>
            <w:rPr>
              <w:rFonts w:ascii="Cambria Math" w:hAnsi="Cambria Math"/>
            </w:rPr>
            <m:t>A=24+6+6=</m:t>
          </m:r>
          <m:borderBox>
            <m:borderBoxPr>
              <m:ctrlPr>
                <w:rPr>
                  <w:rFonts w:ascii="Cambria Math" w:hAnsi="Cambria Math"/>
                </w:rPr>
              </m:ctrlPr>
            </m:borderBoxPr>
            <m:e>
              <m:r>
                <w:rPr>
                  <w:rFonts w:ascii="Cambria Math" w:hAnsi="Cambria Math"/>
                </w:rPr>
                <m:t>36</m:t>
              </m:r>
            </m:e>
          </m:borderBox>
        </m:oMath>
      </m:oMathPara>
    </w:p>
    <w:p w14:paraId="6DB5243C" w14:textId="48FE875B" w:rsidR="00CF5F96" w:rsidRPr="00D32F78" w:rsidRDefault="00CF5F96" w:rsidP="00CF5F96">
      <w:pPr>
        <w:rPr>
          <w:rFonts w:ascii="Roboto Mono" w:hAnsi="Roboto Mono"/>
        </w:rPr>
      </w:pPr>
      <w:r w:rsidRPr="00CF5F96">
        <w:rPr>
          <w:rFonts w:ascii="Roboto Mono" w:hAnsi="Roboto Mono"/>
        </w:rPr>
        <w:t>The method is especially useful for stepped shapes, floor plans, land plots, and other irregular regions that can be partitioned into familiar components.</w:t>
      </w:r>
    </w:p>
    <w:p w14:paraId="6A857C6F" w14:textId="77777777" w:rsidR="00D32F78" w:rsidRDefault="00D32F78" w:rsidP="00D32F78">
      <w:pPr>
        <w:pStyle w:val="Heading3"/>
      </w:pPr>
      <w:r w:rsidRPr="00D32F78">
        <w:t>6. Straight-Line-and-Curve Dissection</w:t>
      </w:r>
    </w:p>
    <w:p w14:paraId="6E00C897" w14:textId="2F1C4038" w:rsidR="00D32F78" w:rsidRPr="00D32F78" w:rsidRDefault="00D32F78" w:rsidP="00D32F7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E0393B5" w14:textId="77777777" w:rsidR="00D32F78" w:rsidRPr="00D32F78" w:rsidRDefault="00D32F78" w:rsidP="00D32F78">
      <w:pPr>
        <w:rPr>
          <w:rFonts w:ascii="Roboto Mono" w:hAnsi="Roboto Mono"/>
        </w:rPr>
      </w:pPr>
      <w:r w:rsidRPr="00D32F78">
        <w:rPr>
          <w:rFonts w:ascii="Roboto Mono" w:hAnsi="Roboto Mono"/>
        </w:rPr>
        <w:t>Uses both straight segments and curved boundaries to create different pieces.</w:t>
      </w:r>
    </w:p>
    <w:p w14:paraId="0A464805" w14:textId="77777777" w:rsidR="00D32F78" w:rsidRPr="00D32F78" w:rsidRDefault="00D32F78" w:rsidP="00D32F78">
      <w:pPr>
        <w:rPr>
          <w:rFonts w:ascii="Roboto Mono" w:hAnsi="Roboto Mono"/>
        </w:rPr>
      </w:pPr>
      <w:r w:rsidRPr="00D32F78">
        <w:rPr>
          <w:rFonts w:ascii="Roboto Mono" w:hAnsi="Roboto Mono"/>
        </w:rPr>
        <w:t>Example: A figure separated by a diagonal and a circular arc.</w:t>
      </w:r>
    </w:p>
    <w:p w14:paraId="4545A34F" w14:textId="52D32221" w:rsidR="00D32F78" w:rsidRDefault="007F5BC2" w:rsidP="00D32F78">
      <w:pPr>
        <w:rPr>
          <w:rFonts w:ascii="Roboto Mono" w:hAnsi="Roboto Mono"/>
        </w:rPr>
      </w:pPr>
      <w:r w:rsidRPr="00D32F78">
        <w:rPr>
          <w:rFonts w:ascii="Roboto Mono" w:hAnsi="Roboto Mono"/>
        </w:rPr>
        <w:lastRenderedPageBreak/>
        <w:drawing>
          <wp:inline distT="0" distB="0" distL="0" distR="0" wp14:anchorId="08D13ABC" wp14:editId="619ADBF4">
            <wp:extent cx="5943600" cy="3963670"/>
            <wp:effectExtent l="0" t="0" r="0" b="0"/>
            <wp:docPr id="245396710" name="Picture 36" descr="Master Complex Shape Area Calculations: Advanced Techniques &amp; Formulas | Calculator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Master Complex Shape Area Calculations: Advanced Techniques &amp; Formulas | Calculators.i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5909C52C" w14:textId="77777777" w:rsidR="00F07B8A" w:rsidRPr="00F07B8A" w:rsidRDefault="00F07B8A" w:rsidP="00F07B8A">
      <w:pPr>
        <w:rPr>
          <w:rFonts w:ascii="Roboto Mono" w:hAnsi="Roboto Mono"/>
          <w:b/>
          <w:bCs/>
        </w:rPr>
      </w:pPr>
      <w:r w:rsidRPr="00F07B8A">
        <w:rPr>
          <w:rFonts w:ascii="Roboto Mono" w:hAnsi="Roboto Mono"/>
          <w:b/>
          <w:bCs/>
        </w:rPr>
        <w:t>Detailed Explanation of Each Type</w:t>
      </w:r>
    </w:p>
    <w:p w14:paraId="5BD6C328" w14:textId="3A50E59F" w:rsidR="00F07B8A" w:rsidRDefault="00152FF0" w:rsidP="00D32F78">
      <w:pPr>
        <w:rPr>
          <w:rFonts w:ascii="Roboto Mono" w:hAnsi="Roboto Mono"/>
        </w:rPr>
      </w:pPr>
      <w:r>
        <w:rPr>
          <w:noProof/>
        </w:rPr>
        <w:lastRenderedPageBreak/>
        <w:drawing>
          <wp:inline distT="0" distB="0" distL="0" distR="0" wp14:anchorId="673083FB" wp14:editId="0E9ADC77">
            <wp:extent cx="5943600" cy="5356225"/>
            <wp:effectExtent l="0" t="0" r="0" b="0"/>
            <wp:docPr id="829165167" name="Picture 48" descr="☆面積問題⑤(浦和明の星女子中学校) | 恋する中学受験　～大学受験を見据えた中学受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面積問題⑤(浦和明の星女子中学校) | 恋する中学受験　～大学受験を見据えた中学受験～"/>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356225"/>
                    </a:xfrm>
                    <a:prstGeom prst="rect">
                      <a:avLst/>
                    </a:prstGeom>
                    <a:noFill/>
                    <a:ln>
                      <a:noFill/>
                    </a:ln>
                  </pic:spPr>
                </pic:pic>
              </a:graphicData>
            </a:graphic>
          </wp:inline>
        </w:drawing>
      </w:r>
    </w:p>
    <w:p w14:paraId="6A2133D7" w14:textId="77777777" w:rsidR="00152FF0" w:rsidRPr="00152FF0" w:rsidRDefault="00152FF0" w:rsidP="00152FF0">
      <w:pPr>
        <w:rPr>
          <w:rFonts w:ascii="Roboto Mono" w:hAnsi="Roboto Mono"/>
        </w:rPr>
      </w:pPr>
      <w:r w:rsidRPr="00152FF0">
        <w:rPr>
          <w:rFonts w:ascii="Roboto Mono" w:hAnsi="Roboto Mono"/>
          <w:b/>
          <w:bCs/>
        </w:rPr>
        <w:t>Definition:</w:t>
      </w:r>
      <w:r w:rsidRPr="00152FF0">
        <w:rPr>
          <w:rFonts w:ascii="Roboto Mono" w:hAnsi="Roboto Mono"/>
        </w:rPr>
        <w:t xml:space="preserve"> A dissection that combines straight cuts with curved boundaries, such as circular arcs.</w:t>
      </w:r>
    </w:p>
    <w:p w14:paraId="16CEB45F" w14:textId="2E2AC012" w:rsidR="00152FF0" w:rsidRPr="00152FF0" w:rsidRDefault="00152FF0" w:rsidP="00152FF0">
      <w:pPr>
        <w:rPr>
          <w:rFonts w:ascii="Roboto Mono" w:hAnsi="Roboto Mono"/>
        </w:rPr>
      </w:pPr>
      <w:r w:rsidRPr="00152FF0">
        <w:rPr>
          <w:rFonts w:ascii="Roboto Mono" w:hAnsi="Roboto Mono"/>
          <w:b/>
          <w:bCs/>
        </w:rPr>
        <w:t>Example:</w:t>
      </w:r>
      <w:r w:rsidRPr="00152FF0">
        <w:rPr>
          <w:rFonts w:ascii="Roboto Mono" w:hAnsi="Roboto Mono"/>
        </w:rPr>
        <w:t xml:space="preserve"> A disk of radius </w:t>
      </w:r>
      <m:oMath>
        <m:r>
          <w:rPr>
            <w:rFonts w:ascii="Cambria Math" w:hAnsi="Cambria Math"/>
          </w:rPr>
          <m:t>5</m:t>
        </m:r>
      </m:oMath>
      <w:r w:rsidRPr="00152FF0">
        <w:rPr>
          <w:rFonts w:ascii="Roboto Mono" w:hAnsi="Roboto Mono"/>
        </w:rPr>
        <w:t xml:space="preserve"> is divided by a chord whose perpendicular distance from the center is </w:t>
      </w:r>
      <m:oMath>
        <m:r>
          <w:rPr>
            <w:rFonts w:ascii="Cambria Math" w:hAnsi="Cambria Math"/>
          </w:rPr>
          <m:t>3</m:t>
        </m:r>
      </m:oMath>
      <w:r w:rsidRPr="00152FF0">
        <w:rPr>
          <w:rFonts w:ascii="Roboto Mono" w:hAnsi="Roboto Mono"/>
        </w:rPr>
        <w:t>. The chord separates the disk into a minor segment and a major segment.</w:t>
      </w:r>
    </w:p>
    <w:p w14:paraId="12EA5E41" w14:textId="77777777" w:rsidR="00152FF0" w:rsidRPr="00152FF0" w:rsidRDefault="00152FF0" w:rsidP="00152FF0">
      <w:pPr>
        <w:rPr>
          <w:rFonts w:ascii="Roboto Mono" w:hAnsi="Roboto Mono"/>
        </w:rPr>
      </w:pPr>
      <w:r w:rsidRPr="00152FF0">
        <w:rPr>
          <w:rFonts w:ascii="Roboto Mono" w:hAnsi="Roboto Mono"/>
        </w:rPr>
        <w:t>The chord length is</w:t>
      </w:r>
    </w:p>
    <w:p w14:paraId="442EB0DD" w14:textId="55929E83" w:rsidR="00152FF0" w:rsidRPr="00152FF0" w:rsidRDefault="00152FF0" w:rsidP="00152FF0">
      <w:pPr>
        <w:rPr>
          <w:rFonts w:ascii="Roboto Mono" w:hAnsi="Roboto Mono"/>
        </w:rPr>
      </w:pPr>
      <m:oMathPara>
        <m:oMath>
          <m:r>
            <w:rPr>
              <w:rFonts w:ascii="Cambria Math" w:hAnsi="Cambria Math"/>
            </w:rPr>
            <m:t>c=2</m:t>
          </m:r>
          <m:rad>
            <m:radPr>
              <m:degHide m:val="1"/>
              <m:ctrlPr>
                <w:rPr>
                  <w:rFonts w:ascii="Cambria Math" w:hAnsi="Cambria Math"/>
                </w:rPr>
              </m:ctrlPr>
            </m:radPr>
            <m:deg/>
            <m:e>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e>
          </m:rad>
          <m:r>
            <w:rPr>
              <w:rFonts w:ascii="Cambria Math" w:hAnsi="Cambria Math"/>
            </w:rPr>
            <m:t>=8</m:t>
          </m:r>
        </m:oMath>
      </m:oMathPara>
    </w:p>
    <w:p w14:paraId="4E43F28A" w14:textId="77777777" w:rsidR="00152FF0" w:rsidRPr="00152FF0" w:rsidRDefault="00152FF0" w:rsidP="00152FF0">
      <w:pPr>
        <w:rPr>
          <w:rFonts w:ascii="Roboto Mono" w:hAnsi="Roboto Mono"/>
        </w:rPr>
      </w:pPr>
      <w:r w:rsidRPr="00152FF0">
        <w:rPr>
          <w:rFonts w:ascii="Roboto Mono" w:hAnsi="Roboto Mono"/>
        </w:rPr>
        <w:t>The minor segment area can be calculated as the corresponding sector area minus the isosceles triangle area. Let</w:t>
      </w:r>
    </w:p>
    <w:p w14:paraId="3B26DB90" w14:textId="16C42367" w:rsidR="00431A9C" w:rsidRDefault="00431A9C" w:rsidP="00431A9C">
      <w:pPr>
        <w:rPr>
          <w:rFonts w:ascii="Roboto Mono" w:hAnsi="Roboto Mono"/>
        </w:rPr>
      </w:pPr>
      <m:oMathPara>
        <m:oMath>
          <m:r>
            <w:rPr>
              <w:rFonts w:ascii="Cambria Math" w:hAnsi="Cambria Math"/>
            </w:rPr>
            <w:lastRenderedPageBreak/>
            <m:t>θ=2</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-1</m:t>
                  </m:r>
                </m:sup>
              </m:sSup>
            </m:fName>
            <m:e>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5</m:t>
                      </m:r>
                    </m:den>
                  </m:f>
                </m:e>
              </m:d>
            </m:e>
          </m:func>
        </m:oMath>
      </m:oMathPara>
    </w:p>
    <w:p w14:paraId="1BA0ECCE" w14:textId="0F0B2F6B" w:rsidR="00152FF0" w:rsidRPr="00152FF0" w:rsidRDefault="00152FF0" w:rsidP="00152FF0">
      <w:pPr>
        <w:rPr>
          <w:rFonts w:ascii="Roboto Mono" w:hAnsi="Roboto Mono"/>
        </w:rPr>
      </w:pPr>
      <w:r w:rsidRPr="00152FF0">
        <w:rPr>
          <w:rFonts w:ascii="Roboto Mono" w:hAnsi="Roboto Mono"/>
        </w:rPr>
        <w:t>Then</w:t>
      </w:r>
    </w:p>
    <w:p w14:paraId="07A9506A" w14:textId="0C8D74BE" w:rsidR="00152FF0" w:rsidRPr="00152FF0" w:rsidRDefault="00152FF0" w:rsidP="00152FF0">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minor</m:t>
              </m:r>
            </m:sub>
          </m:sSub>
          <m:r>
            <w:rPr>
              <w:rFonts w:ascii="Cambria Math" w:hAnsi="Cambria Math"/>
            </w:rPr>
            <m:t>=</m:t>
          </m:r>
          <m:sSup>
            <m:sSupPr>
              <m:ctrlPr>
                <w:rPr>
                  <w:rFonts w:ascii="Cambria Math" w:hAnsi="Cambria Math"/>
                </w:rPr>
              </m:ctrlPr>
            </m:sSupPr>
            <m:e>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5</m:t>
                  </m:r>
                </m:e>
              </m:d>
            </m:e>
            <m:sup>
              <m:r>
                <w:rPr>
                  <w:rFonts w:ascii="Cambria Math" w:hAnsi="Cambria Math"/>
                </w:rPr>
                <m:t>2</m:t>
              </m:r>
            </m:sup>
          </m:sSup>
          <m:d>
            <m:dPr>
              <m:ctrlPr>
                <w:rPr>
                  <w:rFonts w:ascii="Cambria Math" w:hAnsi="Cambria Math"/>
                </w:rPr>
              </m:ctrlPr>
            </m:dPr>
            <m:e>
              <m:r>
                <w:rPr>
                  <w:rFonts w:ascii="Cambria Math" w:hAnsi="Cambria Math"/>
                </w:rPr>
                <m:t>θ-</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d>
          <m:r>
            <w:rPr>
              <w:rFonts w:ascii="Cambria Math" w:hAnsi="Cambria Math"/>
            </w:rPr>
            <m:t>≈11.18</m:t>
          </m:r>
        </m:oMath>
      </m:oMathPara>
    </w:p>
    <w:p w14:paraId="057EA11E" w14:textId="77777777" w:rsidR="00152FF0" w:rsidRPr="00152FF0" w:rsidRDefault="00152FF0" w:rsidP="00152FF0">
      <w:pPr>
        <w:rPr>
          <w:rFonts w:ascii="Roboto Mono" w:hAnsi="Roboto Mono"/>
        </w:rPr>
      </w:pPr>
      <w:r w:rsidRPr="00152FF0">
        <w:rPr>
          <w:rFonts w:ascii="Roboto Mono" w:hAnsi="Roboto Mono"/>
        </w:rPr>
        <w:t>The remaining region has area</w:t>
      </w:r>
    </w:p>
    <w:p w14:paraId="65F7AE9F" w14:textId="769B6426" w:rsidR="00152FF0" w:rsidRPr="00152FF0" w:rsidRDefault="00152FF0" w:rsidP="00152FF0">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major</m:t>
              </m:r>
            </m:sub>
          </m:sSub>
          <m:r>
            <w:rPr>
              <w:rFonts w:ascii="Cambria Math" w:hAnsi="Cambria Math"/>
            </w:rPr>
            <m:t>=25π-</m:t>
          </m:r>
          <m:sSub>
            <m:sSubPr>
              <m:ctrlPr>
                <w:rPr>
                  <w:rFonts w:ascii="Cambria Math" w:hAnsi="Cambria Math"/>
                </w:rPr>
              </m:ctrlPr>
            </m:sSubPr>
            <m:e>
              <m:r>
                <w:rPr>
                  <w:rFonts w:ascii="Cambria Math" w:hAnsi="Cambria Math"/>
                </w:rPr>
                <m:t>A</m:t>
              </m:r>
            </m:e>
            <m:sub>
              <m:r>
                <m:rPr>
                  <m:nor/>
                </m:rPr>
                <w:rPr>
                  <w:rFonts w:ascii="Cambria Math" w:hAnsi="Cambria Math"/>
                </w:rPr>
                <m:t>minor</m:t>
              </m:r>
            </m:sub>
          </m:sSub>
        </m:oMath>
      </m:oMathPara>
    </w:p>
    <w:p w14:paraId="69F308D6" w14:textId="162F98FB" w:rsidR="00152FF0" w:rsidRPr="00152FF0" w:rsidRDefault="00152FF0" w:rsidP="00152FF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Cambria Math" w:hAnsi="Cambria Math"/>
                    </w:rPr>
                    <m:t>major</m:t>
                  </m:r>
                </m:sub>
              </m:sSub>
              <m:r>
                <w:rPr>
                  <w:rFonts w:ascii="Cambria Math" w:hAnsi="Cambria Math"/>
                </w:rPr>
                <m:t>≈67.36</m:t>
              </m:r>
            </m:e>
          </m:borderBox>
        </m:oMath>
      </m:oMathPara>
    </w:p>
    <w:p w14:paraId="6C586219" w14:textId="674862E0" w:rsidR="00152FF0" w:rsidRPr="00D32F78" w:rsidRDefault="00152FF0" w:rsidP="00152FF0">
      <w:pPr>
        <w:rPr>
          <w:rFonts w:ascii="Roboto Mono" w:hAnsi="Roboto Mono"/>
        </w:rPr>
      </w:pPr>
      <w:r w:rsidRPr="00152FF0">
        <w:rPr>
          <w:rFonts w:ascii="Roboto Mono" w:hAnsi="Roboto Mono"/>
        </w:rPr>
        <w:t xml:space="preserve">The two areas sum to </w:t>
      </w:r>
      <m:oMath>
        <m:r>
          <w:rPr>
            <w:rFonts w:ascii="Cambria Math" w:hAnsi="Cambria Math"/>
          </w:rPr>
          <m:t>25π</m:t>
        </m:r>
      </m:oMath>
      <w:r w:rsidRPr="00152FF0">
        <w:rPr>
          <w:rFonts w:ascii="Roboto Mono" w:hAnsi="Roboto Mono"/>
        </w:rPr>
        <w:t>, the area of the original disk.</w:t>
      </w:r>
    </w:p>
    <w:p w14:paraId="1B96F015" w14:textId="77777777" w:rsidR="00D32F78" w:rsidRDefault="00D32F78" w:rsidP="00D32F78">
      <w:pPr>
        <w:pStyle w:val="Heading3"/>
      </w:pPr>
      <w:r w:rsidRPr="00D32F78">
        <w:t>7. Equal-Area Mixed-Shape Dissection</w:t>
      </w:r>
    </w:p>
    <w:p w14:paraId="44A21516" w14:textId="190FD7FE" w:rsidR="00D32F78" w:rsidRPr="00D32F78" w:rsidRDefault="00D32F78" w:rsidP="00D32F7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8851C11" w14:textId="77777777" w:rsidR="00D32F78" w:rsidRPr="00D32F78" w:rsidRDefault="00D32F78" w:rsidP="00D32F78">
      <w:pPr>
        <w:rPr>
          <w:rFonts w:ascii="Roboto Mono" w:hAnsi="Roboto Mono"/>
        </w:rPr>
      </w:pPr>
      <w:r w:rsidRPr="00D32F78">
        <w:rPr>
          <w:rFonts w:ascii="Roboto Mono" w:hAnsi="Roboto Mono"/>
        </w:rPr>
        <w:t>Divides a figure into different-shaped pieces with equal areas.</w:t>
      </w:r>
    </w:p>
    <w:p w14:paraId="759261C2" w14:textId="77777777" w:rsidR="00D32F78" w:rsidRPr="00D32F78" w:rsidRDefault="00D32F78" w:rsidP="00D32F78">
      <w:pPr>
        <w:rPr>
          <w:rFonts w:ascii="Roboto Mono" w:hAnsi="Roboto Mono"/>
        </w:rPr>
      </w:pPr>
      <w:r w:rsidRPr="00D32F78">
        <w:rPr>
          <w:rFonts w:ascii="Roboto Mono" w:hAnsi="Roboto Mono"/>
        </w:rPr>
        <w:t>Example: A region divided into a triangle and a rectangle that have the same area.</w:t>
      </w:r>
    </w:p>
    <w:p w14:paraId="0BBD486A" w14:textId="27D33CD1" w:rsidR="00D32F78" w:rsidRDefault="007F5BC2" w:rsidP="00D32F78">
      <w:pPr>
        <w:rPr>
          <w:rFonts w:ascii="Roboto Mono" w:hAnsi="Roboto Mono"/>
        </w:rPr>
      </w:pPr>
      <w:r w:rsidRPr="00D32F78">
        <w:rPr>
          <w:rFonts w:ascii="Roboto Mono" w:hAnsi="Roboto Mono"/>
        </w:rPr>
        <w:drawing>
          <wp:inline distT="0" distB="0" distL="0" distR="0" wp14:anchorId="6DD0F3B7" wp14:editId="0422B2DD">
            <wp:extent cx="3352800" cy="3322320"/>
            <wp:effectExtent l="0" t="0" r="0" b="0"/>
            <wp:docPr id="1840291698" name="Picture 35" descr="Transformando políticas educacionais em real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Transformando políticas educacionais em realidad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52800" cy="3322320"/>
                    </a:xfrm>
                    <a:prstGeom prst="rect">
                      <a:avLst/>
                    </a:prstGeom>
                    <a:noFill/>
                    <a:ln>
                      <a:noFill/>
                    </a:ln>
                  </pic:spPr>
                </pic:pic>
              </a:graphicData>
            </a:graphic>
          </wp:inline>
        </w:drawing>
      </w:r>
    </w:p>
    <w:p w14:paraId="1A644071" w14:textId="77777777" w:rsidR="00F07B8A" w:rsidRPr="00F07B8A" w:rsidRDefault="00F07B8A" w:rsidP="00F07B8A">
      <w:pPr>
        <w:rPr>
          <w:rFonts w:ascii="Roboto Mono" w:hAnsi="Roboto Mono"/>
          <w:b/>
          <w:bCs/>
        </w:rPr>
      </w:pPr>
      <w:r w:rsidRPr="00F07B8A">
        <w:rPr>
          <w:rFonts w:ascii="Roboto Mono" w:hAnsi="Roboto Mono"/>
          <w:b/>
          <w:bCs/>
        </w:rPr>
        <w:t>Detailed Explanation of Each Type</w:t>
      </w:r>
    </w:p>
    <w:p w14:paraId="32D116CB" w14:textId="0AA56403" w:rsidR="00F07B8A" w:rsidRDefault="00431A9C" w:rsidP="00D32F78">
      <w:pPr>
        <w:rPr>
          <w:rFonts w:ascii="Roboto Mono" w:hAnsi="Roboto Mono"/>
        </w:rPr>
      </w:pPr>
      <w:r>
        <w:rPr>
          <w:noProof/>
        </w:rPr>
        <w:lastRenderedPageBreak/>
        <w:drawing>
          <wp:inline distT="0" distB="0" distL="0" distR="0" wp14:anchorId="40646FD9" wp14:editId="3A237D85">
            <wp:extent cx="5943600" cy="3067685"/>
            <wp:effectExtent l="0" t="0" r="0" b="0"/>
            <wp:docPr id="1877597745" name="Picture 49" descr="In the following figures, find the area of the shaded por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In the following figures, find the area of the shaded por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067685"/>
                    </a:xfrm>
                    <a:prstGeom prst="rect">
                      <a:avLst/>
                    </a:prstGeom>
                    <a:noFill/>
                    <a:ln>
                      <a:noFill/>
                    </a:ln>
                  </pic:spPr>
                </pic:pic>
              </a:graphicData>
            </a:graphic>
          </wp:inline>
        </w:drawing>
      </w:r>
    </w:p>
    <w:p w14:paraId="23BCE7D2" w14:textId="77777777" w:rsidR="00280CEB" w:rsidRPr="00280CEB" w:rsidRDefault="00280CEB" w:rsidP="00280CEB">
      <w:pPr>
        <w:rPr>
          <w:rFonts w:ascii="Roboto Mono" w:hAnsi="Roboto Mono"/>
        </w:rPr>
      </w:pPr>
      <w:r w:rsidRPr="00280CEB">
        <w:rPr>
          <w:rFonts w:ascii="Roboto Mono" w:hAnsi="Roboto Mono"/>
          <w:b/>
          <w:bCs/>
        </w:rPr>
        <w:t>Definition:</w:t>
      </w:r>
      <w:r w:rsidRPr="00280CEB">
        <w:rPr>
          <w:rFonts w:ascii="Roboto Mono" w:hAnsi="Roboto Mono"/>
        </w:rPr>
        <w:t xml:space="preserve"> A method that creates pieces of different shapes but equal areas.</w:t>
      </w:r>
    </w:p>
    <w:p w14:paraId="21163590" w14:textId="72D59E12" w:rsidR="00280CEB" w:rsidRPr="00280CEB" w:rsidRDefault="00280CEB" w:rsidP="00280CEB">
      <w:pPr>
        <w:rPr>
          <w:rFonts w:ascii="Roboto Mono" w:hAnsi="Roboto Mono"/>
        </w:rPr>
      </w:pPr>
      <w:r w:rsidRPr="00280CEB">
        <w:rPr>
          <w:rFonts w:ascii="Roboto Mono" w:hAnsi="Roboto Mono"/>
          <w:b/>
          <w:bCs/>
        </w:rPr>
        <w:t>Example:</w:t>
      </w:r>
      <w:r w:rsidRPr="00280CEB">
        <w:rPr>
          <w:rFonts w:ascii="Roboto Mono" w:hAnsi="Roboto Mono"/>
        </w:rPr>
        <w:t xml:space="preserve"> A rectangle measuring </w:t>
      </w:r>
      <m:oMath>
        <m:r>
          <w:rPr>
            <w:rFonts w:ascii="Cambria Math" w:hAnsi="Cambria Math"/>
          </w:rPr>
          <m:t>4×3</m:t>
        </m:r>
      </m:oMath>
      <w:r w:rsidRPr="00280CEB">
        <w:rPr>
          <w:rFonts w:ascii="Roboto Mono" w:hAnsi="Roboto Mono"/>
        </w:rPr>
        <w:t xml:space="preserve"> is compared with a triangle whose base is </w:t>
      </w:r>
      <m:oMath>
        <m:r>
          <w:rPr>
            <w:rFonts w:ascii="Cambria Math" w:hAnsi="Cambria Math"/>
          </w:rPr>
          <m:t>4</m:t>
        </m:r>
      </m:oMath>
      <w:r w:rsidRPr="00280CEB">
        <w:rPr>
          <w:rFonts w:ascii="Roboto Mono" w:hAnsi="Roboto Mono"/>
        </w:rPr>
        <w:t xml:space="preserve"> and height is </w:t>
      </w:r>
      <m:oMath>
        <m:r>
          <w:rPr>
            <w:rFonts w:ascii="Cambria Math" w:hAnsi="Cambria Math"/>
          </w:rPr>
          <m:t>6</m:t>
        </m:r>
      </m:oMath>
      <w:r w:rsidRPr="00280CEB">
        <w:rPr>
          <w:rFonts w:ascii="Roboto Mono" w:hAnsi="Roboto Mono"/>
        </w:rPr>
        <w:t>.</w:t>
      </w:r>
    </w:p>
    <w:p w14:paraId="6C1199B8" w14:textId="77777777" w:rsidR="00280CEB" w:rsidRPr="00280CEB" w:rsidRDefault="00280CEB" w:rsidP="00280CEB">
      <w:pPr>
        <w:rPr>
          <w:rFonts w:ascii="Roboto Mono" w:hAnsi="Roboto Mono"/>
        </w:rPr>
      </w:pPr>
      <w:r w:rsidRPr="00280CEB">
        <w:rPr>
          <w:rFonts w:ascii="Roboto Mono" w:hAnsi="Roboto Mono"/>
        </w:rPr>
        <w:t>Rectangle area:</w:t>
      </w:r>
    </w:p>
    <w:p w14:paraId="7A4321D3" w14:textId="72B46389" w:rsidR="00280CEB" w:rsidRPr="00280CEB" w:rsidRDefault="00280CEB" w:rsidP="00280CEB">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=4</m:t>
          </m:r>
          <m:d>
            <m:dPr>
              <m:ctrlPr>
                <w:rPr>
                  <w:rFonts w:ascii="Cambria Math" w:hAnsi="Cambria Math"/>
                </w:rPr>
              </m:ctrlPr>
            </m:dPr>
            <m:e>
              <m:r>
                <w:rPr>
                  <w:rFonts w:ascii="Cambria Math" w:hAnsi="Cambria Math"/>
                </w:rPr>
                <m:t>3</m:t>
              </m:r>
            </m:e>
          </m:d>
          <m:r>
            <w:rPr>
              <w:rFonts w:ascii="Cambria Math" w:hAnsi="Cambria Math"/>
            </w:rPr>
            <m:t>=12</m:t>
          </m:r>
        </m:oMath>
      </m:oMathPara>
    </w:p>
    <w:p w14:paraId="7C7590C3" w14:textId="77777777" w:rsidR="00280CEB" w:rsidRPr="00280CEB" w:rsidRDefault="00280CEB" w:rsidP="00280CEB">
      <w:pPr>
        <w:rPr>
          <w:rFonts w:ascii="Roboto Mono" w:hAnsi="Roboto Mono"/>
        </w:rPr>
      </w:pPr>
      <w:r w:rsidRPr="00280CEB">
        <w:rPr>
          <w:rFonts w:ascii="Roboto Mono" w:hAnsi="Roboto Mono"/>
        </w:rPr>
        <w:t>Triangle area:</w:t>
      </w:r>
    </w:p>
    <w:p w14:paraId="453F8572" w14:textId="32580ACA" w:rsidR="00280CEB" w:rsidRPr="00280CEB" w:rsidRDefault="00280CEB" w:rsidP="00280CEB">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4</m:t>
              </m:r>
            </m:e>
          </m:d>
          <m:d>
            <m:dPr>
              <m:ctrlPr>
                <w:rPr>
                  <w:rFonts w:ascii="Cambria Math" w:hAnsi="Cambria Math"/>
                </w:rPr>
              </m:ctrlPr>
            </m:dPr>
            <m:e>
              <m:r>
                <w:rPr>
                  <w:rFonts w:ascii="Cambria Math" w:hAnsi="Cambria Math"/>
                </w:rPr>
                <m:t>6</m:t>
              </m:r>
            </m:e>
          </m:d>
          <m:r>
            <w:rPr>
              <w:rFonts w:ascii="Cambria Math" w:hAnsi="Cambria Math"/>
            </w:rPr>
            <m:t>=12</m:t>
          </m:r>
        </m:oMath>
      </m:oMathPara>
    </w:p>
    <w:p w14:paraId="30EF42F4" w14:textId="77777777" w:rsidR="00280CEB" w:rsidRPr="00280CEB" w:rsidRDefault="00280CEB" w:rsidP="00280CEB">
      <w:pPr>
        <w:rPr>
          <w:rFonts w:ascii="Roboto Mono" w:hAnsi="Roboto Mono"/>
        </w:rPr>
      </w:pPr>
      <w:r w:rsidRPr="00280CEB">
        <w:rPr>
          <w:rFonts w:ascii="Roboto Mono" w:hAnsi="Roboto Mono"/>
        </w:rPr>
        <w:t>Therefore,</w:t>
      </w:r>
    </w:p>
    <w:p w14:paraId="65E84AA1" w14:textId="50CBAF4F" w:rsidR="00280CEB" w:rsidRPr="00280CEB" w:rsidRDefault="00280CEB" w:rsidP="00280CEB">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=12</m:t>
              </m:r>
            </m:e>
          </m:borderBox>
        </m:oMath>
      </m:oMathPara>
    </w:p>
    <w:p w14:paraId="7166EAF7" w14:textId="07D2A24F" w:rsidR="00431A9C" w:rsidRPr="00D32F78" w:rsidRDefault="00280CEB" w:rsidP="00280CEB">
      <w:pPr>
        <w:rPr>
          <w:rFonts w:ascii="Roboto Mono" w:hAnsi="Roboto Mono"/>
        </w:rPr>
      </w:pPr>
      <w:r w:rsidRPr="00280CEB">
        <w:rPr>
          <w:rFonts w:ascii="Roboto Mono" w:hAnsi="Roboto Mono"/>
        </w:rPr>
        <w:t>This example demonstrates equal area between different shapes. It does not by itself show that the rectangle can be cut and rearranged into that particular triangle; an actual dissection requires cuts and piece placements that geometrically fit.</w:t>
      </w:r>
    </w:p>
    <w:p w14:paraId="778FC493" w14:textId="77777777" w:rsidR="00D32F78" w:rsidRDefault="00D32F78" w:rsidP="00D32F78">
      <w:pPr>
        <w:pStyle w:val="Heading3"/>
      </w:pPr>
      <w:r w:rsidRPr="00D32F78">
        <w:t>8. Rearrangement-Based Mixed-Shape Dissection</w:t>
      </w:r>
    </w:p>
    <w:p w14:paraId="5E670CAD" w14:textId="325E42D5" w:rsidR="00D32F78" w:rsidRPr="00D32F78" w:rsidRDefault="00D32F78" w:rsidP="00D32F7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17532D6" w14:textId="77777777" w:rsidR="00D32F78" w:rsidRPr="00D32F78" w:rsidRDefault="00D32F78" w:rsidP="00D32F78">
      <w:pPr>
        <w:rPr>
          <w:rFonts w:ascii="Roboto Mono" w:hAnsi="Roboto Mono"/>
        </w:rPr>
      </w:pPr>
      <w:r w:rsidRPr="00D32F78">
        <w:rPr>
          <w:rFonts w:ascii="Roboto Mono" w:hAnsi="Roboto Mono"/>
        </w:rPr>
        <w:lastRenderedPageBreak/>
        <w:t>Uses pieces of different shapes that are rearranged to form a new figure.</w:t>
      </w:r>
    </w:p>
    <w:p w14:paraId="682C2A42" w14:textId="77777777" w:rsidR="00D32F78" w:rsidRPr="00D32F78" w:rsidRDefault="00D32F78" w:rsidP="00D32F78">
      <w:pPr>
        <w:rPr>
          <w:rFonts w:ascii="Roboto Mono" w:hAnsi="Roboto Mono"/>
        </w:rPr>
      </w:pPr>
      <w:r w:rsidRPr="00D32F78">
        <w:rPr>
          <w:rFonts w:ascii="Roboto Mono" w:hAnsi="Roboto Mono"/>
        </w:rPr>
        <w:t>Example: Triangular and trapezoidal pieces arranged into a rectangle.</w:t>
      </w:r>
    </w:p>
    <w:p w14:paraId="015E231C" w14:textId="5481BF67" w:rsidR="00D32F78" w:rsidRDefault="007F5BC2" w:rsidP="00D32F78">
      <w:pPr>
        <w:rPr>
          <w:rFonts w:ascii="Roboto Mono" w:hAnsi="Roboto Mono"/>
        </w:rPr>
      </w:pPr>
      <w:r w:rsidRPr="00D32F78">
        <w:rPr>
          <w:rFonts w:ascii="Roboto Mono" w:hAnsi="Roboto Mono"/>
        </w:rPr>
        <w:drawing>
          <wp:inline distT="0" distB="0" distL="0" distR="0" wp14:anchorId="1098BD92" wp14:editId="60BB1A09">
            <wp:extent cx="5943600" cy="4220210"/>
            <wp:effectExtent l="0" t="0" r="0" b="8890"/>
            <wp:docPr id="398846426" name="Picture 34" descr="MEDIAN   Don Steward   mathematics teaching: Sam Loyd's dissection puzz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MEDIAN   Don Steward   mathematics teaching: Sam Loyd's dissection puzz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220210"/>
                    </a:xfrm>
                    <a:prstGeom prst="rect">
                      <a:avLst/>
                    </a:prstGeom>
                    <a:noFill/>
                    <a:ln>
                      <a:noFill/>
                    </a:ln>
                  </pic:spPr>
                </pic:pic>
              </a:graphicData>
            </a:graphic>
          </wp:inline>
        </w:drawing>
      </w:r>
    </w:p>
    <w:p w14:paraId="32428C17" w14:textId="77777777" w:rsidR="00F07B8A" w:rsidRPr="00F07B8A" w:rsidRDefault="00F07B8A" w:rsidP="00F07B8A">
      <w:pPr>
        <w:rPr>
          <w:rFonts w:ascii="Roboto Mono" w:hAnsi="Roboto Mono"/>
          <w:b/>
          <w:bCs/>
        </w:rPr>
      </w:pPr>
      <w:r w:rsidRPr="00F07B8A">
        <w:rPr>
          <w:rFonts w:ascii="Roboto Mono" w:hAnsi="Roboto Mono"/>
          <w:b/>
          <w:bCs/>
        </w:rPr>
        <w:t>Detailed Explanation of Each Type</w:t>
      </w:r>
    </w:p>
    <w:p w14:paraId="272E320B" w14:textId="05D1258A" w:rsidR="00F07B8A" w:rsidRDefault="00280CEB" w:rsidP="00D32F78">
      <w:pPr>
        <w:rPr>
          <w:rFonts w:ascii="Roboto Mono" w:hAnsi="Roboto Mono"/>
        </w:rPr>
      </w:pPr>
      <w:r>
        <w:rPr>
          <w:noProof/>
        </w:rPr>
        <w:lastRenderedPageBreak/>
        <w:drawing>
          <wp:inline distT="0" distB="0" distL="0" distR="0" wp14:anchorId="1C491068" wp14:editId="145B18BF">
            <wp:extent cx="5760720" cy="3703320"/>
            <wp:effectExtent l="0" t="0" r="0" b="0"/>
            <wp:docPr id="574493713" name="Picture 50" descr="Calculating the Distance Between Two Points Using Pythagorean ... - Worksheets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Calculating the Distance Between Two Points Using Pythagorean ... - Worksheets Librar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703320"/>
                    </a:xfrm>
                    <a:prstGeom prst="rect">
                      <a:avLst/>
                    </a:prstGeom>
                    <a:noFill/>
                    <a:ln>
                      <a:noFill/>
                    </a:ln>
                  </pic:spPr>
                </pic:pic>
              </a:graphicData>
            </a:graphic>
          </wp:inline>
        </w:drawing>
      </w:r>
    </w:p>
    <w:p w14:paraId="3DFD6139" w14:textId="77777777" w:rsidR="00280CEB" w:rsidRPr="00280CEB" w:rsidRDefault="00280CEB" w:rsidP="00280CEB">
      <w:pPr>
        <w:rPr>
          <w:rFonts w:ascii="Roboto Mono" w:hAnsi="Roboto Mono"/>
        </w:rPr>
      </w:pPr>
      <w:r w:rsidRPr="00280CEB">
        <w:rPr>
          <w:rFonts w:ascii="Roboto Mono" w:hAnsi="Roboto Mono"/>
          <w:b/>
          <w:bCs/>
        </w:rPr>
        <w:t>Definition:</w:t>
      </w:r>
      <w:r w:rsidRPr="00280CEB">
        <w:rPr>
          <w:rFonts w:ascii="Roboto Mono" w:hAnsi="Roboto Mono"/>
        </w:rPr>
        <w:t xml:space="preserve"> A method that cuts a figure into different-shaped pieces and rearranges them to form a new figure.</w:t>
      </w:r>
    </w:p>
    <w:p w14:paraId="3C878EF7" w14:textId="4152AB9D" w:rsidR="00280CEB" w:rsidRPr="00280CEB" w:rsidRDefault="00280CEB" w:rsidP="00280CEB">
      <w:pPr>
        <w:rPr>
          <w:rFonts w:ascii="Roboto Mono" w:hAnsi="Roboto Mono"/>
        </w:rPr>
      </w:pPr>
      <w:r w:rsidRPr="00280CEB">
        <w:rPr>
          <w:rFonts w:ascii="Roboto Mono" w:hAnsi="Roboto Mono"/>
          <w:b/>
          <w:bCs/>
        </w:rPr>
        <w:t>Example:</w:t>
      </w:r>
      <w:r w:rsidRPr="00280CEB">
        <w:rPr>
          <w:rFonts w:ascii="Roboto Mono" w:hAnsi="Roboto Mono"/>
        </w:rPr>
        <w:t xml:space="preserve"> Two congruent right triangles, each with perpendicular legs </w:t>
      </w:r>
      <m:oMath>
        <m:r>
          <w:rPr>
            <w:rFonts w:ascii="Cambria Math" w:hAnsi="Cambria Math"/>
          </w:rPr>
          <m:t>3</m:t>
        </m:r>
      </m:oMath>
      <w:r w:rsidRPr="00280CEB">
        <w:rPr>
          <w:rFonts w:ascii="Roboto Mono" w:hAnsi="Roboto Mono"/>
        </w:rPr>
        <w:t xml:space="preserve"> and </w:t>
      </w:r>
      <m:oMath>
        <m:r>
          <w:rPr>
            <w:rFonts w:ascii="Cambria Math" w:hAnsi="Cambria Math"/>
          </w:rPr>
          <m:t>4</m:t>
        </m:r>
      </m:oMath>
      <w:r w:rsidRPr="00280CEB">
        <w:rPr>
          <w:rFonts w:ascii="Roboto Mono" w:hAnsi="Roboto Mono"/>
        </w:rPr>
        <w:t xml:space="preserve">, can be joined along their hypotenuses to form a </w:t>
      </w:r>
      <m:oMath>
        <m:r>
          <w:rPr>
            <w:rFonts w:ascii="Cambria Math" w:hAnsi="Cambria Math"/>
          </w:rPr>
          <m:t>3×4</m:t>
        </m:r>
      </m:oMath>
      <w:r w:rsidRPr="00280CEB">
        <w:rPr>
          <w:rFonts w:ascii="Roboto Mono" w:hAnsi="Roboto Mono"/>
        </w:rPr>
        <w:t xml:space="preserve"> rectangle.</w:t>
      </w:r>
    </w:p>
    <w:p w14:paraId="3784699B" w14:textId="77777777" w:rsidR="00280CEB" w:rsidRPr="00280CEB" w:rsidRDefault="00280CEB" w:rsidP="00280CEB">
      <w:pPr>
        <w:rPr>
          <w:rFonts w:ascii="Roboto Mono" w:hAnsi="Roboto Mono"/>
        </w:rPr>
      </w:pPr>
      <w:r w:rsidRPr="00280CEB">
        <w:rPr>
          <w:rFonts w:ascii="Roboto Mono" w:hAnsi="Roboto Mono"/>
        </w:rPr>
        <w:t>Area of one triangle:</w:t>
      </w:r>
    </w:p>
    <w:p w14:paraId="6DD42AE9" w14:textId="240F4263" w:rsidR="00280CEB" w:rsidRPr="00280CEB" w:rsidRDefault="00280CEB" w:rsidP="00280CEB">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3</m:t>
              </m:r>
            </m:e>
          </m:d>
          <m:d>
            <m:dPr>
              <m:ctrlPr>
                <w:rPr>
                  <w:rFonts w:ascii="Cambria Math" w:hAnsi="Cambria Math"/>
                </w:rPr>
              </m:ctrlPr>
            </m:dPr>
            <m:e>
              <m:r>
                <w:rPr>
                  <w:rFonts w:ascii="Cambria Math" w:hAnsi="Cambria Math"/>
                </w:rPr>
                <m:t>4</m:t>
              </m:r>
            </m:e>
          </m:d>
          <m:r>
            <w:rPr>
              <w:rFonts w:ascii="Cambria Math" w:hAnsi="Cambria Math"/>
            </w:rPr>
            <m:t>=6</m:t>
          </m:r>
        </m:oMath>
      </m:oMathPara>
    </w:p>
    <w:p w14:paraId="7F7F110B" w14:textId="77777777" w:rsidR="00280CEB" w:rsidRPr="00280CEB" w:rsidRDefault="00280CEB" w:rsidP="00280CEB">
      <w:pPr>
        <w:rPr>
          <w:rFonts w:ascii="Roboto Mono" w:hAnsi="Roboto Mono"/>
        </w:rPr>
      </w:pPr>
      <w:r w:rsidRPr="00280CEB">
        <w:rPr>
          <w:rFonts w:ascii="Roboto Mono" w:hAnsi="Roboto Mono"/>
        </w:rPr>
        <w:t>Area of both triangles:</w:t>
      </w:r>
    </w:p>
    <w:p w14:paraId="48BDE27C" w14:textId="1AC4C4A4" w:rsidR="00280CEB" w:rsidRPr="00280CEB" w:rsidRDefault="00280CEB" w:rsidP="00280CEB">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total</m:t>
              </m:r>
            </m:sub>
          </m:sSub>
          <m:r>
            <w:rPr>
              <w:rFonts w:ascii="Cambria Math" w:hAnsi="Cambria Math"/>
            </w:rPr>
            <m:t>=2</m:t>
          </m:r>
          <m:d>
            <m:dPr>
              <m:ctrlPr>
                <w:rPr>
                  <w:rFonts w:ascii="Cambria Math" w:hAnsi="Cambria Math"/>
                </w:rPr>
              </m:ctrlPr>
            </m:dPr>
            <m:e>
              <m:r>
                <w:rPr>
                  <w:rFonts w:ascii="Cambria Math" w:hAnsi="Cambria Math"/>
                </w:rPr>
                <m:t>6</m:t>
              </m:r>
            </m:e>
          </m:d>
          <m:r>
            <w:rPr>
              <w:rFonts w:ascii="Cambria Math" w:hAnsi="Cambria Math"/>
            </w:rPr>
            <m:t>=12</m:t>
          </m:r>
        </m:oMath>
      </m:oMathPara>
    </w:p>
    <w:p w14:paraId="37A682E4" w14:textId="77777777" w:rsidR="00280CEB" w:rsidRPr="00280CEB" w:rsidRDefault="00280CEB" w:rsidP="00280CEB">
      <w:pPr>
        <w:rPr>
          <w:rFonts w:ascii="Roboto Mono" w:hAnsi="Roboto Mono"/>
        </w:rPr>
      </w:pPr>
      <w:r w:rsidRPr="00280CEB">
        <w:rPr>
          <w:rFonts w:ascii="Roboto Mono" w:hAnsi="Roboto Mono"/>
        </w:rPr>
        <w:t>Area of the rectangle:</w:t>
      </w:r>
    </w:p>
    <w:p w14:paraId="09F8487D" w14:textId="71CA7C07" w:rsidR="00280CEB" w:rsidRPr="00280CEB" w:rsidRDefault="00280CEB" w:rsidP="00280CEB">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rectangle</m:t>
              </m:r>
            </m:sub>
          </m:sSub>
          <m:r>
            <w:rPr>
              <w:rFonts w:ascii="Cambria Math" w:hAnsi="Cambria Math"/>
            </w:rPr>
            <m:t>=3</m:t>
          </m:r>
          <m:d>
            <m:dPr>
              <m:ctrlPr>
                <w:rPr>
                  <w:rFonts w:ascii="Cambria Math" w:hAnsi="Cambria Math"/>
                </w:rPr>
              </m:ctrlPr>
            </m:dPr>
            <m:e>
              <m:r>
                <w:rPr>
                  <w:rFonts w:ascii="Cambria Math" w:hAnsi="Cambria Math"/>
                </w:rPr>
                <m:t>4</m:t>
              </m:r>
            </m:e>
          </m:d>
          <m:r>
            <w:rPr>
              <w:rFonts w:ascii="Cambria Math" w:hAnsi="Cambria Math"/>
            </w:rPr>
            <m:t>=12</m:t>
          </m:r>
        </m:oMath>
      </m:oMathPara>
    </w:p>
    <w:p w14:paraId="150186DB" w14:textId="77777777" w:rsidR="00280CEB" w:rsidRPr="00280CEB" w:rsidRDefault="00280CEB" w:rsidP="00280CEB">
      <w:pPr>
        <w:rPr>
          <w:rFonts w:ascii="Roboto Mono" w:hAnsi="Roboto Mono"/>
        </w:rPr>
      </w:pPr>
      <w:r w:rsidRPr="00280CEB">
        <w:rPr>
          <w:rFonts w:ascii="Roboto Mono" w:hAnsi="Roboto Mono"/>
        </w:rPr>
        <w:t>Thus,</w:t>
      </w:r>
    </w:p>
    <w:p w14:paraId="769F2FCF" w14:textId="03C3F085" w:rsidR="00280CEB" w:rsidRPr="00280CEB" w:rsidRDefault="00280CEB" w:rsidP="00280CEB">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Cambria Math" w:hAnsi="Cambria Math"/>
                    </w:rPr>
                    <m:t>total</m:t>
                  </m:r>
                </m:sub>
              </m:sSub>
              <m:r>
                <w:rPr>
                  <w:rFonts w:ascii="Cambria Math" w:hAnsi="Cambria Math"/>
                </w:rPr>
                <m:t>=12</m:t>
              </m:r>
            </m:e>
          </m:borderBox>
        </m:oMath>
      </m:oMathPara>
    </w:p>
    <w:p w14:paraId="01C97E79" w14:textId="5D06F35E" w:rsidR="00280CEB" w:rsidRPr="00D32F78" w:rsidRDefault="00280CEB" w:rsidP="00280CEB">
      <w:pPr>
        <w:rPr>
          <w:rFonts w:ascii="Roboto Mono" w:hAnsi="Roboto Mono"/>
        </w:rPr>
      </w:pPr>
      <w:r w:rsidRPr="00280CEB">
        <w:rPr>
          <w:rFonts w:ascii="Roboto Mono" w:hAnsi="Roboto Mono"/>
        </w:rPr>
        <w:lastRenderedPageBreak/>
        <w:t>The arrangement works because the two congruent triangles can share their equal hypotenuse edges, with their right-angle vertices at opposite sides of the resulting rectangle.</w:t>
      </w:r>
    </w:p>
    <w:p w14:paraId="1375A9B0" w14:textId="77777777" w:rsidR="00D32F78" w:rsidRDefault="00D32F78" w:rsidP="00D32F78">
      <w:pPr>
        <w:pStyle w:val="Heading3"/>
      </w:pPr>
      <w:r w:rsidRPr="00D32F78">
        <w:t>9. Grid-Assisted Mixed-Shape Dissection</w:t>
      </w:r>
    </w:p>
    <w:p w14:paraId="4B001CC5" w14:textId="5E5C8F73" w:rsidR="00D32F78" w:rsidRPr="00D32F78" w:rsidRDefault="00D32F78" w:rsidP="00D32F7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3FB877A" w14:textId="77777777" w:rsidR="00D32F78" w:rsidRPr="00D32F78" w:rsidRDefault="00D32F78" w:rsidP="00D32F78">
      <w:pPr>
        <w:rPr>
          <w:rFonts w:ascii="Roboto Mono" w:hAnsi="Roboto Mono"/>
        </w:rPr>
      </w:pPr>
      <w:r w:rsidRPr="00D32F78">
        <w:rPr>
          <w:rFonts w:ascii="Roboto Mono" w:hAnsi="Roboto Mono"/>
        </w:rPr>
        <w:t>Uses a grid to guide the division of a figure into different types of pieces.</w:t>
      </w:r>
    </w:p>
    <w:p w14:paraId="03891DB1" w14:textId="77777777" w:rsidR="00D32F78" w:rsidRPr="00D32F78" w:rsidRDefault="00D32F78" w:rsidP="00D32F78">
      <w:pPr>
        <w:rPr>
          <w:rFonts w:ascii="Roboto Mono" w:hAnsi="Roboto Mono"/>
        </w:rPr>
      </w:pPr>
      <w:r w:rsidRPr="00D32F78">
        <w:rPr>
          <w:rFonts w:ascii="Roboto Mono" w:hAnsi="Roboto Mono"/>
        </w:rPr>
        <w:t>Example: A grid applied to a figure with straight and curved boundaries.</w:t>
      </w:r>
    </w:p>
    <w:p w14:paraId="3E44BA46" w14:textId="4122FD46" w:rsidR="00D32F78" w:rsidRDefault="007F5BC2" w:rsidP="00D32F78">
      <w:pPr>
        <w:rPr>
          <w:rFonts w:ascii="Roboto Mono" w:hAnsi="Roboto Mono"/>
        </w:rPr>
      </w:pPr>
      <w:r w:rsidRPr="00D32F78">
        <w:rPr>
          <w:rFonts w:ascii="Roboto Mono" w:hAnsi="Roboto Mono"/>
        </w:rPr>
        <w:drawing>
          <wp:inline distT="0" distB="0" distL="0" distR="0" wp14:anchorId="765B3AA5" wp14:editId="24E5D271">
            <wp:extent cx="3810000" cy="3810000"/>
            <wp:effectExtent l="0" t="0" r="0" b="0"/>
            <wp:docPr id="53842274" name="Picture 33" descr="Red Area = 39.2699081699 | Des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Red Area = 39.2699081699 | Desmo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03127CBE" w14:textId="77777777" w:rsidR="00F07B8A" w:rsidRPr="00F07B8A" w:rsidRDefault="00F07B8A" w:rsidP="00F07B8A">
      <w:pPr>
        <w:rPr>
          <w:rFonts w:ascii="Roboto Mono" w:hAnsi="Roboto Mono"/>
          <w:b/>
          <w:bCs/>
        </w:rPr>
      </w:pPr>
      <w:r w:rsidRPr="00F07B8A">
        <w:rPr>
          <w:rFonts w:ascii="Roboto Mono" w:hAnsi="Roboto Mono"/>
          <w:b/>
          <w:bCs/>
        </w:rPr>
        <w:t>Detailed Explanation of Each Type</w:t>
      </w:r>
    </w:p>
    <w:p w14:paraId="77FEBFD6" w14:textId="1A240842" w:rsidR="00F07B8A" w:rsidRDefault="00280CEB" w:rsidP="00D32F78">
      <w:pPr>
        <w:rPr>
          <w:rFonts w:ascii="Roboto Mono" w:hAnsi="Roboto Mono"/>
        </w:rPr>
      </w:pPr>
      <w:r>
        <w:rPr>
          <w:noProof/>
        </w:rPr>
        <w:lastRenderedPageBreak/>
        <w:drawing>
          <wp:inline distT="0" distB="0" distL="0" distR="0" wp14:anchorId="45A19110" wp14:editId="7D0DEC02">
            <wp:extent cx="3810000" cy="3810000"/>
            <wp:effectExtent l="0" t="0" r="0" b="0"/>
            <wp:docPr id="659414901" name="Picture 51" descr="Shaded Area = 16 | Des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Shaded Area = 16 | Desmo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76A56498" w14:textId="77777777" w:rsidR="00280CEB" w:rsidRPr="00280CEB" w:rsidRDefault="00280CEB" w:rsidP="00280CEB">
      <w:pPr>
        <w:rPr>
          <w:rFonts w:ascii="Roboto Mono" w:hAnsi="Roboto Mono"/>
        </w:rPr>
      </w:pPr>
      <w:r w:rsidRPr="00280CEB">
        <w:rPr>
          <w:rFonts w:ascii="Roboto Mono" w:hAnsi="Roboto Mono"/>
          <w:b/>
          <w:bCs/>
        </w:rPr>
        <w:t>Definition:</w:t>
      </w:r>
      <w:r w:rsidRPr="00280CEB">
        <w:rPr>
          <w:rFonts w:ascii="Roboto Mono" w:hAnsi="Roboto Mono"/>
        </w:rPr>
        <w:t xml:space="preserve"> A method that uses a grid to help plan or analyze a dissection involving different kinds of pieces.</w:t>
      </w:r>
    </w:p>
    <w:p w14:paraId="42111D72" w14:textId="5106A9A1" w:rsidR="00280CEB" w:rsidRPr="00280CEB" w:rsidRDefault="00280CEB" w:rsidP="00280CEB">
      <w:pPr>
        <w:rPr>
          <w:rFonts w:ascii="Roboto Mono" w:hAnsi="Roboto Mono"/>
        </w:rPr>
      </w:pPr>
      <w:r w:rsidRPr="00280CEB">
        <w:rPr>
          <w:rFonts w:ascii="Roboto Mono" w:hAnsi="Roboto Mono"/>
          <w:b/>
          <w:bCs/>
        </w:rPr>
        <w:t>Example:</w:t>
      </w:r>
      <w:r w:rsidRPr="00280CEB">
        <w:rPr>
          <w:rFonts w:ascii="Roboto Mono" w:hAnsi="Roboto Mono"/>
        </w:rPr>
        <w:t xml:space="preserve"> A rectangle measuring </w:t>
      </w:r>
      <m:oMath>
        <m:r>
          <w:rPr>
            <w:rFonts w:ascii="Cambria Math" w:hAnsi="Cambria Math"/>
          </w:rPr>
          <m:t>8×6</m:t>
        </m:r>
      </m:oMath>
      <w:r w:rsidRPr="00280CEB">
        <w:rPr>
          <w:rFonts w:ascii="Roboto Mono" w:hAnsi="Roboto Mono"/>
        </w:rPr>
        <w:t xml:space="preserve"> contains a semicircular region of radius </w:t>
      </w:r>
      <m:oMath>
        <m:r>
          <w:rPr>
            <w:rFonts w:ascii="Cambria Math" w:hAnsi="Cambria Math"/>
          </w:rPr>
          <m:t>3</m:t>
        </m:r>
      </m:oMath>
      <w:r w:rsidRPr="00280CEB">
        <w:rPr>
          <w:rFonts w:ascii="Roboto Mono" w:hAnsi="Roboto Mono"/>
        </w:rPr>
        <w:t xml:space="preserve"> attached along its short side. A grid helps identify the rectangular component and the curved component.</w:t>
      </w:r>
    </w:p>
    <w:p w14:paraId="25A36C91" w14:textId="77777777" w:rsidR="00280CEB" w:rsidRPr="00280CEB" w:rsidRDefault="00280CEB" w:rsidP="00280CEB">
      <w:pPr>
        <w:rPr>
          <w:rFonts w:ascii="Roboto Mono" w:hAnsi="Roboto Mono"/>
        </w:rPr>
      </w:pPr>
      <w:r w:rsidRPr="00280CEB">
        <w:rPr>
          <w:rFonts w:ascii="Roboto Mono" w:hAnsi="Roboto Mono"/>
        </w:rPr>
        <w:t>Rectangle area:</w:t>
      </w:r>
    </w:p>
    <w:p w14:paraId="0988BB77" w14:textId="25A0004B" w:rsidR="00280CEB" w:rsidRPr="00280CEB" w:rsidRDefault="00280CEB" w:rsidP="00280CEB">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=8</m:t>
          </m:r>
          <m:d>
            <m:dPr>
              <m:ctrlPr>
                <w:rPr>
                  <w:rFonts w:ascii="Cambria Math" w:hAnsi="Cambria Math"/>
                </w:rPr>
              </m:ctrlPr>
            </m:dPr>
            <m:e>
              <m:r>
                <w:rPr>
                  <w:rFonts w:ascii="Cambria Math" w:hAnsi="Cambria Math"/>
                </w:rPr>
                <m:t>6</m:t>
              </m:r>
            </m:e>
          </m:d>
          <m:r>
            <w:rPr>
              <w:rFonts w:ascii="Cambria Math" w:hAnsi="Cambria Math"/>
            </w:rPr>
            <m:t>=48</m:t>
          </m:r>
        </m:oMath>
      </m:oMathPara>
    </w:p>
    <w:p w14:paraId="5D8C6DF7" w14:textId="77777777" w:rsidR="00280CEB" w:rsidRPr="00280CEB" w:rsidRDefault="00280CEB" w:rsidP="00280CEB">
      <w:pPr>
        <w:rPr>
          <w:rFonts w:ascii="Roboto Mono" w:hAnsi="Roboto Mono"/>
        </w:rPr>
      </w:pPr>
      <w:r w:rsidRPr="00280CEB">
        <w:rPr>
          <w:rFonts w:ascii="Roboto Mono" w:hAnsi="Roboto Mono"/>
        </w:rPr>
        <w:t>Semicircle area:</w:t>
      </w:r>
    </w:p>
    <w:p w14:paraId="6F637D3C" w14:textId="1CF589FE" w:rsidR="00280CEB" w:rsidRPr="00280CEB" w:rsidRDefault="00280CEB" w:rsidP="00280CEB">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π</m:t>
          </m:r>
          <m:sSup>
            <m:sSupPr>
              <m:ctrlPr>
                <w:rPr>
                  <w:rFonts w:ascii="Cambria Math" w:hAnsi="Cambria Math"/>
                </w:rPr>
              </m:ctrlPr>
            </m:sSupPr>
            <m:e>
              <m:d>
                <m:dPr>
                  <m:ctrlPr>
                    <w:rPr>
                      <w:rFonts w:ascii="Cambria Math" w:hAnsi="Cambria Math"/>
                    </w:rPr>
                  </m:ctrlPr>
                </m:dPr>
                <m:e>
                  <m:r>
                    <w:rPr>
                      <w:rFonts w:ascii="Cambria Math" w:hAnsi="Cambria Math"/>
                    </w:rPr>
                    <m:t>3</m:t>
                  </m:r>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9π</m:t>
              </m:r>
            </m:num>
            <m:den>
              <m:r>
                <w:rPr>
                  <w:rFonts w:ascii="Cambria Math" w:hAnsi="Cambria Math"/>
                </w:rPr>
                <m:t>2</m:t>
              </m:r>
            </m:den>
          </m:f>
        </m:oMath>
      </m:oMathPara>
    </w:p>
    <w:p w14:paraId="56C86533" w14:textId="77777777" w:rsidR="00280CEB" w:rsidRPr="00280CEB" w:rsidRDefault="00280CEB" w:rsidP="00280CEB">
      <w:pPr>
        <w:rPr>
          <w:rFonts w:ascii="Roboto Mono" w:hAnsi="Roboto Mono"/>
        </w:rPr>
      </w:pPr>
      <w:r w:rsidRPr="00280CEB">
        <w:rPr>
          <w:rFonts w:ascii="Roboto Mono" w:hAnsi="Roboto Mono"/>
        </w:rPr>
        <w:t>Total area:</w:t>
      </w:r>
    </w:p>
    <w:p w14:paraId="60DF3FD9" w14:textId="79FA39A3" w:rsidR="00280CEB" w:rsidRPr="00280CEB" w:rsidRDefault="00280CEB" w:rsidP="00280CEB">
      <w:pPr>
        <w:rPr>
          <w:rFonts w:ascii="Roboto Mono" w:hAnsi="Roboto Mono"/>
        </w:rPr>
      </w:pPr>
      <m:oMathPara>
        <m:oMath>
          <m:borderBox>
            <m:borderBoxPr>
              <m:ctrlPr>
                <w:rPr>
                  <w:rFonts w:ascii="Cambria Math" w:hAnsi="Cambria Math"/>
                </w:rPr>
              </m:ctrlPr>
            </m:borderBoxPr>
            <m:e>
              <m:r>
                <w:rPr>
                  <w:rFonts w:ascii="Cambria Math" w:hAnsi="Cambria Math"/>
                </w:rPr>
                <m:t>A=48+</m:t>
              </m:r>
              <m:f>
                <m:fPr>
                  <m:ctrlPr>
                    <w:rPr>
                      <w:rFonts w:ascii="Cambria Math" w:hAnsi="Cambria Math"/>
                    </w:rPr>
                  </m:ctrlPr>
                </m:fPr>
                <m:num>
                  <m:r>
                    <w:rPr>
                      <w:rFonts w:ascii="Cambria Math" w:hAnsi="Cambria Math"/>
                    </w:rPr>
                    <m:t>9π</m:t>
                  </m:r>
                </m:num>
                <m:den>
                  <m:r>
                    <w:rPr>
                      <w:rFonts w:ascii="Cambria Math" w:hAnsi="Cambria Math"/>
                    </w:rPr>
                    <m:t>2</m:t>
                  </m:r>
                </m:den>
              </m:f>
            </m:e>
          </m:borderBox>
        </m:oMath>
      </m:oMathPara>
    </w:p>
    <w:p w14:paraId="65D54C77" w14:textId="5DD58869" w:rsidR="00280CEB" w:rsidRPr="00D32F78" w:rsidRDefault="00280CEB" w:rsidP="00280CEB">
      <w:pPr>
        <w:rPr>
          <w:rFonts w:ascii="Roboto Mono" w:hAnsi="Roboto Mono"/>
        </w:rPr>
      </w:pPr>
      <w:r w:rsidRPr="00280CEB">
        <w:rPr>
          <w:rFonts w:ascii="Roboto Mono" w:hAnsi="Roboto Mono"/>
        </w:rPr>
        <w:t xml:space="preserve">The grid can assist with dimensions and alignment, but curved regions still require circular formulas or suitable </w:t>
      </w:r>
      <w:r w:rsidRPr="00280CEB">
        <w:rPr>
          <w:rFonts w:ascii="Roboto Mono" w:hAnsi="Roboto Mono"/>
        </w:rPr>
        <w:lastRenderedPageBreak/>
        <w:t>approximations; a grid alone does not make every partial cell rectangular.</w:t>
      </w:r>
    </w:p>
    <w:p w14:paraId="6DAADCA4" w14:textId="77777777" w:rsidR="00D32F78" w:rsidRDefault="00D32F78" w:rsidP="00D32F78">
      <w:pPr>
        <w:pStyle w:val="Heading3"/>
      </w:pPr>
      <w:r w:rsidRPr="00D32F78">
        <w:t>10. Multi-Stage Mixed-Shape Dissection</w:t>
      </w:r>
    </w:p>
    <w:p w14:paraId="4BA77A95" w14:textId="73168429" w:rsidR="00D32F78" w:rsidRPr="00D32F78" w:rsidRDefault="00D32F78" w:rsidP="00D32F7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EDF7391" w14:textId="77777777" w:rsidR="00D32F78" w:rsidRPr="00D32F78" w:rsidRDefault="00D32F78" w:rsidP="00D32F78">
      <w:pPr>
        <w:rPr>
          <w:rFonts w:ascii="Roboto Mono" w:hAnsi="Roboto Mono"/>
        </w:rPr>
      </w:pPr>
      <w:r w:rsidRPr="00D32F78">
        <w:rPr>
          <w:rFonts w:ascii="Roboto Mono" w:hAnsi="Roboto Mono"/>
        </w:rPr>
        <w:t>Divides a figure in successive stages, producing different kinds of pieces.</w:t>
      </w:r>
    </w:p>
    <w:p w14:paraId="6D616268" w14:textId="77777777" w:rsidR="00D32F78" w:rsidRDefault="00D32F78" w:rsidP="00D32F78">
      <w:pPr>
        <w:rPr>
          <w:rFonts w:ascii="Roboto Mono" w:hAnsi="Roboto Mono"/>
        </w:rPr>
      </w:pPr>
      <w:r w:rsidRPr="00D32F78">
        <w:rPr>
          <w:rFonts w:ascii="Roboto Mono" w:hAnsi="Roboto Mono"/>
        </w:rPr>
        <w:t>Example: A composite figure first divided into rectangles, then into triangles and curved regions.</w:t>
      </w:r>
    </w:p>
    <w:p w14:paraId="4FAD2BCD" w14:textId="1C851B8B" w:rsidR="007F5BC2" w:rsidRDefault="007F5BC2" w:rsidP="00D32F78">
      <w:pPr>
        <w:rPr>
          <w:rFonts w:ascii="Roboto Mono" w:hAnsi="Roboto Mono"/>
        </w:rPr>
      </w:pPr>
      <w:r w:rsidRPr="00D32F78">
        <w:rPr>
          <w:rFonts w:ascii="Roboto Mono" w:hAnsi="Roboto Mono"/>
        </w:rPr>
        <w:drawing>
          <wp:inline distT="0" distB="0" distL="0" distR="0" wp14:anchorId="397E5F11" wp14:editId="2BCB4907">
            <wp:extent cx="5943600" cy="3165475"/>
            <wp:effectExtent l="0" t="0" r="0" b="0"/>
            <wp:docPr id="210917765" name="Picture 32" descr="What is the Area of the Red Region? | by Bassey John | Puzzle Spher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What is the Area of the Red Region? | by Bassey John | Puzzle Sphere | Mediu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165475"/>
                    </a:xfrm>
                    <a:prstGeom prst="rect">
                      <a:avLst/>
                    </a:prstGeom>
                    <a:noFill/>
                    <a:ln>
                      <a:noFill/>
                    </a:ln>
                  </pic:spPr>
                </pic:pic>
              </a:graphicData>
            </a:graphic>
          </wp:inline>
        </w:drawing>
      </w:r>
    </w:p>
    <w:p w14:paraId="23E434ED" w14:textId="77777777" w:rsidR="00F07B8A" w:rsidRPr="00F07B8A" w:rsidRDefault="00F07B8A" w:rsidP="00F07B8A">
      <w:pPr>
        <w:rPr>
          <w:rFonts w:ascii="Roboto Mono" w:hAnsi="Roboto Mono"/>
          <w:b/>
          <w:bCs/>
        </w:rPr>
      </w:pPr>
      <w:r w:rsidRPr="00F07B8A">
        <w:rPr>
          <w:rFonts w:ascii="Roboto Mono" w:hAnsi="Roboto Mono"/>
          <w:b/>
          <w:bCs/>
        </w:rPr>
        <w:t>Detailed Explanation of Each Type</w:t>
      </w:r>
    </w:p>
    <w:p w14:paraId="7F74B920" w14:textId="017DA310" w:rsidR="00F07B8A" w:rsidRDefault="00280CEB" w:rsidP="00D32F78">
      <w:pPr>
        <w:rPr>
          <w:rFonts w:ascii="Roboto Mono" w:hAnsi="Roboto Mono"/>
        </w:rPr>
      </w:pPr>
      <w:r>
        <w:rPr>
          <w:noProof/>
        </w:rPr>
        <w:lastRenderedPageBreak/>
        <w:drawing>
          <wp:inline distT="0" distB="0" distL="0" distR="0" wp14:anchorId="246016A4" wp14:editId="2924BD44">
            <wp:extent cx="5242560" cy="3954780"/>
            <wp:effectExtent l="0" t="0" r="0" b="7620"/>
            <wp:docPr id="1869909168" name="Picture 52" descr="Grade 6 Mathematics, Unit 1.2 - Open Up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Grade 6 Mathematics, Unit 1.2 - Open Up Resourc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2560" cy="3954780"/>
                    </a:xfrm>
                    <a:prstGeom prst="rect">
                      <a:avLst/>
                    </a:prstGeom>
                    <a:noFill/>
                    <a:ln>
                      <a:noFill/>
                    </a:ln>
                  </pic:spPr>
                </pic:pic>
              </a:graphicData>
            </a:graphic>
          </wp:inline>
        </w:drawing>
      </w:r>
    </w:p>
    <w:p w14:paraId="1C1AF193" w14:textId="77777777" w:rsidR="00280CEB" w:rsidRPr="00280CEB" w:rsidRDefault="00280CEB" w:rsidP="00280CEB">
      <w:pPr>
        <w:rPr>
          <w:rFonts w:ascii="Roboto Mono" w:hAnsi="Roboto Mono"/>
        </w:rPr>
      </w:pPr>
      <w:r w:rsidRPr="00280CEB">
        <w:rPr>
          <w:rFonts w:ascii="Roboto Mono" w:hAnsi="Roboto Mono"/>
          <w:b/>
          <w:bCs/>
        </w:rPr>
        <w:t>Definition:</w:t>
      </w:r>
      <w:r w:rsidRPr="00280CEB">
        <w:rPr>
          <w:rFonts w:ascii="Roboto Mono" w:hAnsi="Roboto Mono"/>
        </w:rPr>
        <w:t xml:space="preserve"> A method that subdivides a figure in successive stages, producing different types of pieces as the dissection progresses.</w:t>
      </w:r>
    </w:p>
    <w:p w14:paraId="50B242A2" w14:textId="67E9618C" w:rsidR="00280CEB" w:rsidRPr="00280CEB" w:rsidRDefault="00280CEB" w:rsidP="00280CEB">
      <w:pPr>
        <w:rPr>
          <w:rFonts w:ascii="Roboto Mono" w:hAnsi="Roboto Mono"/>
        </w:rPr>
      </w:pPr>
      <w:r w:rsidRPr="00280CEB">
        <w:rPr>
          <w:rFonts w:ascii="Roboto Mono" w:hAnsi="Roboto Mono"/>
          <w:b/>
          <w:bCs/>
        </w:rPr>
        <w:t>Example:</w:t>
      </w:r>
      <w:r w:rsidRPr="00280CEB">
        <w:rPr>
          <w:rFonts w:ascii="Roboto Mono" w:hAnsi="Roboto Mono"/>
        </w:rPr>
        <w:t xml:space="preserve"> A square of side </w:t>
      </w:r>
      <m:oMath>
        <m:r>
          <w:rPr>
            <w:rFonts w:ascii="Cambria Math" w:hAnsi="Cambria Math"/>
          </w:rPr>
          <m:t>8</m:t>
        </m:r>
      </m:oMath>
      <w:r w:rsidRPr="00280CEB">
        <w:rPr>
          <w:rFonts w:ascii="Roboto Mono" w:hAnsi="Roboto Mono"/>
        </w:rPr>
        <w:t xml:space="preserve"> is first divided into four </w:t>
      </w:r>
      <m:oMath>
        <m:r>
          <w:rPr>
            <w:rFonts w:ascii="Cambria Math" w:hAnsi="Cambria Math"/>
          </w:rPr>
          <m:t>4×4</m:t>
        </m:r>
      </m:oMath>
      <w:r w:rsidRPr="00280CEB">
        <w:rPr>
          <w:rFonts w:ascii="Roboto Mono" w:hAnsi="Roboto Mono"/>
        </w:rPr>
        <w:t xml:space="preserve"> squares. One of those smaller squares is then divided along a diagonal into two right triangles.</w:t>
      </w:r>
    </w:p>
    <w:p w14:paraId="61B31D76" w14:textId="77777777" w:rsidR="00280CEB" w:rsidRPr="00280CEB" w:rsidRDefault="00280CEB" w:rsidP="00280CEB">
      <w:pPr>
        <w:rPr>
          <w:rFonts w:ascii="Roboto Mono" w:hAnsi="Roboto Mono"/>
        </w:rPr>
      </w:pPr>
      <w:r w:rsidRPr="00280CEB">
        <w:rPr>
          <w:rFonts w:ascii="Roboto Mono" w:hAnsi="Roboto Mono"/>
        </w:rPr>
        <w:t>Original area:</w:t>
      </w:r>
    </w:p>
    <w:p w14:paraId="2F7E2530" w14:textId="6B566A5D" w:rsidR="00280CEB" w:rsidRPr="00280CEB" w:rsidRDefault="00280CEB" w:rsidP="00280CEB">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=64</m:t>
          </m:r>
        </m:oMath>
      </m:oMathPara>
    </w:p>
    <w:p w14:paraId="15657CCE" w14:textId="77777777" w:rsidR="00280CEB" w:rsidRPr="00280CEB" w:rsidRDefault="00280CEB" w:rsidP="00280CEB">
      <w:pPr>
        <w:rPr>
          <w:rFonts w:ascii="Roboto Mono" w:hAnsi="Roboto Mono"/>
        </w:rPr>
      </w:pPr>
      <w:r w:rsidRPr="00280CEB">
        <w:rPr>
          <w:rFonts w:ascii="Roboto Mono" w:hAnsi="Roboto Mono"/>
        </w:rPr>
        <w:t>The three unchanged squares have combined area</w:t>
      </w:r>
    </w:p>
    <w:p w14:paraId="7171A08F" w14:textId="1FBB48D1" w:rsidR="00280CEB" w:rsidRPr="00280CEB" w:rsidRDefault="00280CEB" w:rsidP="00280CEB">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=3</m:t>
          </m:r>
          <m:d>
            <m:dPr>
              <m:ctrlPr>
                <w:rPr>
                  <w:rFonts w:ascii="Cambria Math" w:hAnsi="Cambria Math"/>
                </w:rPr>
              </m:ctrlPr>
            </m:dPr>
            <m:e>
              <m:r>
                <w:rPr>
                  <w:rFonts w:ascii="Cambria Math" w:hAnsi="Cambria Math"/>
                </w:rPr>
                <m:t>16</m:t>
              </m:r>
            </m:e>
          </m:d>
          <m:r>
            <w:rPr>
              <w:rFonts w:ascii="Cambria Math" w:hAnsi="Cambria Math"/>
            </w:rPr>
            <m:t>=48</m:t>
          </m:r>
        </m:oMath>
      </m:oMathPara>
    </w:p>
    <w:p w14:paraId="2F2970DB" w14:textId="77777777" w:rsidR="00280CEB" w:rsidRPr="00280CEB" w:rsidRDefault="00280CEB" w:rsidP="00280CEB">
      <w:pPr>
        <w:rPr>
          <w:rFonts w:ascii="Roboto Mono" w:hAnsi="Roboto Mono"/>
        </w:rPr>
      </w:pPr>
      <w:r w:rsidRPr="00280CEB">
        <w:rPr>
          <w:rFonts w:ascii="Roboto Mono" w:hAnsi="Roboto Mono"/>
        </w:rPr>
        <w:t>The two triangles each have area</w:t>
      </w:r>
    </w:p>
    <w:p w14:paraId="63DB5268" w14:textId="668E98F6" w:rsidR="00280CEB" w:rsidRPr="00280CEB" w:rsidRDefault="00280CEB" w:rsidP="00280CEB">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4</m:t>
              </m:r>
            </m:e>
          </m:d>
          <m:d>
            <m:dPr>
              <m:ctrlPr>
                <w:rPr>
                  <w:rFonts w:ascii="Cambria Math" w:hAnsi="Cambria Math"/>
                </w:rPr>
              </m:ctrlPr>
            </m:dPr>
            <m:e>
              <m:r>
                <w:rPr>
                  <w:rFonts w:ascii="Cambria Math" w:hAnsi="Cambria Math"/>
                </w:rPr>
                <m:t>4</m:t>
              </m:r>
            </m:e>
          </m:d>
          <m:r>
            <w:rPr>
              <w:rFonts w:ascii="Cambria Math" w:hAnsi="Cambria Math"/>
            </w:rPr>
            <m:t>=8</m:t>
          </m:r>
        </m:oMath>
      </m:oMathPara>
    </w:p>
    <w:p w14:paraId="6FF5393E" w14:textId="71DB89C9" w:rsidR="00280CEB" w:rsidRPr="00280CEB" w:rsidRDefault="00280CEB" w:rsidP="00280CEB">
      <w:pPr>
        <w:rPr>
          <w:rFonts w:ascii="Roboto Mono" w:hAnsi="Roboto Mono"/>
        </w:rPr>
      </w:pPr>
      <w:r w:rsidRPr="00280CEB">
        <w:rPr>
          <w:rFonts w:ascii="Roboto Mono" w:hAnsi="Roboto Mono"/>
        </w:rPr>
        <w:t xml:space="preserve">Together, the two triangles have area </w:t>
      </w:r>
      <m:oMath>
        <m:r>
          <w:rPr>
            <w:rFonts w:ascii="Cambria Math" w:hAnsi="Cambria Math"/>
          </w:rPr>
          <m:t>16</m:t>
        </m:r>
      </m:oMath>
      <w:r w:rsidRPr="00280CEB">
        <w:rPr>
          <w:rFonts w:ascii="Roboto Mono" w:hAnsi="Roboto Mono"/>
        </w:rPr>
        <w:t>. Therefore,</w:t>
      </w:r>
    </w:p>
    <w:p w14:paraId="2DA1FB15" w14:textId="75230149" w:rsidR="00280CEB" w:rsidRPr="00280CEB" w:rsidRDefault="00280CEB" w:rsidP="00280CEB">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total</m:t>
              </m:r>
            </m:sub>
          </m:sSub>
          <m:r>
            <w:rPr>
              <w:rFonts w:ascii="Cambria Math" w:hAnsi="Cambria Math"/>
            </w:rPr>
            <m:t>=48+8+8=</m:t>
          </m:r>
          <m:borderBox>
            <m:borderBoxPr>
              <m:ctrlPr>
                <w:rPr>
                  <w:rFonts w:ascii="Cambria Math" w:hAnsi="Cambria Math"/>
                </w:rPr>
              </m:ctrlPr>
            </m:borderBoxPr>
            <m:e>
              <m:r>
                <w:rPr>
                  <w:rFonts w:ascii="Cambria Math" w:hAnsi="Cambria Math"/>
                </w:rPr>
                <m:t>64</m:t>
              </m:r>
            </m:e>
          </m:borderBox>
        </m:oMath>
      </m:oMathPara>
    </w:p>
    <w:p w14:paraId="36462411" w14:textId="726B22EE" w:rsidR="00280CEB" w:rsidRPr="00D32F78" w:rsidRDefault="00280CEB" w:rsidP="00280CEB">
      <w:pPr>
        <w:rPr>
          <w:rFonts w:ascii="Roboto Mono" w:hAnsi="Roboto Mono"/>
        </w:rPr>
      </w:pPr>
      <w:r w:rsidRPr="00280CEB">
        <w:rPr>
          <w:rFonts w:ascii="Roboto Mono" w:hAnsi="Roboto Mono"/>
        </w:rPr>
        <w:t>The final pieces consist of three squares and two triangles, and their total area equals the original square's area.</w:t>
      </w:r>
    </w:p>
    <w:p w14:paraId="2E5D147E" w14:textId="2DB08AF2" w:rsidR="00D32F78" w:rsidRDefault="00D32F78" w:rsidP="00D32F78">
      <w:pPr>
        <w:pStyle w:val="Heading2"/>
      </w:pPr>
      <w:r w:rsidRPr="00D32F78">
        <w:t>Key Formulas for Mixed-Shape Dissection</w:t>
      </w:r>
    </w:p>
    <w:p w14:paraId="43D61C75" w14:textId="080E7E2A" w:rsidR="00D32F78" w:rsidRDefault="00D32F78" w:rsidP="00D32F7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0DA92B7" w14:textId="09C3B738" w:rsidR="00676E1E" w:rsidRPr="00D32F78" w:rsidRDefault="00676E1E" w:rsidP="00D32F78">
      <w:r>
        <w:rPr>
          <w:noProof/>
        </w:rPr>
        <w:drawing>
          <wp:inline distT="0" distB="0" distL="0" distR="0" wp14:anchorId="2E4C2285" wp14:editId="70BFC959">
            <wp:extent cx="5943600" cy="3757930"/>
            <wp:effectExtent l="0" t="0" r="0" b="0"/>
            <wp:docPr id="87599081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7579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4"/>
        <w:gridCol w:w="2986"/>
      </w:tblGrid>
      <w:tr w:rsidR="00D32F78" w:rsidRPr="00D32F78" w14:paraId="1E48C8BD" w14:textId="77777777">
        <w:trPr>
          <w:tblCellSpacing w:w="15" w:type="dxa"/>
        </w:trPr>
        <w:tc>
          <w:tcPr>
            <w:tcW w:w="0" w:type="auto"/>
            <w:vAlign w:val="center"/>
            <w:hideMark/>
          </w:tcPr>
          <w:p w14:paraId="43E7FC77" w14:textId="77777777" w:rsidR="00D32F78" w:rsidRPr="00D32F78" w:rsidRDefault="00D32F78" w:rsidP="00D32F78">
            <w:pPr>
              <w:rPr>
                <w:rFonts w:ascii="Roboto Mono" w:hAnsi="Roboto Mono"/>
                <w:b/>
                <w:bCs/>
              </w:rPr>
            </w:pPr>
            <w:r w:rsidRPr="00D32F78">
              <w:rPr>
                <w:rFonts w:ascii="Roboto Mono" w:hAnsi="Roboto Mono"/>
                <w:b/>
                <w:bCs/>
              </w:rPr>
              <w:t>Shape</w:t>
            </w:r>
          </w:p>
        </w:tc>
        <w:tc>
          <w:tcPr>
            <w:tcW w:w="0" w:type="auto"/>
            <w:vAlign w:val="center"/>
            <w:hideMark/>
          </w:tcPr>
          <w:p w14:paraId="35CD4124" w14:textId="77777777" w:rsidR="00D32F78" w:rsidRPr="00D32F78" w:rsidRDefault="00D32F78" w:rsidP="00D32F78">
            <w:pPr>
              <w:rPr>
                <w:rFonts w:ascii="Roboto Mono" w:hAnsi="Roboto Mono"/>
                <w:b/>
                <w:bCs/>
              </w:rPr>
            </w:pPr>
            <w:r w:rsidRPr="00D32F78">
              <w:rPr>
                <w:rFonts w:ascii="Roboto Mono" w:hAnsi="Roboto Mono"/>
                <w:b/>
                <w:bCs/>
              </w:rPr>
              <w:t>Area formula</w:t>
            </w:r>
          </w:p>
        </w:tc>
      </w:tr>
      <w:tr w:rsidR="00D32F78" w:rsidRPr="00D32F78" w14:paraId="53C9EB48" w14:textId="77777777">
        <w:trPr>
          <w:tblCellSpacing w:w="15" w:type="dxa"/>
        </w:trPr>
        <w:tc>
          <w:tcPr>
            <w:tcW w:w="0" w:type="auto"/>
            <w:vAlign w:val="center"/>
            <w:hideMark/>
          </w:tcPr>
          <w:p w14:paraId="6949B926" w14:textId="77777777" w:rsidR="00D32F78" w:rsidRPr="00D32F78" w:rsidRDefault="00D32F78" w:rsidP="00D32F78">
            <w:pPr>
              <w:rPr>
                <w:rFonts w:ascii="Roboto Mono" w:hAnsi="Roboto Mono"/>
              </w:rPr>
            </w:pPr>
            <w:r w:rsidRPr="00D32F78">
              <w:rPr>
                <w:rFonts w:ascii="Roboto Mono" w:hAnsi="Roboto Mono"/>
              </w:rPr>
              <w:t>Square</w:t>
            </w:r>
          </w:p>
        </w:tc>
        <w:tc>
          <w:tcPr>
            <w:tcW w:w="0" w:type="auto"/>
            <w:vAlign w:val="center"/>
            <w:hideMark/>
          </w:tcPr>
          <w:p w14:paraId="4C50D360" w14:textId="74EA2031" w:rsidR="00D32F78" w:rsidRPr="00D32F78" w:rsidRDefault="00676E1E" w:rsidP="00D32F78">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2</m:t>
                    </m:r>
                  </m:sup>
                </m:sSup>
              </m:oMath>
            </m:oMathPara>
          </w:p>
        </w:tc>
      </w:tr>
      <w:tr w:rsidR="00D32F78" w:rsidRPr="00D32F78" w14:paraId="43F64AA7" w14:textId="77777777">
        <w:trPr>
          <w:tblCellSpacing w:w="15" w:type="dxa"/>
        </w:trPr>
        <w:tc>
          <w:tcPr>
            <w:tcW w:w="0" w:type="auto"/>
            <w:vAlign w:val="center"/>
            <w:hideMark/>
          </w:tcPr>
          <w:p w14:paraId="04540818" w14:textId="77777777" w:rsidR="00D32F78" w:rsidRPr="00D32F78" w:rsidRDefault="00D32F78" w:rsidP="00D32F78">
            <w:pPr>
              <w:rPr>
                <w:rFonts w:ascii="Roboto Mono" w:hAnsi="Roboto Mono"/>
              </w:rPr>
            </w:pPr>
            <w:r w:rsidRPr="00D32F78">
              <w:rPr>
                <w:rFonts w:ascii="Roboto Mono" w:hAnsi="Roboto Mono"/>
              </w:rPr>
              <w:t>Rectangle</w:t>
            </w:r>
          </w:p>
        </w:tc>
        <w:tc>
          <w:tcPr>
            <w:tcW w:w="0" w:type="auto"/>
            <w:vAlign w:val="center"/>
            <w:hideMark/>
          </w:tcPr>
          <w:p w14:paraId="26C73984" w14:textId="1356DFCC" w:rsidR="00D32F78" w:rsidRPr="00D32F78" w:rsidRDefault="00676E1E" w:rsidP="00D32F78">
            <w:pPr>
              <w:rPr>
                <w:rFonts w:ascii="Roboto Mono" w:hAnsi="Roboto Mono"/>
              </w:rPr>
            </w:pPr>
            <m:oMathPara>
              <m:oMath>
                <m:r>
                  <w:rPr>
                    <w:rFonts w:ascii="Cambria Math" w:hAnsi="Cambria Math"/>
                  </w:rPr>
                  <m:t>A=lw</m:t>
                </m:r>
              </m:oMath>
            </m:oMathPara>
          </w:p>
        </w:tc>
      </w:tr>
      <w:tr w:rsidR="00D32F78" w:rsidRPr="00D32F78" w14:paraId="14D1C4B8" w14:textId="77777777">
        <w:trPr>
          <w:tblCellSpacing w:w="15" w:type="dxa"/>
        </w:trPr>
        <w:tc>
          <w:tcPr>
            <w:tcW w:w="0" w:type="auto"/>
            <w:vAlign w:val="center"/>
            <w:hideMark/>
          </w:tcPr>
          <w:p w14:paraId="5A9AD05E" w14:textId="77777777" w:rsidR="00D32F78" w:rsidRPr="00D32F78" w:rsidRDefault="00D32F78" w:rsidP="00D32F78">
            <w:pPr>
              <w:rPr>
                <w:rFonts w:ascii="Roboto Mono" w:hAnsi="Roboto Mono"/>
              </w:rPr>
            </w:pPr>
            <w:r w:rsidRPr="00D32F78">
              <w:rPr>
                <w:rFonts w:ascii="Roboto Mono" w:hAnsi="Roboto Mono"/>
              </w:rPr>
              <w:t>Triangle</w:t>
            </w:r>
          </w:p>
        </w:tc>
        <w:tc>
          <w:tcPr>
            <w:tcW w:w="0" w:type="auto"/>
            <w:vAlign w:val="center"/>
            <w:hideMark/>
          </w:tcPr>
          <w:p w14:paraId="00388EFA" w14:textId="0B488389" w:rsidR="00D32F78" w:rsidRPr="00D32F78" w:rsidRDefault="00676E1E" w:rsidP="00D32F78">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m:t>
                </m:r>
                <m:r>
                  <w:rPr>
                    <w:rFonts w:ascii="Cambria Math" w:hAnsi="Cambria Math"/>
                  </w:rPr>
                  <m:t>h</m:t>
                </m:r>
              </m:oMath>
            </m:oMathPara>
          </w:p>
        </w:tc>
      </w:tr>
      <w:tr w:rsidR="00D32F78" w:rsidRPr="00D32F78" w14:paraId="6FE30844" w14:textId="77777777">
        <w:trPr>
          <w:tblCellSpacing w:w="15" w:type="dxa"/>
        </w:trPr>
        <w:tc>
          <w:tcPr>
            <w:tcW w:w="0" w:type="auto"/>
            <w:vAlign w:val="center"/>
            <w:hideMark/>
          </w:tcPr>
          <w:p w14:paraId="4E748DA7" w14:textId="77777777" w:rsidR="00D32F78" w:rsidRPr="00D32F78" w:rsidRDefault="00D32F78" w:rsidP="00D32F78">
            <w:pPr>
              <w:rPr>
                <w:rFonts w:ascii="Roboto Mono" w:hAnsi="Roboto Mono"/>
              </w:rPr>
            </w:pPr>
            <w:r w:rsidRPr="00D32F78">
              <w:rPr>
                <w:rFonts w:ascii="Roboto Mono" w:hAnsi="Roboto Mono"/>
              </w:rPr>
              <w:t>Parallelogram</w:t>
            </w:r>
          </w:p>
        </w:tc>
        <w:tc>
          <w:tcPr>
            <w:tcW w:w="0" w:type="auto"/>
            <w:vAlign w:val="center"/>
            <w:hideMark/>
          </w:tcPr>
          <w:p w14:paraId="686B1A76" w14:textId="0F4EC253" w:rsidR="00D32F78" w:rsidRPr="00D32F78" w:rsidRDefault="00676E1E" w:rsidP="00D32F78">
            <w:pPr>
              <w:rPr>
                <w:rFonts w:ascii="Roboto Mono" w:hAnsi="Roboto Mono"/>
              </w:rPr>
            </w:pPr>
            <m:oMathPara>
              <m:oMath>
                <m:r>
                  <w:rPr>
                    <w:rFonts w:ascii="Cambria Math" w:hAnsi="Cambria Math"/>
                  </w:rPr>
                  <m:t>A=bh</m:t>
                </m:r>
              </m:oMath>
            </m:oMathPara>
          </w:p>
        </w:tc>
      </w:tr>
      <w:tr w:rsidR="00D32F78" w:rsidRPr="00D32F78" w14:paraId="4DA01DC8" w14:textId="77777777">
        <w:trPr>
          <w:tblCellSpacing w:w="15" w:type="dxa"/>
        </w:trPr>
        <w:tc>
          <w:tcPr>
            <w:tcW w:w="0" w:type="auto"/>
            <w:vAlign w:val="center"/>
            <w:hideMark/>
          </w:tcPr>
          <w:p w14:paraId="73C10C04" w14:textId="77777777" w:rsidR="00D32F78" w:rsidRPr="00D32F78" w:rsidRDefault="00D32F78" w:rsidP="00D32F78">
            <w:pPr>
              <w:rPr>
                <w:rFonts w:ascii="Roboto Mono" w:hAnsi="Roboto Mono"/>
              </w:rPr>
            </w:pPr>
            <w:r w:rsidRPr="00D32F78">
              <w:rPr>
                <w:rFonts w:ascii="Roboto Mono" w:hAnsi="Roboto Mono"/>
              </w:rPr>
              <w:t>Trapezoid</w:t>
            </w:r>
          </w:p>
        </w:tc>
        <w:tc>
          <w:tcPr>
            <w:tcW w:w="0" w:type="auto"/>
            <w:vAlign w:val="center"/>
            <w:hideMark/>
          </w:tcPr>
          <w:p w14:paraId="4FF6E445" w14:textId="5D87C4E3" w:rsidR="00D32F78" w:rsidRPr="00D32F78" w:rsidRDefault="00676E1E" w:rsidP="00D32F78">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a+b</m:t>
                    </m:r>
                  </m:e>
                </m:d>
                <m:r>
                  <w:rPr>
                    <w:rFonts w:ascii="Cambria Math" w:hAnsi="Cambria Math"/>
                  </w:rPr>
                  <m:t>h</m:t>
                </m:r>
              </m:oMath>
            </m:oMathPara>
          </w:p>
        </w:tc>
      </w:tr>
      <w:tr w:rsidR="00D32F78" w:rsidRPr="00D32F78" w14:paraId="10529774" w14:textId="77777777">
        <w:trPr>
          <w:tblCellSpacing w:w="15" w:type="dxa"/>
        </w:trPr>
        <w:tc>
          <w:tcPr>
            <w:tcW w:w="0" w:type="auto"/>
            <w:vAlign w:val="center"/>
            <w:hideMark/>
          </w:tcPr>
          <w:p w14:paraId="12A35F05" w14:textId="77777777" w:rsidR="00D32F78" w:rsidRPr="00D32F78" w:rsidRDefault="00D32F78" w:rsidP="00D32F78">
            <w:pPr>
              <w:rPr>
                <w:rFonts w:ascii="Roboto Mono" w:hAnsi="Roboto Mono"/>
              </w:rPr>
            </w:pPr>
            <w:r w:rsidRPr="00D32F78">
              <w:rPr>
                <w:rFonts w:ascii="Roboto Mono" w:hAnsi="Roboto Mono"/>
              </w:rPr>
              <w:lastRenderedPageBreak/>
              <w:t>Circle</w:t>
            </w:r>
          </w:p>
        </w:tc>
        <w:tc>
          <w:tcPr>
            <w:tcW w:w="0" w:type="auto"/>
            <w:vAlign w:val="center"/>
            <w:hideMark/>
          </w:tcPr>
          <w:p w14:paraId="208102BC" w14:textId="1458CAF0" w:rsidR="00D32F78" w:rsidRPr="00D32F78" w:rsidRDefault="00676E1E" w:rsidP="00D32F78">
            <w:pPr>
              <w:rPr>
                <w:rFonts w:ascii="Roboto Mono" w:hAnsi="Roboto Mono"/>
              </w:rPr>
            </w:pPr>
            <m:oMathPara>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r>
      <w:tr w:rsidR="00D32F78" w:rsidRPr="00D32F78" w14:paraId="4FE1362E" w14:textId="77777777">
        <w:trPr>
          <w:tblCellSpacing w:w="15" w:type="dxa"/>
        </w:trPr>
        <w:tc>
          <w:tcPr>
            <w:tcW w:w="0" w:type="auto"/>
            <w:vAlign w:val="center"/>
            <w:hideMark/>
          </w:tcPr>
          <w:p w14:paraId="4B88F69C" w14:textId="77777777" w:rsidR="00D32F78" w:rsidRPr="00D32F78" w:rsidRDefault="00D32F78" w:rsidP="00D32F78">
            <w:pPr>
              <w:rPr>
                <w:rFonts w:ascii="Roboto Mono" w:hAnsi="Roboto Mono"/>
              </w:rPr>
            </w:pPr>
            <w:r w:rsidRPr="00D32F78">
              <w:rPr>
                <w:rFonts w:ascii="Roboto Mono" w:hAnsi="Roboto Mono"/>
              </w:rPr>
              <w:t>Semicircle</w:t>
            </w:r>
          </w:p>
        </w:tc>
        <w:tc>
          <w:tcPr>
            <w:tcW w:w="0" w:type="auto"/>
            <w:vAlign w:val="center"/>
            <w:hideMark/>
          </w:tcPr>
          <w:p w14:paraId="6069A4B9" w14:textId="55641AF8" w:rsidR="00D32F78" w:rsidRPr="00D32F78" w:rsidRDefault="00676E1E" w:rsidP="00D32F78">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r>
      <w:tr w:rsidR="00D32F78" w:rsidRPr="00D32F78" w14:paraId="252FA7CC" w14:textId="77777777">
        <w:trPr>
          <w:tblCellSpacing w:w="15" w:type="dxa"/>
        </w:trPr>
        <w:tc>
          <w:tcPr>
            <w:tcW w:w="0" w:type="auto"/>
            <w:vAlign w:val="center"/>
            <w:hideMark/>
          </w:tcPr>
          <w:p w14:paraId="0DE86EE9" w14:textId="77777777" w:rsidR="00D32F78" w:rsidRPr="00D32F78" w:rsidRDefault="00D32F78" w:rsidP="00D32F78">
            <w:pPr>
              <w:rPr>
                <w:rFonts w:ascii="Roboto Mono" w:hAnsi="Roboto Mono"/>
              </w:rPr>
            </w:pPr>
            <w:r w:rsidRPr="00D32F78">
              <w:rPr>
                <w:rFonts w:ascii="Roboto Mono" w:hAnsi="Roboto Mono"/>
              </w:rPr>
              <w:t>Circular sector</w:t>
            </w:r>
          </w:p>
        </w:tc>
        <w:tc>
          <w:tcPr>
            <w:tcW w:w="0" w:type="auto"/>
            <w:vAlign w:val="center"/>
            <w:hideMark/>
          </w:tcPr>
          <w:p w14:paraId="28F39F36" w14:textId="323E87C3" w:rsidR="00D32F78" w:rsidRPr="00D32F78" w:rsidRDefault="00676E1E" w:rsidP="00D32F78">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θ</m:t>
                    </m:r>
                  </m:num>
                  <m:den>
                    <m:sSup>
                      <m:sSupPr>
                        <m:ctrlPr>
                          <w:rPr>
                            <w:rFonts w:ascii="Cambria Math" w:hAnsi="Cambria Math"/>
                          </w:rPr>
                        </m:ctrlPr>
                      </m:sSupPr>
                      <m:e>
                        <m:r>
                          <w:rPr>
                            <w:rFonts w:ascii="Cambria Math" w:hAnsi="Cambria Math"/>
                          </w:rPr>
                          <m:t>360</m:t>
                        </m:r>
                      </m:e>
                      <m:sup>
                        <m:r>
                          <w:rPr>
                            <w:rFonts w:ascii="Cambria Math" w:hAnsi="Cambria Math"/>
                          </w:rPr>
                          <m:t>∘</m:t>
                        </m:r>
                      </m:sup>
                    </m:sSup>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r>
      <w:tr w:rsidR="00D32F78" w:rsidRPr="00D32F78" w14:paraId="6025379E" w14:textId="77777777">
        <w:trPr>
          <w:tblCellSpacing w:w="15" w:type="dxa"/>
        </w:trPr>
        <w:tc>
          <w:tcPr>
            <w:tcW w:w="0" w:type="auto"/>
            <w:vAlign w:val="center"/>
            <w:hideMark/>
          </w:tcPr>
          <w:p w14:paraId="3044F408" w14:textId="77777777" w:rsidR="00D32F78" w:rsidRPr="00D32F78" w:rsidRDefault="00D32F78" w:rsidP="00D32F78">
            <w:pPr>
              <w:rPr>
                <w:rFonts w:ascii="Roboto Mono" w:hAnsi="Roboto Mono"/>
              </w:rPr>
            </w:pPr>
            <w:r w:rsidRPr="00D32F78">
              <w:rPr>
                <w:rFonts w:ascii="Roboto Mono" w:hAnsi="Roboto Mono"/>
              </w:rPr>
              <w:t>Annulus</w:t>
            </w:r>
          </w:p>
        </w:tc>
        <w:tc>
          <w:tcPr>
            <w:tcW w:w="0" w:type="auto"/>
            <w:vAlign w:val="center"/>
            <w:hideMark/>
          </w:tcPr>
          <w:p w14:paraId="6052B637" w14:textId="038517F6" w:rsidR="00D32F78" w:rsidRPr="00D32F78" w:rsidRDefault="00676E1E" w:rsidP="00D32F78">
            <w:pPr>
              <w:rPr>
                <w:rFonts w:ascii="Roboto Mono" w:hAnsi="Roboto Mono"/>
              </w:rPr>
            </w:pPr>
            <m:oMathPara>
              <m:oMath>
                <m:r>
                  <w:rPr>
                    <w:rFonts w:ascii="Cambria Math" w:hAnsi="Cambria Math"/>
                  </w:rPr>
                  <m:t>A=π</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d>
              </m:oMath>
            </m:oMathPara>
          </w:p>
        </w:tc>
      </w:tr>
      <w:tr w:rsidR="00D32F78" w:rsidRPr="00D32F78" w14:paraId="4C30DD91" w14:textId="77777777">
        <w:trPr>
          <w:tblCellSpacing w:w="15" w:type="dxa"/>
        </w:trPr>
        <w:tc>
          <w:tcPr>
            <w:tcW w:w="0" w:type="auto"/>
            <w:vAlign w:val="center"/>
            <w:hideMark/>
          </w:tcPr>
          <w:p w14:paraId="0ED387DC" w14:textId="77777777" w:rsidR="00D32F78" w:rsidRPr="00D32F78" w:rsidRDefault="00D32F78" w:rsidP="00D32F78">
            <w:pPr>
              <w:rPr>
                <w:rFonts w:ascii="Roboto Mono" w:hAnsi="Roboto Mono"/>
              </w:rPr>
            </w:pPr>
            <w:r w:rsidRPr="00D32F78">
              <w:rPr>
                <w:rFonts w:ascii="Roboto Mono" w:hAnsi="Roboto Mono"/>
              </w:rPr>
              <w:t>Composite figure with disjoint pieces</w:t>
            </w:r>
          </w:p>
        </w:tc>
        <w:tc>
          <w:tcPr>
            <w:tcW w:w="0" w:type="auto"/>
            <w:vAlign w:val="center"/>
            <w:hideMark/>
          </w:tcPr>
          <w:p w14:paraId="640FC621" w14:textId="044A7566" w:rsidR="00D32F78" w:rsidRPr="00D32F78" w:rsidRDefault="00676E1E" w:rsidP="00D32F78">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total</m:t>
                    </m:r>
                  </m:sub>
                </m:sSub>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e>
                </m:nary>
              </m:oMath>
            </m:oMathPara>
          </w:p>
        </w:tc>
      </w:tr>
      <w:tr w:rsidR="00D32F78" w:rsidRPr="00D32F78" w14:paraId="233BED76" w14:textId="77777777">
        <w:trPr>
          <w:tblCellSpacing w:w="15" w:type="dxa"/>
        </w:trPr>
        <w:tc>
          <w:tcPr>
            <w:tcW w:w="0" w:type="auto"/>
            <w:vAlign w:val="center"/>
            <w:hideMark/>
          </w:tcPr>
          <w:p w14:paraId="09B0EE01" w14:textId="77777777" w:rsidR="00D32F78" w:rsidRPr="00D32F78" w:rsidRDefault="00D32F78" w:rsidP="00D32F78">
            <w:pPr>
              <w:rPr>
                <w:rFonts w:ascii="Roboto Mono" w:hAnsi="Roboto Mono"/>
              </w:rPr>
            </w:pPr>
            <w:r w:rsidRPr="00D32F78">
              <w:rPr>
                <w:rFonts w:ascii="Roboto Mono" w:hAnsi="Roboto Mono"/>
              </w:rPr>
              <w:t>Figure with a removed region</w:t>
            </w:r>
          </w:p>
        </w:tc>
        <w:tc>
          <w:tcPr>
            <w:tcW w:w="0" w:type="auto"/>
            <w:vAlign w:val="center"/>
            <w:hideMark/>
          </w:tcPr>
          <w:p w14:paraId="63A7462C" w14:textId="70817B48" w:rsidR="00D32F78" w:rsidRPr="00D32F78" w:rsidRDefault="00676E1E" w:rsidP="00D32F78">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remaining</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Cambria Math" w:hAnsi="Cambria Math"/>
                      </w:rPr>
                      <m:t>whole</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Cambria Math" w:hAnsi="Cambria Math"/>
                      </w:rPr>
                      <m:t>removed</m:t>
                    </m:r>
                  </m:sub>
                </m:sSub>
              </m:oMath>
            </m:oMathPara>
          </w:p>
        </w:tc>
      </w:tr>
      <w:tr w:rsidR="00D32F78" w:rsidRPr="00D32F78" w14:paraId="045F77A1" w14:textId="77777777">
        <w:trPr>
          <w:tblCellSpacing w:w="15" w:type="dxa"/>
        </w:trPr>
        <w:tc>
          <w:tcPr>
            <w:tcW w:w="0" w:type="auto"/>
            <w:vAlign w:val="center"/>
            <w:hideMark/>
          </w:tcPr>
          <w:p w14:paraId="4D119BC9" w14:textId="77777777" w:rsidR="00D32F78" w:rsidRPr="00D32F78" w:rsidRDefault="00D32F78" w:rsidP="00D32F78">
            <w:pPr>
              <w:rPr>
                <w:rFonts w:ascii="Roboto Mono" w:hAnsi="Roboto Mono"/>
              </w:rPr>
            </w:pPr>
            <w:r w:rsidRPr="00D32F78">
              <w:rPr>
                <w:rFonts w:ascii="Roboto Mono" w:hAnsi="Roboto Mono"/>
              </w:rPr>
              <w:t>Equal-area partition</w:t>
            </w:r>
          </w:p>
        </w:tc>
        <w:tc>
          <w:tcPr>
            <w:tcW w:w="0" w:type="auto"/>
            <w:vAlign w:val="center"/>
            <w:hideMark/>
          </w:tcPr>
          <w:p w14:paraId="379258A5" w14:textId="10AB0833" w:rsidR="00D32F78" w:rsidRPr="00D32F78" w:rsidRDefault="00676E1E" w:rsidP="00D32F78">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piece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nor/>
                          </m:rPr>
                          <w:rPr>
                            <w:rFonts w:ascii="Cambria Math" w:hAnsi="Cambria Math"/>
                          </w:rPr>
                          <m:t>total</m:t>
                        </m:r>
                      </m:sub>
                    </m:sSub>
                  </m:num>
                  <m:den>
                    <m:r>
                      <w:rPr>
                        <w:rFonts w:ascii="Cambria Math" w:hAnsi="Cambria Math"/>
                      </w:rPr>
                      <m:t>N</m:t>
                    </m:r>
                  </m:den>
                </m:f>
              </m:oMath>
            </m:oMathPara>
          </w:p>
        </w:tc>
      </w:tr>
    </w:tbl>
    <w:p w14:paraId="5D7D0C1E" w14:textId="6DE6F2E0" w:rsidR="00D32F78" w:rsidRPr="00D32F78" w:rsidRDefault="00D32F78" w:rsidP="00D32F78">
      <w:pPr>
        <w:rPr>
          <w:rFonts w:ascii="Roboto Mono" w:hAnsi="Roboto Mono"/>
        </w:rPr>
      </w:pPr>
      <w:r w:rsidRPr="00D32F78">
        <w:rPr>
          <w:rFonts w:ascii="Roboto Mono" w:hAnsi="Roboto Mono"/>
        </w:rPr>
        <w:t xml:space="preserve">For overlapping regions, avoid double counting. For two regions </w:t>
      </w:r>
      <m:oMath>
        <m:r>
          <w:rPr>
            <w:rFonts w:ascii="Cambria Math" w:hAnsi="Cambria Math"/>
          </w:rPr>
          <m:t>A</m:t>
        </m:r>
      </m:oMath>
      <w:r w:rsidRPr="00D32F78">
        <w:rPr>
          <w:rFonts w:ascii="Roboto Mono" w:hAnsi="Roboto Mono"/>
        </w:rPr>
        <w:t xml:space="preserve"> and </w:t>
      </w:r>
      <m:oMath>
        <m:r>
          <w:rPr>
            <w:rFonts w:ascii="Cambria Math" w:hAnsi="Cambria Math"/>
          </w:rPr>
          <m:t>B</m:t>
        </m:r>
      </m:oMath>
      <w:r w:rsidRPr="00D32F78">
        <w:rPr>
          <w:rFonts w:ascii="Roboto Mono" w:hAnsi="Roboto Mono"/>
        </w:rPr>
        <w:t>,</w:t>
      </w:r>
    </w:p>
    <w:p w14:paraId="2146B052" w14:textId="4BE7003F" w:rsidR="00D32F78" w:rsidRPr="00D32F78" w:rsidRDefault="00676E1E" w:rsidP="00D32F78">
      <w:pPr>
        <w:rPr>
          <w:rFonts w:ascii="Roboto Mono" w:hAnsi="Roboto Mono"/>
        </w:rPr>
      </w:pPr>
      <m:oMathPara>
        <m:oMath>
          <m:func>
            <m:funcPr>
              <m:ctrlPr>
                <w:rPr>
                  <w:rFonts w:ascii="Cambria Math" w:hAnsi="Cambria Math"/>
                </w:rPr>
              </m:ctrlPr>
            </m:funcPr>
            <m:fName>
              <m:r>
                <m:rPr>
                  <m:sty m:val="p"/>
                </m:rPr>
                <w:rPr>
                  <w:rFonts w:ascii="Cambria Math" w:hAnsi="Cambria Math"/>
                </w:rPr>
                <m:t>Area</m:t>
              </m:r>
            </m:fName>
            <m:e>
              <m:d>
                <m:dPr>
                  <m:ctrlPr>
                    <w:rPr>
                      <w:rFonts w:ascii="Cambria Math" w:hAnsi="Cambria Math"/>
                    </w:rPr>
                  </m:ctrlPr>
                </m:dPr>
                <m:e>
                  <m:r>
                    <w:rPr>
                      <w:rFonts w:ascii="Cambria Math" w:hAnsi="Cambria Math"/>
                    </w:rPr>
                    <m:t>A∪B</m:t>
                  </m:r>
                </m:e>
              </m:d>
            </m:e>
          </m:func>
          <m:r>
            <w:rPr>
              <w:rFonts w:ascii="Cambria Math" w:hAnsi="Cambria Math"/>
            </w:rPr>
            <m:t>=</m:t>
          </m:r>
          <m:func>
            <m:funcPr>
              <m:ctrlPr>
                <w:rPr>
                  <w:rFonts w:ascii="Cambria Math" w:hAnsi="Cambria Math"/>
                </w:rPr>
              </m:ctrlPr>
            </m:funcPr>
            <m:fName>
              <m:r>
                <m:rPr>
                  <m:sty m:val="p"/>
                </m:rPr>
                <w:rPr>
                  <w:rFonts w:ascii="Cambria Math" w:hAnsi="Cambria Math"/>
                </w:rPr>
                <m:t>Area</m:t>
              </m:r>
            </m:fName>
            <m:e>
              <m:d>
                <m:dPr>
                  <m:ctrlPr>
                    <w:rPr>
                      <w:rFonts w:ascii="Cambria Math" w:hAnsi="Cambria Math"/>
                    </w:rPr>
                  </m:ctrlPr>
                </m:dPr>
                <m:e>
                  <m:r>
                    <w:rPr>
                      <w:rFonts w:ascii="Cambria Math" w:hAnsi="Cambria Math"/>
                    </w:rPr>
                    <m:t>A</m:t>
                  </m:r>
                </m:e>
              </m:d>
            </m:e>
          </m:func>
          <m:r>
            <w:rPr>
              <w:rFonts w:ascii="Cambria Math" w:hAnsi="Cambria Math"/>
            </w:rPr>
            <m:t>+</m:t>
          </m:r>
          <m:func>
            <m:funcPr>
              <m:ctrlPr>
                <w:rPr>
                  <w:rFonts w:ascii="Cambria Math" w:hAnsi="Cambria Math"/>
                </w:rPr>
              </m:ctrlPr>
            </m:funcPr>
            <m:fName>
              <m:r>
                <m:rPr>
                  <m:sty m:val="p"/>
                </m:rPr>
                <w:rPr>
                  <w:rFonts w:ascii="Cambria Math" w:hAnsi="Cambria Math"/>
                </w:rPr>
                <m:t>Area</m:t>
              </m:r>
            </m:fName>
            <m:e>
              <m:d>
                <m:dPr>
                  <m:ctrlPr>
                    <w:rPr>
                      <w:rFonts w:ascii="Cambria Math" w:hAnsi="Cambria Math"/>
                    </w:rPr>
                  </m:ctrlPr>
                </m:dPr>
                <m:e>
                  <m:r>
                    <w:rPr>
                      <w:rFonts w:ascii="Cambria Math" w:hAnsi="Cambria Math"/>
                    </w:rPr>
                    <m:t>B</m:t>
                  </m:r>
                </m:e>
              </m:d>
            </m:e>
          </m:func>
          <m:r>
            <w:rPr>
              <w:rFonts w:ascii="Cambria Math" w:hAnsi="Cambria Math"/>
            </w:rPr>
            <m:t>-</m:t>
          </m:r>
          <m:func>
            <m:funcPr>
              <m:ctrlPr>
                <w:rPr>
                  <w:rFonts w:ascii="Cambria Math" w:hAnsi="Cambria Math"/>
                </w:rPr>
              </m:ctrlPr>
            </m:funcPr>
            <m:fName>
              <m:r>
                <m:rPr>
                  <m:sty m:val="p"/>
                </m:rPr>
                <w:rPr>
                  <w:rFonts w:ascii="Cambria Math" w:hAnsi="Cambria Math"/>
                </w:rPr>
                <m:t>Area</m:t>
              </m:r>
            </m:fName>
            <m:e>
              <m:d>
                <m:dPr>
                  <m:ctrlPr>
                    <w:rPr>
                      <w:rFonts w:ascii="Cambria Math" w:hAnsi="Cambria Math"/>
                    </w:rPr>
                  </m:ctrlPr>
                </m:dPr>
                <m:e>
                  <m:r>
                    <w:rPr>
                      <w:rFonts w:ascii="Cambria Math" w:hAnsi="Cambria Math"/>
                    </w:rPr>
                    <m:t>A∩B</m:t>
                  </m:r>
                </m:e>
              </m:d>
            </m:e>
          </m:func>
        </m:oMath>
      </m:oMathPara>
    </w:p>
    <w:p w14:paraId="2FE6EFF7" w14:textId="77777777" w:rsidR="00D32F78" w:rsidRPr="00D32F78" w:rsidRDefault="00D32F78" w:rsidP="00D32F78">
      <w:pPr>
        <w:rPr>
          <w:rFonts w:ascii="Roboto Mono" w:hAnsi="Roboto Mono"/>
        </w:rPr>
      </w:pPr>
      <w:r w:rsidRPr="00676E1E">
        <w:rPr>
          <w:rFonts w:ascii="Roboto Mono" w:hAnsi="Roboto Mono"/>
          <w:b/>
          <w:bCs/>
        </w:rPr>
        <w:t>Important:</w:t>
      </w:r>
      <w:r w:rsidRPr="00D32F78">
        <w:rPr>
          <w:rFonts w:ascii="Roboto Mono" w:hAnsi="Roboto Mono"/>
        </w:rPr>
        <w:t xml:space="preserve"> When using the sum-of-areas formula, the pieces must cover the intended figure without gaps or overlapping interiors.</w:t>
      </w:r>
    </w:p>
    <w:p w14:paraId="499096B8" w14:textId="7556E57E" w:rsidR="00D32F78" w:rsidRDefault="00D32F78" w:rsidP="00D32F78">
      <w:pPr>
        <w:pStyle w:val="Heading2"/>
      </w:pPr>
      <w:r w:rsidRPr="00D32F78">
        <w:t>Comparison with Other Dissection Methods</w:t>
      </w:r>
    </w:p>
    <w:p w14:paraId="72FD0392" w14:textId="6F7EFF5B" w:rsidR="00D32F78" w:rsidRDefault="00D32F78" w:rsidP="00D32F7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36A6A6D" w14:textId="223DAA82" w:rsidR="00676E1E" w:rsidRPr="00D32F78" w:rsidRDefault="00676E1E" w:rsidP="00D32F78">
      <w:r>
        <w:rPr>
          <w:noProof/>
        </w:rPr>
        <w:drawing>
          <wp:inline distT="0" distB="0" distL="0" distR="0" wp14:anchorId="2CCDB5BB" wp14:editId="4A99B3A2">
            <wp:extent cx="5943600" cy="1917700"/>
            <wp:effectExtent l="0" t="0" r="0" b="6350"/>
            <wp:docPr id="112852157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9177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3744"/>
        <w:gridCol w:w="3365"/>
      </w:tblGrid>
      <w:tr w:rsidR="00D32F78" w:rsidRPr="00D32F78" w14:paraId="02FCF598" w14:textId="77777777">
        <w:trPr>
          <w:tblCellSpacing w:w="15" w:type="dxa"/>
        </w:trPr>
        <w:tc>
          <w:tcPr>
            <w:tcW w:w="0" w:type="auto"/>
            <w:vAlign w:val="center"/>
            <w:hideMark/>
          </w:tcPr>
          <w:p w14:paraId="4AF2EF54" w14:textId="77777777" w:rsidR="00D32F78" w:rsidRPr="00D32F78" w:rsidRDefault="00D32F78" w:rsidP="00D32F78">
            <w:pPr>
              <w:rPr>
                <w:rFonts w:ascii="Roboto Mono" w:hAnsi="Roboto Mono"/>
                <w:b/>
                <w:bCs/>
              </w:rPr>
            </w:pPr>
            <w:r w:rsidRPr="00D32F78">
              <w:rPr>
                <w:rFonts w:ascii="Roboto Mono" w:hAnsi="Roboto Mono"/>
                <w:b/>
                <w:bCs/>
              </w:rPr>
              <w:t>Dissection method</w:t>
            </w:r>
          </w:p>
        </w:tc>
        <w:tc>
          <w:tcPr>
            <w:tcW w:w="0" w:type="auto"/>
            <w:vAlign w:val="center"/>
            <w:hideMark/>
          </w:tcPr>
          <w:p w14:paraId="64D4453A" w14:textId="77777777" w:rsidR="00D32F78" w:rsidRPr="00D32F78" w:rsidRDefault="00D32F78" w:rsidP="00D32F78">
            <w:pPr>
              <w:rPr>
                <w:rFonts w:ascii="Roboto Mono" w:hAnsi="Roboto Mono"/>
                <w:b/>
                <w:bCs/>
              </w:rPr>
            </w:pPr>
            <w:r w:rsidRPr="00D32F78">
              <w:rPr>
                <w:rFonts w:ascii="Roboto Mono" w:hAnsi="Roboto Mono"/>
                <w:b/>
                <w:bCs/>
              </w:rPr>
              <w:t>Main characteristic</w:t>
            </w:r>
          </w:p>
        </w:tc>
        <w:tc>
          <w:tcPr>
            <w:tcW w:w="0" w:type="auto"/>
            <w:vAlign w:val="center"/>
            <w:hideMark/>
          </w:tcPr>
          <w:p w14:paraId="3E70A87F" w14:textId="77777777" w:rsidR="00D32F78" w:rsidRPr="00D32F78" w:rsidRDefault="00D32F78" w:rsidP="00D32F78">
            <w:pPr>
              <w:rPr>
                <w:rFonts w:ascii="Roboto Mono" w:hAnsi="Roboto Mono"/>
                <w:b/>
                <w:bCs/>
              </w:rPr>
            </w:pPr>
            <w:r w:rsidRPr="00D32F78">
              <w:rPr>
                <w:rFonts w:ascii="Roboto Mono" w:hAnsi="Roboto Mono"/>
                <w:b/>
                <w:bCs/>
              </w:rPr>
              <w:t>Typical pieces</w:t>
            </w:r>
          </w:p>
        </w:tc>
      </w:tr>
      <w:tr w:rsidR="00D32F78" w:rsidRPr="00D32F78" w14:paraId="0607C84B" w14:textId="77777777">
        <w:trPr>
          <w:tblCellSpacing w:w="15" w:type="dxa"/>
        </w:trPr>
        <w:tc>
          <w:tcPr>
            <w:tcW w:w="0" w:type="auto"/>
            <w:vAlign w:val="center"/>
            <w:hideMark/>
          </w:tcPr>
          <w:p w14:paraId="3D667972" w14:textId="77777777" w:rsidR="00D32F78" w:rsidRPr="00D32F78" w:rsidRDefault="00D32F78" w:rsidP="00D32F78">
            <w:pPr>
              <w:rPr>
                <w:rFonts w:ascii="Roboto Mono" w:hAnsi="Roboto Mono"/>
              </w:rPr>
            </w:pPr>
            <w:r w:rsidRPr="00D32F78">
              <w:rPr>
                <w:rFonts w:ascii="Roboto Mono" w:hAnsi="Roboto Mono"/>
              </w:rPr>
              <w:lastRenderedPageBreak/>
              <w:t>Mixed-Shape Dissection</w:t>
            </w:r>
          </w:p>
        </w:tc>
        <w:tc>
          <w:tcPr>
            <w:tcW w:w="0" w:type="auto"/>
            <w:vAlign w:val="center"/>
            <w:hideMark/>
          </w:tcPr>
          <w:p w14:paraId="1F4DF138" w14:textId="77777777" w:rsidR="00D32F78" w:rsidRPr="00D32F78" w:rsidRDefault="00D32F78" w:rsidP="00D32F78">
            <w:pPr>
              <w:rPr>
                <w:rFonts w:ascii="Roboto Mono" w:hAnsi="Roboto Mono"/>
              </w:rPr>
            </w:pPr>
            <w:r w:rsidRPr="00D32F78">
              <w:rPr>
                <w:rFonts w:ascii="Roboto Mono" w:hAnsi="Roboto Mono"/>
              </w:rPr>
              <w:t>Combines pieces of different geometric shapes</w:t>
            </w:r>
          </w:p>
        </w:tc>
        <w:tc>
          <w:tcPr>
            <w:tcW w:w="0" w:type="auto"/>
            <w:vAlign w:val="center"/>
            <w:hideMark/>
          </w:tcPr>
          <w:p w14:paraId="0C2BC3EB" w14:textId="77777777" w:rsidR="00D32F78" w:rsidRPr="00D32F78" w:rsidRDefault="00D32F78" w:rsidP="00D32F78">
            <w:pPr>
              <w:rPr>
                <w:rFonts w:ascii="Roboto Mono" w:hAnsi="Roboto Mono"/>
              </w:rPr>
            </w:pPr>
            <w:r w:rsidRPr="00D32F78">
              <w:rPr>
                <w:rFonts w:ascii="Roboto Mono" w:hAnsi="Roboto Mono"/>
              </w:rPr>
              <w:t>Triangles, rectangles, sectors</w:t>
            </w:r>
          </w:p>
        </w:tc>
      </w:tr>
      <w:tr w:rsidR="00D32F78" w:rsidRPr="00D32F78" w14:paraId="65531976" w14:textId="77777777">
        <w:trPr>
          <w:tblCellSpacing w:w="15" w:type="dxa"/>
        </w:trPr>
        <w:tc>
          <w:tcPr>
            <w:tcW w:w="0" w:type="auto"/>
            <w:vAlign w:val="center"/>
            <w:hideMark/>
          </w:tcPr>
          <w:p w14:paraId="739BA861" w14:textId="77777777" w:rsidR="00D32F78" w:rsidRPr="00D32F78" w:rsidRDefault="00D32F78" w:rsidP="00D32F78">
            <w:pPr>
              <w:rPr>
                <w:rFonts w:ascii="Roboto Mono" w:hAnsi="Roboto Mono"/>
              </w:rPr>
            </w:pPr>
            <w:r w:rsidRPr="00D32F78">
              <w:rPr>
                <w:rFonts w:ascii="Roboto Mono" w:hAnsi="Roboto Mono"/>
              </w:rPr>
              <w:t>Triangular Dissection</w:t>
            </w:r>
          </w:p>
        </w:tc>
        <w:tc>
          <w:tcPr>
            <w:tcW w:w="0" w:type="auto"/>
            <w:vAlign w:val="center"/>
            <w:hideMark/>
          </w:tcPr>
          <w:p w14:paraId="359787DA" w14:textId="77777777" w:rsidR="00D32F78" w:rsidRPr="00D32F78" w:rsidRDefault="00D32F78" w:rsidP="00D32F78">
            <w:pPr>
              <w:rPr>
                <w:rFonts w:ascii="Roboto Mono" w:hAnsi="Roboto Mono"/>
              </w:rPr>
            </w:pPr>
            <w:r w:rsidRPr="00D32F78">
              <w:rPr>
                <w:rFonts w:ascii="Roboto Mono" w:hAnsi="Roboto Mono"/>
              </w:rPr>
              <w:t>Divides the figure into triangles</w:t>
            </w:r>
          </w:p>
        </w:tc>
        <w:tc>
          <w:tcPr>
            <w:tcW w:w="0" w:type="auto"/>
            <w:vAlign w:val="center"/>
            <w:hideMark/>
          </w:tcPr>
          <w:p w14:paraId="11437E5B" w14:textId="77777777" w:rsidR="00D32F78" w:rsidRPr="00D32F78" w:rsidRDefault="00D32F78" w:rsidP="00D32F78">
            <w:pPr>
              <w:rPr>
                <w:rFonts w:ascii="Roboto Mono" w:hAnsi="Roboto Mono"/>
              </w:rPr>
            </w:pPr>
            <w:r w:rsidRPr="00D32F78">
              <w:rPr>
                <w:rFonts w:ascii="Roboto Mono" w:hAnsi="Roboto Mono"/>
              </w:rPr>
              <w:t>Triangles only</w:t>
            </w:r>
          </w:p>
        </w:tc>
      </w:tr>
      <w:tr w:rsidR="00D32F78" w:rsidRPr="00D32F78" w14:paraId="67873B6A" w14:textId="77777777">
        <w:trPr>
          <w:tblCellSpacing w:w="15" w:type="dxa"/>
        </w:trPr>
        <w:tc>
          <w:tcPr>
            <w:tcW w:w="0" w:type="auto"/>
            <w:vAlign w:val="center"/>
            <w:hideMark/>
          </w:tcPr>
          <w:p w14:paraId="4004AABE" w14:textId="77777777" w:rsidR="00D32F78" w:rsidRPr="00D32F78" w:rsidRDefault="00D32F78" w:rsidP="00D32F78">
            <w:pPr>
              <w:rPr>
                <w:rFonts w:ascii="Roboto Mono" w:hAnsi="Roboto Mono"/>
              </w:rPr>
            </w:pPr>
            <w:r w:rsidRPr="00D32F78">
              <w:rPr>
                <w:rFonts w:ascii="Roboto Mono" w:hAnsi="Roboto Mono"/>
              </w:rPr>
              <w:t>Rectangular Dissection</w:t>
            </w:r>
          </w:p>
        </w:tc>
        <w:tc>
          <w:tcPr>
            <w:tcW w:w="0" w:type="auto"/>
            <w:vAlign w:val="center"/>
            <w:hideMark/>
          </w:tcPr>
          <w:p w14:paraId="0E1723ED" w14:textId="77777777" w:rsidR="00D32F78" w:rsidRPr="00D32F78" w:rsidRDefault="00D32F78" w:rsidP="00D32F78">
            <w:pPr>
              <w:rPr>
                <w:rFonts w:ascii="Roboto Mono" w:hAnsi="Roboto Mono"/>
              </w:rPr>
            </w:pPr>
            <w:r w:rsidRPr="00D32F78">
              <w:rPr>
                <w:rFonts w:ascii="Roboto Mono" w:hAnsi="Roboto Mono"/>
              </w:rPr>
              <w:t>Divides the figure into rectangles</w:t>
            </w:r>
          </w:p>
        </w:tc>
        <w:tc>
          <w:tcPr>
            <w:tcW w:w="0" w:type="auto"/>
            <w:vAlign w:val="center"/>
            <w:hideMark/>
          </w:tcPr>
          <w:p w14:paraId="28C9F9F7" w14:textId="77777777" w:rsidR="00D32F78" w:rsidRPr="00D32F78" w:rsidRDefault="00D32F78" w:rsidP="00D32F78">
            <w:pPr>
              <w:rPr>
                <w:rFonts w:ascii="Roboto Mono" w:hAnsi="Roboto Mono"/>
              </w:rPr>
            </w:pPr>
            <w:r w:rsidRPr="00D32F78">
              <w:rPr>
                <w:rFonts w:ascii="Roboto Mono" w:hAnsi="Roboto Mono"/>
              </w:rPr>
              <w:t>Rectangles</w:t>
            </w:r>
          </w:p>
        </w:tc>
      </w:tr>
      <w:tr w:rsidR="00D32F78" w:rsidRPr="00D32F78" w14:paraId="632380DF" w14:textId="77777777">
        <w:trPr>
          <w:tblCellSpacing w:w="15" w:type="dxa"/>
        </w:trPr>
        <w:tc>
          <w:tcPr>
            <w:tcW w:w="0" w:type="auto"/>
            <w:vAlign w:val="center"/>
            <w:hideMark/>
          </w:tcPr>
          <w:p w14:paraId="49FF44AC" w14:textId="77777777" w:rsidR="00D32F78" w:rsidRPr="00D32F78" w:rsidRDefault="00D32F78" w:rsidP="00D32F78">
            <w:pPr>
              <w:rPr>
                <w:rFonts w:ascii="Roboto Mono" w:hAnsi="Roboto Mono"/>
              </w:rPr>
            </w:pPr>
            <w:r w:rsidRPr="00D32F78">
              <w:rPr>
                <w:rFonts w:ascii="Roboto Mono" w:hAnsi="Roboto Mono"/>
              </w:rPr>
              <w:t>Polygonal Dissection</w:t>
            </w:r>
          </w:p>
        </w:tc>
        <w:tc>
          <w:tcPr>
            <w:tcW w:w="0" w:type="auto"/>
            <w:vAlign w:val="center"/>
            <w:hideMark/>
          </w:tcPr>
          <w:p w14:paraId="60FA5B4A" w14:textId="77777777" w:rsidR="00D32F78" w:rsidRPr="00D32F78" w:rsidRDefault="00D32F78" w:rsidP="00D32F78">
            <w:pPr>
              <w:rPr>
                <w:rFonts w:ascii="Roboto Mono" w:hAnsi="Roboto Mono"/>
              </w:rPr>
            </w:pPr>
            <w:r w:rsidRPr="00D32F78">
              <w:rPr>
                <w:rFonts w:ascii="Roboto Mono" w:hAnsi="Roboto Mono"/>
              </w:rPr>
              <w:t>Uses polygonal pieces</w:t>
            </w:r>
          </w:p>
        </w:tc>
        <w:tc>
          <w:tcPr>
            <w:tcW w:w="0" w:type="auto"/>
            <w:vAlign w:val="center"/>
            <w:hideMark/>
          </w:tcPr>
          <w:p w14:paraId="7F8D19CB" w14:textId="77777777" w:rsidR="00D32F78" w:rsidRPr="00D32F78" w:rsidRDefault="00D32F78" w:rsidP="00D32F78">
            <w:pPr>
              <w:rPr>
                <w:rFonts w:ascii="Roboto Mono" w:hAnsi="Roboto Mono"/>
              </w:rPr>
            </w:pPr>
            <w:r w:rsidRPr="00D32F78">
              <w:rPr>
                <w:rFonts w:ascii="Roboto Mono" w:hAnsi="Roboto Mono"/>
              </w:rPr>
              <w:t>Triangles, quadrilaterals, pentagons</w:t>
            </w:r>
          </w:p>
        </w:tc>
      </w:tr>
      <w:tr w:rsidR="00D32F78" w:rsidRPr="00D32F78" w14:paraId="390A231F" w14:textId="77777777">
        <w:trPr>
          <w:tblCellSpacing w:w="15" w:type="dxa"/>
        </w:trPr>
        <w:tc>
          <w:tcPr>
            <w:tcW w:w="0" w:type="auto"/>
            <w:vAlign w:val="center"/>
            <w:hideMark/>
          </w:tcPr>
          <w:p w14:paraId="6413DC3A" w14:textId="77777777" w:rsidR="00D32F78" w:rsidRPr="00D32F78" w:rsidRDefault="00D32F78" w:rsidP="00D32F78">
            <w:pPr>
              <w:rPr>
                <w:rFonts w:ascii="Roboto Mono" w:hAnsi="Roboto Mono"/>
              </w:rPr>
            </w:pPr>
            <w:r w:rsidRPr="00D32F78">
              <w:rPr>
                <w:rFonts w:ascii="Roboto Mono" w:hAnsi="Roboto Mono"/>
              </w:rPr>
              <w:t>Circular Dissection</w:t>
            </w:r>
          </w:p>
        </w:tc>
        <w:tc>
          <w:tcPr>
            <w:tcW w:w="0" w:type="auto"/>
            <w:vAlign w:val="center"/>
            <w:hideMark/>
          </w:tcPr>
          <w:p w14:paraId="68F48884" w14:textId="77777777" w:rsidR="00D32F78" w:rsidRPr="00D32F78" w:rsidRDefault="00D32F78" w:rsidP="00D32F78">
            <w:pPr>
              <w:rPr>
                <w:rFonts w:ascii="Roboto Mono" w:hAnsi="Roboto Mono"/>
              </w:rPr>
            </w:pPr>
            <w:r w:rsidRPr="00D32F78">
              <w:rPr>
                <w:rFonts w:ascii="Roboto Mono" w:hAnsi="Roboto Mono"/>
              </w:rPr>
              <w:t>Uses circular boundaries to create regions</w:t>
            </w:r>
          </w:p>
        </w:tc>
        <w:tc>
          <w:tcPr>
            <w:tcW w:w="0" w:type="auto"/>
            <w:vAlign w:val="center"/>
            <w:hideMark/>
          </w:tcPr>
          <w:p w14:paraId="08261BEE" w14:textId="77777777" w:rsidR="00D32F78" w:rsidRPr="00D32F78" w:rsidRDefault="00D32F78" w:rsidP="00D32F78">
            <w:pPr>
              <w:rPr>
                <w:rFonts w:ascii="Roboto Mono" w:hAnsi="Roboto Mono"/>
              </w:rPr>
            </w:pPr>
            <w:r w:rsidRPr="00D32F78">
              <w:rPr>
                <w:rFonts w:ascii="Roboto Mono" w:hAnsi="Roboto Mono"/>
              </w:rPr>
              <w:t>Sectors, segments, annuli</w:t>
            </w:r>
          </w:p>
        </w:tc>
      </w:tr>
      <w:tr w:rsidR="00D32F78" w:rsidRPr="00D32F78" w14:paraId="7B69595E" w14:textId="77777777">
        <w:trPr>
          <w:tblCellSpacing w:w="15" w:type="dxa"/>
        </w:trPr>
        <w:tc>
          <w:tcPr>
            <w:tcW w:w="0" w:type="auto"/>
            <w:vAlign w:val="center"/>
            <w:hideMark/>
          </w:tcPr>
          <w:p w14:paraId="54F235CD" w14:textId="77777777" w:rsidR="00D32F78" w:rsidRPr="00D32F78" w:rsidRDefault="00D32F78" w:rsidP="00D32F78">
            <w:pPr>
              <w:rPr>
                <w:rFonts w:ascii="Roboto Mono" w:hAnsi="Roboto Mono"/>
              </w:rPr>
            </w:pPr>
            <w:r w:rsidRPr="00D32F78">
              <w:rPr>
                <w:rFonts w:ascii="Roboto Mono" w:hAnsi="Roboto Mono"/>
              </w:rPr>
              <w:t>Grid-Based Dissection</w:t>
            </w:r>
          </w:p>
        </w:tc>
        <w:tc>
          <w:tcPr>
            <w:tcW w:w="0" w:type="auto"/>
            <w:vAlign w:val="center"/>
            <w:hideMark/>
          </w:tcPr>
          <w:p w14:paraId="6B06D5A2" w14:textId="77777777" w:rsidR="00D32F78" w:rsidRPr="00D32F78" w:rsidRDefault="00D32F78" w:rsidP="00D32F78">
            <w:pPr>
              <w:rPr>
                <w:rFonts w:ascii="Roboto Mono" w:hAnsi="Roboto Mono"/>
              </w:rPr>
            </w:pPr>
            <w:r w:rsidRPr="00D32F78">
              <w:rPr>
                <w:rFonts w:ascii="Roboto Mono" w:hAnsi="Roboto Mono"/>
              </w:rPr>
              <w:t>Organizes cuts along a grid</w:t>
            </w:r>
          </w:p>
        </w:tc>
        <w:tc>
          <w:tcPr>
            <w:tcW w:w="0" w:type="auto"/>
            <w:vAlign w:val="center"/>
            <w:hideMark/>
          </w:tcPr>
          <w:p w14:paraId="003E91BB" w14:textId="77777777" w:rsidR="00D32F78" w:rsidRPr="00D32F78" w:rsidRDefault="00D32F78" w:rsidP="00D32F78">
            <w:pPr>
              <w:rPr>
                <w:rFonts w:ascii="Roboto Mono" w:hAnsi="Roboto Mono"/>
              </w:rPr>
            </w:pPr>
            <w:r w:rsidRPr="00D32F78">
              <w:rPr>
                <w:rFonts w:ascii="Roboto Mono" w:hAnsi="Roboto Mono"/>
              </w:rPr>
              <w:t>Grid cells and grouped regions</w:t>
            </w:r>
          </w:p>
        </w:tc>
      </w:tr>
    </w:tbl>
    <w:p w14:paraId="13967253" w14:textId="77777777" w:rsidR="00D32F78" w:rsidRPr="00D32F78" w:rsidRDefault="00D32F78" w:rsidP="00D32F78">
      <w:pPr>
        <w:rPr>
          <w:rFonts w:ascii="Roboto Mono" w:hAnsi="Roboto Mono"/>
        </w:rPr>
      </w:pPr>
      <w:r w:rsidRPr="00D32F78">
        <w:rPr>
          <w:rFonts w:ascii="Roboto Mono" w:hAnsi="Roboto Mono"/>
        </w:rPr>
        <w:t>These methods can overlap. For example, a figure divided into rectangles and triangles using grid-aligned cuts is simultaneously a mixed-shape dissection and a grid-assisted dissection.</w:t>
      </w:r>
    </w:p>
    <w:p w14:paraId="0DAC8FBB" w14:textId="642CE163" w:rsidR="00D32F78" w:rsidRDefault="00D32F78" w:rsidP="00D32F78">
      <w:pPr>
        <w:pStyle w:val="Heading2"/>
      </w:pPr>
      <w:r w:rsidRPr="00D32F78">
        <w:t>Classification Summary</w:t>
      </w:r>
    </w:p>
    <w:p w14:paraId="04C4D1CB" w14:textId="0DB11B23" w:rsidR="00D32F78" w:rsidRDefault="00D32F78" w:rsidP="00D32F7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BFA318A" w14:textId="66F0069F" w:rsidR="00EB02E9" w:rsidRPr="00D32F78" w:rsidRDefault="00EB02E9" w:rsidP="00D32F78">
      <w:r>
        <w:rPr>
          <w:noProof/>
        </w:rPr>
        <w:lastRenderedPageBreak/>
        <w:drawing>
          <wp:inline distT="0" distB="0" distL="0" distR="0" wp14:anchorId="0D5A32F9" wp14:editId="34FECD9C">
            <wp:extent cx="5943600" cy="4543425"/>
            <wp:effectExtent l="0" t="0" r="0" b="9525"/>
            <wp:docPr id="162188868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p>
    <w:p w14:paraId="3012A78A" w14:textId="77777777" w:rsidR="00D32F78" w:rsidRPr="00D32F78" w:rsidRDefault="00D32F78" w:rsidP="00D32F78">
      <w:pPr>
        <w:rPr>
          <w:rFonts w:ascii="Roboto Mono" w:hAnsi="Roboto Mono"/>
        </w:rPr>
      </w:pPr>
      <w:r w:rsidRPr="00D32F78">
        <w:rPr>
          <w:rFonts w:ascii="Roboto Mono" w:hAnsi="Roboto Mono"/>
        </w:rPr>
        <w:t>Mixed-Shape Dissection</w:t>
      </w:r>
    </w:p>
    <w:p w14:paraId="56B23239" w14:textId="77777777" w:rsidR="00D32F78" w:rsidRPr="00D32F78" w:rsidRDefault="00D32F78" w:rsidP="00D32F78">
      <w:pPr>
        <w:rPr>
          <w:rFonts w:ascii="Roboto Mono" w:hAnsi="Roboto Mono"/>
        </w:rPr>
      </w:pPr>
      <w:r w:rsidRPr="00D32F78">
        <w:rPr>
          <w:rFonts w:ascii="Roboto Mono" w:hAnsi="Roboto Mono"/>
        </w:rPr>
        <w:t>A. Based on the shapes of the pieces</w:t>
      </w:r>
    </w:p>
    <w:p w14:paraId="0D3D8D6D" w14:textId="77777777" w:rsidR="00D32F78" w:rsidRPr="00D32F78" w:rsidRDefault="00D32F78" w:rsidP="00D32F78">
      <w:pPr>
        <w:numPr>
          <w:ilvl w:val="0"/>
          <w:numId w:val="3"/>
        </w:numPr>
        <w:rPr>
          <w:rFonts w:ascii="Roboto Mono" w:hAnsi="Roboto Mono"/>
        </w:rPr>
      </w:pPr>
      <w:r w:rsidRPr="00D32F78">
        <w:rPr>
          <w:rFonts w:ascii="Roboto Mono" w:hAnsi="Roboto Mono"/>
        </w:rPr>
        <w:t>Rectangular–Polygonal Dissection</w:t>
      </w:r>
    </w:p>
    <w:p w14:paraId="0D674479" w14:textId="77777777" w:rsidR="00D32F78" w:rsidRPr="00D32F78" w:rsidRDefault="00D32F78" w:rsidP="00D32F78">
      <w:pPr>
        <w:numPr>
          <w:ilvl w:val="0"/>
          <w:numId w:val="3"/>
        </w:numPr>
        <w:rPr>
          <w:rFonts w:ascii="Roboto Mono" w:hAnsi="Roboto Mono"/>
        </w:rPr>
      </w:pPr>
      <w:r w:rsidRPr="00D32F78">
        <w:rPr>
          <w:rFonts w:ascii="Roboto Mono" w:hAnsi="Roboto Mono"/>
        </w:rPr>
        <w:t>Circular–Polygonal Dissection</w:t>
      </w:r>
    </w:p>
    <w:p w14:paraId="4DBAA06F" w14:textId="77777777" w:rsidR="00D32F78" w:rsidRPr="00D32F78" w:rsidRDefault="00D32F78" w:rsidP="00D32F78">
      <w:pPr>
        <w:numPr>
          <w:ilvl w:val="0"/>
          <w:numId w:val="3"/>
        </w:numPr>
        <w:rPr>
          <w:rFonts w:ascii="Roboto Mono" w:hAnsi="Roboto Mono"/>
        </w:rPr>
      </w:pPr>
      <w:r w:rsidRPr="00D32F78">
        <w:rPr>
          <w:rFonts w:ascii="Roboto Mono" w:hAnsi="Roboto Mono"/>
        </w:rPr>
        <w:t>Mixed-Polygon Dissection</w:t>
      </w:r>
    </w:p>
    <w:p w14:paraId="0BA9B14C" w14:textId="77777777" w:rsidR="00D32F78" w:rsidRPr="00D32F78" w:rsidRDefault="00D32F78" w:rsidP="00D32F78">
      <w:pPr>
        <w:numPr>
          <w:ilvl w:val="0"/>
          <w:numId w:val="3"/>
        </w:numPr>
        <w:rPr>
          <w:rFonts w:ascii="Roboto Mono" w:hAnsi="Roboto Mono"/>
        </w:rPr>
      </w:pPr>
      <w:r w:rsidRPr="00D32F78">
        <w:rPr>
          <w:rFonts w:ascii="Roboto Mono" w:hAnsi="Roboto Mono"/>
        </w:rPr>
        <w:t>Multi-Component Shape Dissection</w:t>
      </w:r>
    </w:p>
    <w:p w14:paraId="08036477" w14:textId="77777777" w:rsidR="00D32F78" w:rsidRPr="00D32F78" w:rsidRDefault="00D32F78" w:rsidP="00D32F78">
      <w:pPr>
        <w:rPr>
          <w:rFonts w:ascii="Roboto Mono" w:hAnsi="Roboto Mono"/>
        </w:rPr>
      </w:pPr>
      <w:r w:rsidRPr="00D32F78">
        <w:rPr>
          <w:rFonts w:ascii="Roboto Mono" w:hAnsi="Roboto Mono"/>
        </w:rPr>
        <w:t>B. Based on the original figure or cutting method</w:t>
      </w:r>
    </w:p>
    <w:p w14:paraId="0531D105" w14:textId="77777777" w:rsidR="00D32F78" w:rsidRPr="00D32F78" w:rsidRDefault="00D32F78" w:rsidP="00D32F78">
      <w:pPr>
        <w:numPr>
          <w:ilvl w:val="0"/>
          <w:numId w:val="4"/>
        </w:numPr>
        <w:rPr>
          <w:rFonts w:ascii="Roboto Mono" w:hAnsi="Roboto Mono"/>
        </w:rPr>
      </w:pPr>
      <w:r w:rsidRPr="00D32F78">
        <w:rPr>
          <w:rFonts w:ascii="Roboto Mono" w:hAnsi="Roboto Mono"/>
        </w:rPr>
        <w:t>Irregular-Figure Mixed Dissection</w:t>
      </w:r>
    </w:p>
    <w:p w14:paraId="632C7199" w14:textId="77777777" w:rsidR="00D32F78" w:rsidRPr="00D32F78" w:rsidRDefault="00D32F78" w:rsidP="00D32F78">
      <w:pPr>
        <w:numPr>
          <w:ilvl w:val="0"/>
          <w:numId w:val="4"/>
        </w:numPr>
        <w:rPr>
          <w:rFonts w:ascii="Roboto Mono" w:hAnsi="Roboto Mono"/>
        </w:rPr>
      </w:pPr>
      <w:r w:rsidRPr="00D32F78">
        <w:rPr>
          <w:rFonts w:ascii="Roboto Mono" w:hAnsi="Roboto Mono"/>
        </w:rPr>
        <w:t>Straight-Line-and-Curve Dissection</w:t>
      </w:r>
    </w:p>
    <w:p w14:paraId="3B0EF10B" w14:textId="77777777" w:rsidR="00D32F78" w:rsidRPr="00D32F78" w:rsidRDefault="00D32F78" w:rsidP="00D32F78">
      <w:pPr>
        <w:numPr>
          <w:ilvl w:val="0"/>
          <w:numId w:val="4"/>
        </w:numPr>
        <w:rPr>
          <w:rFonts w:ascii="Roboto Mono" w:hAnsi="Roboto Mono"/>
        </w:rPr>
      </w:pPr>
      <w:r w:rsidRPr="00D32F78">
        <w:rPr>
          <w:rFonts w:ascii="Roboto Mono" w:hAnsi="Roboto Mono"/>
        </w:rPr>
        <w:t>Grid-Assisted Mixed-Shape Dissection</w:t>
      </w:r>
    </w:p>
    <w:p w14:paraId="47421381" w14:textId="77777777" w:rsidR="00D32F78" w:rsidRPr="00D32F78" w:rsidRDefault="00D32F78" w:rsidP="00D32F78">
      <w:pPr>
        <w:rPr>
          <w:rFonts w:ascii="Roboto Mono" w:hAnsi="Roboto Mono"/>
        </w:rPr>
      </w:pPr>
      <w:r w:rsidRPr="00D32F78">
        <w:rPr>
          <w:rFonts w:ascii="Roboto Mono" w:hAnsi="Roboto Mono"/>
        </w:rPr>
        <w:t>C. Based on the objective or process</w:t>
      </w:r>
    </w:p>
    <w:p w14:paraId="4CF313E7" w14:textId="77777777" w:rsidR="00D32F78" w:rsidRPr="00D32F78" w:rsidRDefault="00D32F78" w:rsidP="00D32F78">
      <w:pPr>
        <w:numPr>
          <w:ilvl w:val="0"/>
          <w:numId w:val="5"/>
        </w:numPr>
        <w:rPr>
          <w:rFonts w:ascii="Roboto Mono" w:hAnsi="Roboto Mono"/>
        </w:rPr>
      </w:pPr>
      <w:r w:rsidRPr="00D32F78">
        <w:rPr>
          <w:rFonts w:ascii="Roboto Mono" w:hAnsi="Roboto Mono"/>
        </w:rPr>
        <w:lastRenderedPageBreak/>
        <w:t>Equal-Area Mixed-Shape Dissection</w:t>
      </w:r>
    </w:p>
    <w:p w14:paraId="244F6F2B" w14:textId="77777777" w:rsidR="00D32F78" w:rsidRPr="00D32F78" w:rsidRDefault="00D32F78" w:rsidP="00D32F78">
      <w:pPr>
        <w:numPr>
          <w:ilvl w:val="0"/>
          <w:numId w:val="5"/>
        </w:numPr>
        <w:rPr>
          <w:rFonts w:ascii="Roboto Mono" w:hAnsi="Roboto Mono"/>
        </w:rPr>
      </w:pPr>
      <w:r w:rsidRPr="00D32F78">
        <w:rPr>
          <w:rFonts w:ascii="Roboto Mono" w:hAnsi="Roboto Mono"/>
        </w:rPr>
        <w:t>Rearrangement-Based Mixed-Shape Dissection</w:t>
      </w:r>
    </w:p>
    <w:p w14:paraId="16688DD4" w14:textId="77777777" w:rsidR="00D32F78" w:rsidRPr="00D32F78" w:rsidRDefault="00D32F78" w:rsidP="00D32F78">
      <w:pPr>
        <w:numPr>
          <w:ilvl w:val="0"/>
          <w:numId w:val="5"/>
        </w:numPr>
        <w:rPr>
          <w:rFonts w:ascii="Roboto Mono" w:hAnsi="Roboto Mono"/>
        </w:rPr>
      </w:pPr>
      <w:r w:rsidRPr="00D32F78">
        <w:rPr>
          <w:rFonts w:ascii="Roboto Mono" w:hAnsi="Roboto Mono"/>
        </w:rPr>
        <w:t>Multi-Stage Mixed-Shape Dissection</w:t>
      </w:r>
    </w:p>
    <w:p w14:paraId="4415C340" w14:textId="77777777" w:rsidR="00D32F78" w:rsidRPr="00D32F78" w:rsidRDefault="00D32F78" w:rsidP="00D32F78">
      <w:pPr>
        <w:rPr>
          <w:rFonts w:ascii="Roboto Mono" w:hAnsi="Roboto Mono"/>
        </w:rPr>
      </w:pPr>
      <w:r w:rsidRPr="00D32F78">
        <w:rPr>
          <w:rFonts w:ascii="Roboto Mono" w:hAnsi="Roboto Mono"/>
        </w:rPr>
        <w:t>This is a practical descriptive classification. The categories overlap and are not universally standardized.</w:t>
      </w:r>
    </w:p>
    <w:p w14:paraId="11F041CC" w14:textId="7EF6DB54" w:rsidR="00D32F78" w:rsidRDefault="00D32F78" w:rsidP="00D32F78">
      <w:pPr>
        <w:pStyle w:val="Heading2"/>
      </w:pPr>
      <w:r w:rsidRPr="00D32F78">
        <w:t>Key Points</w:t>
      </w:r>
    </w:p>
    <w:p w14:paraId="28E75402" w14:textId="4D8E8780" w:rsidR="00D32F78" w:rsidRPr="00D32F78" w:rsidRDefault="00D32F78" w:rsidP="00D32F7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918F6E4" w14:textId="77777777" w:rsidR="00D32F78" w:rsidRPr="00D32F78" w:rsidRDefault="00D32F78" w:rsidP="00D32F78">
      <w:pPr>
        <w:numPr>
          <w:ilvl w:val="0"/>
          <w:numId w:val="6"/>
        </w:numPr>
        <w:rPr>
          <w:rFonts w:ascii="Roboto Mono" w:hAnsi="Roboto Mono"/>
        </w:rPr>
      </w:pPr>
      <w:r w:rsidRPr="00D32F78">
        <w:rPr>
          <w:rFonts w:ascii="Roboto Mono" w:hAnsi="Roboto Mono"/>
        </w:rPr>
        <w:t>Mixed-shape dissection produces pieces belonging to different geometric shape families.</w:t>
      </w:r>
    </w:p>
    <w:p w14:paraId="5DC4631D" w14:textId="77777777" w:rsidR="00D32F78" w:rsidRPr="00D32F78" w:rsidRDefault="00D32F78" w:rsidP="00D32F78">
      <w:pPr>
        <w:numPr>
          <w:ilvl w:val="0"/>
          <w:numId w:val="6"/>
        </w:numPr>
        <w:rPr>
          <w:rFonts w:ascii="Roboto Mono" w:hAnsi="Roboto Mono"/>
        </w:rPr>
      </w:pPr>
      <w:r w:rsidRPr="00D32F78">
        <w:rPr>
          <w:rFonts w:ascii="Roboto Mono" w:hAnsi="Roboto Mono"/>
        </w:rPr>
        <w:t>The pieces may have straight boundaries, curved boundaries, or both.</w:t>
      </w:r>
    </w:p>
    <w:p w14:paraId="521B4B04" w14:textId="77777777" w:rsidR="00D32F78" w:rsidRPr="00D32F78" w:rsidRDefault="00D32F78" w:rsidP="00D32F78">
      <w:pPr>
        <w:numPr>
          <w:ilvl w:val="0"/>
          <w:numId w:val="6"/>
        </w:numPr>
        <w:rPr>
          <w:rFonts w:ascii="Roboto Mono" w:hAnsi="Roboto Mono"/>
        </w:rPr>
      </w:pPr>
      <w:r w:rsidRPr="00D32F78">
        <w:rPr>
          <w:rFonts w:ascii="Roboto Mono" w:hAnsi="Roboto Mono"/>
        </w:rPr>
        <w:t>Area calculations usually involve applying different formulas to individual pieces.</w:t>
      </w:r>
    </w:p>
    <w:p w14:paraId="7C19BF7A" w14:textId="77777777" w:rsidR="00D32F78" w:rsidRPr="00D32F78" w:rsidRDefault="00D32F78" w:rsidP="00D32F78">
      <w:pPr>
        <w:numPr>
          <w:ilvl w:val="0"/>
          <w:numId w:val="6"/>
        </w:numPr>
        <w:rPr>
          <w:rFonts w:ascii="Roboto Mono" w:hAnsi="Roboto Mono"/>
        </w:rPr>
      </w:pPr>
      <w:r w:rsidRPr="00D32F78">
        <w:rPr>
          <w:rFonts w:ascii="Roboto Mono" w:hAnsi="Roboto Mono"/>
        </w:rPr>
        <w:t>Rearrangement-based dissection must preserve the pieces' dimensions and shapes, apart from rigid repositioning or turning them over.</w:t>
      </w:r>
    </w:p>
    <w:p w14:paraId="02D3A229" w14:textId="77777777" w:rsidR="00D32F78" w:rsidRPr="00D32F78" w:rsidRDefault="00D32F78" w:rsidP="00D32F78">
      <w:pPr>
        <w:numPr>
          <w:ilvl w:val="0"/>
          <w:numId w:val="6"/>
        </w:numPr>
        <w:rPr>
          <w:rFonts w:ascii="Roboto Mono" w:hAnsi="Roboto Mono"/>
        </w:rPr>
      </w:pPr>
      <w:r w:rsidRPr="00D32F78">
        <w:rPr>
          <w:rFonts w:ascii="Roboto Mono" w:hAnsi="Roboto Mono"/>
        </w:rPr>
        <w:t>Equal-area pieces do not have to be congruent.</w:t>
      </w:r>
    </w:p>
    <w:p w14:paraId="0C00B5AC" w14:textId="77777777" w:rsidR="00D32F78" w:rsidRPr="00D32F78" w:rsidRDefault="00D32F78" w:rsidP="00D32F78">
      <w:pPr>
        <w:numPr>
          <w:ilvl w:val="0"/>
          <w:numId w:val="6"/>
        </w:numPr>
        <w:rPr>
          <w:rFonts w:ascii="Roboto Mono" w:hAnsi="Roboto Mono"/>
        </w:rPr>
      </w:pPr>
      <w:r w:rsidRPr="00D32F78">
        <w:rPr>
          <w:rFonts w:ascii="Roboto Mono" w:hAnsi="Roboto Mono"/>
        </w:rPr>
        <w:t>Multi-stage dissection changes the subdivision without changing the original figure's total area.</w:t>
      </w:r>
    </w:p>
    <w:p w14:paraId="12463280" w14:textId="77777777" w:rsidR="00D32F78" w:rsidRPr="00D32F78" w:rsidRDefault="00D32F78" w:rsidP="00D32F78">
      <w:pPr>
        <w:numPr>
          <w:ilvl w:val="0"/>
          <w:numId w:val="6"/>
        </w:numPr>
        <w:rPr>
          <w:rFonts w:ascii="Roboto Mono" w:hAnsi="Roboto Mono"/>
        </w:rPr>
      </w:pPr>
      <w:r w:rsidRPr="00D32F78">
        <w:rPr>
          <w:rFonts w:ascii="Roboto Mono" w:hAnsi="Roboto Mono"/>
        </w:rPr>
        <w:t>A valid dissection covers the intended figure completely without gaps or overlapping interiors.</w:t>
      </w:r>
    </w:p>
    <w:p w14:paraId="2A0C06A6" w14:textId="475F9ABE" w:rsidR="00D32F78" w:rsidRDefault="00D32F78" w:rsidP="00D32F78">
      <w:pPr>
        <w:pStyle w:val="Heading2"/>
      </w:pPr>
      <w:r w:rsidRPr="00D32F78">
        <w:t>Conclusion</w:t>
      </w:r>
    </w:p>
    <w:p w14:paraId="20987A79" w14:textId="69B79717" w:rsidR="00D32F78" w:rsidRPr="00D32F78" w:rsidRDefault="00D32F78" w:rsidP="00D32F7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A67D4B4" w14:textId="77777777" w:rsidR="00D32F78" w:rsidRPr="00D32F78" w:rsidRDefault="00D32F78" w:rsidP="00D32F78">
      <w:pPr>
        <w:rPr>
          <w:rFonts w:ascii="Roboto Mono" w:hAnsi="Roboto Mono"/>
        </w:rPr>
      </w:pPr>
      <w:r w:rsidRPr="00D32F78">
        <w:rPr>
          <w:rFonts w:ascii="Roboto Mono" w:hAnsi="Roboto Mono"/>
        </w:rPr>
        <w:t>Mixed-Shape Dissection is a versatile geometric method for dividing a figure into pieces of different shapes, including polygons and curved regions. It is useful for analyzing irregular figures, calculating composite areas, proving area relationships, and solving geometric rearrangement problems.</w:t>
      </w:r>
    </w:p>
    <w:p w14:paraId="289ACACB" w14:textId="372B5D5F" w:rsidR="00A70480" w:rsidRPr="00D32F78" w:rsidRDefault="00D32F78" w:rsidP="002C5690">
      <w:pPr>
        <w:rPr>
          <w:rFonts w:ascii="Roboto Mono" w:hAnsi="Roboto Mono"/>
        </w:rPr>
      </w:pPr>
      <w:r w:rsidRPr="00D32F78">
        <w:rPr>
          <w:rFonts w:ascii="Roboto Mono" w:hAnsi="Roboto Mono"/>
        </w:rPr>
        <w:lastRenderedPageBreak/>
        <w:t>The main principle is that the pieces collectively reconstruct the original figure. When the pieces form a non-overlapping partition, their individual areas add up to the original figure's area.</w:t>
      </w:r>
    </w:p>
    <w:sectPr w:rsidR="00A70480" w:rsidRPr="00D32F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A6D"/>
    <w:multiLevelType w:val="multilevel"/>
    <w:tmpl w:val="F5A8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F2714"/>
    <w:multiLevelType w:val="multilevel"/>
    <w:tmpl w:val="D23E2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831279"/>
    <w:multiLevelType w:val="multilevel"/>
    <w:tmpl w:val="D4CA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84D8C"/>
    <w:multiLevelType w:val="multilevel"/>
    <w:tmpl w:val="7D7C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55EA2"/>
    <w:multiLevelType w:val="multilevel"/>
    <w:tmpl w:val="83EA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3D2F39"/>
    <w:multiLevelType w:val="multilevel"/>
    <w:tmpl w:val="BD7E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ED5F6F"/>
    <w:multiLevelType w:val="multilevel"/>
    <w:tmpl w:val="FC02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E3444C"/>
    <w:multiLevelType w:val="multilevel"/>
    <w:tmpl w:val="A648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770177">
    <w:abstractNumId w:val="4"/>
  </w:num>
  <w:num w:numId="2" w16cid:durableId="2121408591">
    <w:abstractNumId w:val="0"/>
  </w:num>
  <w:num w:numId="3" w16cid:durableId="1122774311">
    <w:abstractNumId w:val="2"/>
  </w:num>
  <w:num w:numId="4" w16cid:durableId="835848061">
    <w:abstractNumId w:val="6"/>
  </w:num>
  <w:num w:numId="5" w16cid:durableId="1774669702">
    <w:abstractNumId w:val="5"/>
  </w:num>
  <w:num w:numId="6" w16cid:durableId="1057817997">
    <w:abstractNumId w:val="1"/>
  </w:num>
  <w:num w:numId="7" w16cid:durableId="497771419">
    <w:abstractNumId w:val="3"/>
  </w:num>
  <w:num w:numId="8" w16cid:durableId="17373155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4B7"/>
    <w:rsid w:val="00004C7D"/>
    <w:rsid w:val="00062521"/>
    <w:rsid w:val="00097C84"/>
    <w:rsid w:val="000D650F"/>
    <w:rsid w:val="00152FF0"/>
    <w:rsid w:val="0015415C"/>
    <w:rsid w:val="00256494"/>
    <w:rsid w:val="00280CEB"/>
    <w:rsid w:val="002852F1"/>
    <w:rsid w:val="002C5690"/>
    <w:rsid w:val="002D1F4F"/>
    <w:rsid w:val="00431A9C"/>
    <w:rsid w:val="00462965"/>
    <w:rsid w:val="0060260C"/>
    <w:rsid w:val="006144B7"/>
    <w:rsid w:val="00672099"/>
    <w:rsid w:val="00676E1E"/>
    <w:rsid w:val="00711B4D"/>
    <w:rsid w:val="00724298"/>
    <w:rsid w:val="00742BF1"/>
    <w:rsid w:val="007634D7"/>
    <w:rsid w:val="007C7B58"/>
    <w:rsid w:val="007F5BC2"/>
    <w:rsid w:val="008952B3"/>
    <w:rsid w:val="00900FD1"/>
    <w:rsid w:val="009E198F"/>
    <w:rsid w:val="00A70480"/>
    <w:rsid w:val="00B95918"/>
    <w:rsid w:val="00BC73B1"/>
    <w:rsid w:val="00CF5F96"/>
    <w:rsid w:val="00D32F78"/>
    <w:rsid w:val="00D72898"/>
    <w:rsid w:val="00D778CD"/>
    <w:rsid w:val="00DD7138"/>
    <w:rsid w:val="00EB02E9"/>
    <w:rsid w:val="00ED55BE"/>
    <w:rsid w:val="00EF77D8"/>
    <w:rsid w:val="00F07B8A"/>
    <w:rsid w:val="00F908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13470"/>
  <w15:chartTrackingRefBased/>
  <w15:docId w15:val="{D793B41E-669F-4860-BD47-808D76371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B8A"/>
  </w:style>
  <w:style w:type="paragraph" w:styleId="Heading1">
    <w:name w:val="heading 1"/>
    <w:basedOn w:val="Normal"/>
    <w:next w:val="Normal"/>
    <w:link w:val="Heading1Char"/>
    <w:uiPriority w:val="9"/>
    <w:qFormat/>
    <w:rsid w:val="006144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44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144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44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44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4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4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144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144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44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44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4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4B7"/>
    <w:rPr>
      <w:rFonts w:eastAsiaTheme="majorEastAsia" w:cstheme="majorBidi"/>
      <w:color w:val="272727" w:themeColor="text1" w:themeTint="D8"/>
    </w:rPr>
  </w:style>
  <w:style w:type="paragraph" w:styleId="Title">
    <w:name w:val="Title"/>
    <w:basedOn w:val="Normal"/>
    <w:next w:val="Normal"/>
    <w:link w:val="TitleChar"/>
    <w:uiPriority w:val="10"/>
    <w:qFormat/>
    <w:rsid w:val="00614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4B7"/>
    <w:pPr>
      <w:spacing w:before="160"/>
      <w:jc w:val="center"/>
    </w:pPr>
    <w:rPr>
      <w:i/>
      <w:iCs/>
      <w:color w:val="404040" w:themeColor="text1" w:themeTint="BF"/>
    </w:rPr>
  </w:style>
  <w:style w:type="character" w:customStyle="1" w:styleId="QuoteChar">
    <w:name w:val="Quote Char"/>
    <w:basedOn w:val="DefaultParagraphFont"/>
    <w:link w:val="Quote"/>
    <w:uiPriority w:val="29"/>
    <w:rsid w:val="006144B7"/>
    <w:rPr>
      <w:i/>
      <w:iCs/>
      <w:color w:val="404040" w:themeColor="text1" w:themeTint="BF"/>
    </w:rPr>
  </w:style>
  <w:style w:type="paragraph" w:styleId="ListParagraph">
    <w:name w:val="List Paragraph"/>
    <w:basedOn w:val="Normal"/>
    <w:uiPriority w:val="34"/>
    <w:qFormat/>
    <w:rsid w:val="006144B7"/>
    <w:pPr>
      <w:ind w:left="720"/>
      <w:contextualSpacing/>
    </w:pPr>
  </w:style>
  <w:style w:type="character" w:styleId="IntenseEmphasis">
    <w:name w:val="Intense Emphasis"/>
    <w:basedOn w:val="DefaultParagraphFont"/>
    <w:uiPriority w:val="21"/>
    <w:qFormat/>
    <w:rsid w:val="006144B7"/>
    <w:rPr>
      <w:i/>
      <w:iCs/>
      <w:color w:val="2F5496" w:themeColor="accent1" w:themeShade="BF"/>
    </w:rPr>
  </w:style>
  <w:style w:type="paragraph" w:styleId="IntenseQuote">
    <w:name w:val="Intense Quote"/>
    <w:basedOn w:val="Normal"/>
    <w:next w:val="Normal"/>
    <w:link w:val="IntenseQuoteChar"/>
    <w:uiPriority w:val="30"/>
    <w:qFormat/>
    <w:rsid w:val="006144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44B7"/>
    <w:rPr>
      <w:i/>
      <w:iCs/>
      <w:color w:val="2F5496" w:themeColor="accent1" w:themeShade="BF"/>
    </w:rPr>
  </w:style>
  <w:style w:type="character" w:styleId="IntenseReference">
    <w:name w:val="Intense Reference"/>
    <w:basedOn w:val="DefaultParagraphFont"/>
    <w:uiPriority w:val="32"/>
    <w:qFormat/>
    <w:rsid w:val="006144B7"/>
    <w:rPr>
      <w:b/>
      <w:bCs/>
      <w:smallCaps/>
      <w:color w:val="2F5496" w:themeColor="accent1" w:themeShade="BF"/>
      <w:spacing w:val="5"/>
    </w:rPr>
  </w:style>
  <w:style w:type="character" w:styleId="Hyperlink">
    <w:name w:val="Hyperlink"/>
    <w:basedOn w:val="DefaultParagraphFont"/>
    <w:uiPriority w:val="99"/>
    <w:unhideWhenUsed/>
    <w:rsid w:val="00D32F78"/>
    <w:rPr>
      <w:color w:val="0563C1" w:themeColor="hyperlink"/>
      <w:u w:val="single"/>
    </w:rPr>
  </w:style>
  <w:style w:type="character" w:styleId="UnresolvedMention">
    <w:name w:val="Unresolved Mention"/>
    <w:basedOn w:val="DefaultParagraphFont"/>
    <w:uiPriority w:val="99"/>
    <w:semiHidden/>
    <w:unhideWhenUsed/>
    <w:rsid w:val="00D32F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29</Pages>
  <Words>2185</Words>
  <Characters>12458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19</cp:revision>
  <dcterms:created xsi:type="dcterms:W3CDTF">2026-10-11T09:01:00Z</dcterms:created>
  <dcterms:modified xsi:type="dcterms:W3CDTF">2026-10-11T09:19:00Z</dcterms:modified>
</cp:coreProperties>
</file>