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DA38B" w14:textId="3E290B4A" w:rsidR="005F3F34" w:rsidRPr="005F3F34" w:rsidRDefault="005F3F34" w:rsidP="005F3F34">
      <w:pPr>
        <w:pStyle w:val="Heading1"/>
      </w:pPr>
      <w:r w:rsidRPr="005F3F34">
        <w:t>Irregular-Piece Dissection</w:t>
      </w:r>
    </w:p>
    <w:p w14:paraId="1EF7FB71" w14:textId="1E6A8812" w:rsidR="005F3F34" w:rsidRDefault="005F3F34" w:rsidP="005F3F34">
      <w:pPr>
        <w:pStyle w:val="Heading2"/>
      </w:pPr>
      <w:r w:rsidRPr="005F3F34">
        <w:t>Definition</w:t>
      </w:r>
    </w:p>
    <w:p w14:paraId="4B350579" w14:textId="63F12C76"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75DFEA" w14:textId="77777777" w:rsidR="005F3F34" w:rsidRPr="005F3F34" w:rsidRDefault="005F3F34" w:rsidP="005F3F34">
      <w:pPr>
        <w:rPr>
          <w:rFonts w:ascii="Roboto Mono" w:hAnsi="Roboto Mono"/>
        </w:rPr>
      </w:pPr>
      <w:r w:rsidRPr="005F3F34">
        <w:rPr>
          <w:rFonts w:ascii="Roboto Mono" w:hAnsi="Roboto Mono"/>
        </w:rPr>
        <w:t>Irregular-Piece Dissection is a geometric dissection method in which a figure is divided into two or more pieces, with at least some pieces having irregular shapes rather than standard shapes such as squares, rectangles, or regular polygons.</w:t>
      </w:r>
    </w:p>
    <w:p w14:paraId="071BE0E3" w14:textId="77777777" w:rsidR="005F3F34" w:rsidRPr="005F3F34" w:rsidRDefault="005F3F34" w:rsidP="005F3F34">
      <w:pPr>
        <w:rPr>
          <w:rFonts w:ascii="Roboto Mono" w:hAnsi="Roboto Mono"/>
        </w:rPr>
      </w:pPr>
      <w:r w:rsidRPr="005F3F34">
        <w:rPr>
          <w:rFonts w:ascii="Roboto Mono" w:hAnsi="Roboto Mono"/>
        </w:rPr>
        <w:t>The pieces may have unequal areas, unequal side lengths, curved boundaries, or combinations of these features. They can be studied individually, measured, or rearranged to form another figure.</w:t>
      </w:r>
    </w:p>
    <w:p w14:paraId="538F25E0" w14:textId="77777777" w:rsidR="005F3F34" w:rsidRPr="005F3F34" w:rsidRDefault="005F3F34" w:rsidP="005F3F34">
      <w:pPr>
        <w:rPr>
          <w:rFonts w:ascii="Roboto Mono" w:hAnsi="Roboto Mono"/>
        </w:rPr>
      </w:pPr>
      <w:r w:rsidRPr="005F3F34">
        <w:rPr>
          <w:rFonts w:ascii="Roboto Mono" w:hAnsi="Roboto Mono"/>
        </w:rPr>
        <w:t>Simple definition: Irregular-piece dissection is dividing a geometric figure into pieces that include irregularly shaped regions.</w:t>
      </w:r>
    </w:p>
    <w:p w14:paraId="46D335C2" w14:textId="764A3192" w:rsidR="005F3F34" w:rsidRPr="005F3F34" w:rsidRDefault="005F3F34" w:rsidP="00331E56">
      <w:pPr>
        <w:rPr>
          <w:rFonts w:ascii="Roboto Mono" w:hAnsi="Roboto Mono"/>
        </w:rPr>
      </w:pPr>
      <w:r w:rsidRPr="005F3F34">
        <w:rPr>
          <w:rFonts w:ascii="Roboto Mono" w:hAnsi="Roboto Mono"/>
        </w:rPr>
        <w:drawing>
          <wp:inline distT="0" distB="0" distL="0" distR="0" wp14:anchorId="5929C06B" wp14:editId="3E4985CB">
            <wp:extent cx="5943600" cy="2971800"/>
            <wp:effectExtent l="0" t="0" r="0" b="0"/>
            <wp:docPr id="1850406696" name="Picture 42" descr="Perímetros y áreas de figuras en el plano | Matemáticas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erímetros y áreas de figuras en el plano | Matemáticas II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FC24106" w14:textId="77777777" w:rsidR="005F3F34" w:rsidRPr="005F3F34" w:rsidRDefault="005F3F34" w:rsidP="005F3F34">
      <w:pPr>
        <w:rPr>
          <w:rFonts w:ascii="Roboto Mono" w:hAnsi="Roboto Mono"/>
        </w:rPr>
      </w:pPr>
      <w:r w:rsidRPr="005F3F34">
        <w:rPr>
          <w:rFonts w:ascii="Roboto Mono" w:hAnsi="Roboto Mono"/>
        </w:rPr>
        <w:t xml:space="preserve">Important distinction: “Irregular-piece dissection” is a descriptive classification, not a universally standardized mathematical category. A piece may be irregular because its </w:t>
      </w:r>
      <w:r w:rsidRPr="005F3F34">
        <w:rPr>
          <w:rFonts w:ascii="Roboto Mono" w:hAnsi="Roboto Mono"/>
        </w:rPr>
        <w:lastRenderedPageBreak/>
        <w:t>sides, angles, or boundary are not arranged in a regular pattern. The pieces do not all need to be irregular; some may be regular while others are irregular.</w:t>
      </w:r>
    </w:p>
    <w:p w14:paraId="4A454C16" w14:textId="77F2E910" w:rsidR="005F3F34" w:rsidRDefault="005F3F34" w:rsidP="005F3F34">
      <w:pPr>
        <w:pStyle w:val="Heading2"/>
      </w:pPr>
      <w:r w:rsidRPr="005F3F34">
        <w:t>Main Classification</w:t>
      </w:r>
    </w:p>
    <w:p w14:paraId="66BC4A95" w14:textId="608628EB"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F84B7B7" w14:textId="77777777" w:rsidR="005F3F34" w:rsidRPr="005F3F34" w:rsidRDefault="005F3F34" w:rsidP="005F3F34">
      <w:pPr>
        <w:rPr>
          <w:rFonts w:ascii="Roboto Mono" w:hAnsi="Roboto Mono"/>
        </w:rPr>
      </w:pPr>
      <w:r w:rsidRPr="005F3F34">
        <w:rPr>
          <w:rFonts w:ascii="Roboto Mono" w:hAnsi="Roboto Mono"/>
        </w:rPr>
        <w:t>The following is a practical classification. Some types overlap because they describe different aspects of the same dissection.</w:t>
      </w:r>
    </w:p>
    <w:p w14:paraId="0188CB84" w14:textId="7B7816B9" w:rsidR="005F3F34" w:rsidRPr="005F3F34" w:rsidRDefault="005F3F34" w:rsidP="005F3F34">
      <w:pPr>
        <w:rPr>
          <w:rFonts w:ascii="Roboto Mono" w:hAnsi="Roboto Mono"/>
        </w:rPr>
      </w:pPr>
    </w:p>
    <w:p w14:paraId="77F426DF" w14:textId="77777777" w:rsidR="005F3F34" w:rsidRDefault="005F3F34" w:rsidP="005F3F34">
      <w:pPr>
        <w:pStyle w:val="Heading3"/>
      </w:pPr>
      <w:r w:rsidRPr="005F3F34">
        <w:t>1. Irregular-Polygon Piece Dissection</w:t>
      </w:r>
    </w:p>
    <w:p w14:paraId="77412C77" w14:textId="572DE4CF"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842163" w14:textId="77777777" w:rsidR="005F3F34" w:rsidRPr="005F3F34" w:rsidRDefault="005F3F34" w:rsidP="005F3F34">
      <w:pPr>
        <w:rPr>
          <w:rFonts w:ascii="Roboto Mono" w:hAnsi="Roboto Mono"/>
        </w:rPr>
      </w:pPr>
      <w:r w:rsidRPr="005F3F34">
        <w:rPr>
          <w:rFonts w:ascii="Roboto Mono" w:hAnsi="Roboto Mono"/>
        </w:rPr>
        <w:t>A polygon is divided into pieces that include irregular polygons with unequal sides or angles.</w:t>
      </w:r>
    </w:p>
    <w:p w14:paraId="2401B965" w14:textId="77777777" w:rsidR="005F3F34" w:rsidRPr="005F3F34" w:rsidRDefault="005F3F34" w:rsidP="005F3F34">
      <w:pPr>
        <w:rPr>
          <w:rFonts w:ascii="Roboto Mono" w:hAnsi="Roboto Mono"/>
        </w:rPr>
      </w:pPr>
      <w:r w:rsidRPr="005F3F34">
        <w:rPr>
          <w:rFonts w:ascii="Roboto Mono" w:hAnsi="Roboto Mono"/>
        </w:rPr>
        <w:t>Example: Dividing an irregular hexagon into three smaller irregular polygons.</w:t>
      </w:r>
    </w:p>
    <w:p w14:paraId="713216DA" w14:textId="490CB6F6" w:rsidR="005F3F34" w:rsidRDefault="009C494A" w:rsidP="005F3F34">
      <w:pPr>
        <w:rPr>
          <w:rFonts w:ascii="Roboto Mono" w:hAnsi="Roboto Mono"/>
        </w:rPr>
      </w:pPr>
      <w:r w:rsidRPr="005F3F34">
        <w:rPr>
          <w:rFonts w:ascii="Roboto Mono" w:hAnsi="Roboto Mono"/>
        </w:rPr>
        <w:lastRenderedPageBreak/>
        <w:drawing>
          <wp:inline distT="0" distB="0" distL="0" distR="0" wp14:anchorId="07D3C9AC" wp14:editId="7FAC78A7">
            <wp:extent cx="5943600" cy="3945890"/>
            <wp:effectExtent l="0" t="0" r="0" b="0"/>
            <wp:docPr id="240903490" name="Picture 41" descr="geometry - How to partition a polygon into contiguous regions with given area ratios? - Mathematic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geometry - How to partition a polygon into contiguous regions with given area ratios? - Mathematics Stack Exchan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45890"/>
                    </a:xfrm>
                    <a:prstGeom prst="rect">
                      <a:avLst/>
                    </a:prstGeom>
                    <a:noFill/>
                    <a:ln>
                      <a:noFill/>
                    </a:ln>
                  </pic:spPr>
                </pic:pic>
              </a:graphicData>
            </a:graphic>
          </wp:inline>
        </w:drawing>
      </w:r>
    </w:p>
    <w:p w14:paraId="6C1BF555" w14:textId="058462B2" w:rsidR="009C494A" w:rsidRPr="009C494A" w:rsidRDefault="009C494A" w:rsidP="005F3F34">
      <w:pPr>
        <w:rPr>
          <w:rFonts w:ascii="Roboto Mono" w:hAnsi="Roboto Mono"/>
          <w:b/>
          <w:bCs/>
        </w:rPr>
      </w:pPr>
      <w:r w:rsidRPr="009C494A">
        <w:rPr>
          <w:rFonts w:ascii="Roboto Mono" w:hAnsi="Roboto Mono"/>
          <w:b/>
          <w:bCs/>
        </w:rPr>
        <w:t>Detailed Mathematical Examples</w:t>
      </w:r>
    </w:p>
    <w:p w14:paraId="7EBD3653" w14:textId="2002F83B" w:rsidR="009C494A" w:rsidRDefault="009C494A" w:rsidP="005F3F34">
      <w:pPr>
        <w:rPr>
          <w:rFonts w:ascii="Roboto Mono" w:hAnsi="Roboto Mono"/>
        </w:rPr>
      </w:pPr>
      <w:r>
        <w:rPr>
          <w:noProof/>
        </w:rPr>
        <w:drawing>
          <wp:inline distT="0" distB="0" distL="0" distR="0" wp14:anchorId="5CFE6218" wp14:editId="3583E55D">
            <wp:extent cx="4191000" cy="3436620"/>
            <wp:effectExtent l="0" t="0" r="0" b="0"/>
            <wp:docPr id="1608936191" name="Picture 43" descr="In Euclidean geometry, the sum of the measures of the interior angles of a pentagon is 540 degrees. Predict how the sum of the measures of the interior angles of a pentagon would be different in spherical geometry.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n Euclidean geometry, the sum of the measures of the interior angles of a pentagon is 540 degrees. Predict how the sum of the measures of the interior angles of a pentagon would be different in spherical geometry. | Homework.Study.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0" cy="3436620"/>
                    </a:xfrm>
                    <a:prstGeom prst="rect">
                      <a:avLst/>
                    </a:prstGeom>
                    <a:noFill/>
                    <a:ln>
                      <a:noFill/>
                    </a:ln>
                  </pic:spPr>
                </pic:pic>
              </a:graphicData>
            </a:graphic>
          </wp:inline>
        </w:drawing>
      </w:r>
    </w:p>
    <w:p w14:paraId="5C93547C" w14:textId="77777777" w:rsidR="009C494A" w:rsidRPr="009C494A" w:rsidRDefault="009C494A" w:rsidP="009C494A">
      <w:pPr>
        <w:rPr>
          <w:rFonts w:ascii="Roboto Mono" w:hAnsi="Roboto Mono"/>
        </w:rPr>
      </w:pPr>
      <w:r w:rsidRPr="009C494A">
        <w:rPr>
          <w:rFonts w:ascii="Roboto Mono" w:hAnsi="Roboto Mono"/>
        </w:rPr>
        <w:lastRenderedPageBreak/>
        <w:t>Consider an irregular polygon divided into three non-overlapping polygonal pieces.</w:t>
      </w:r>
    </w:p>
    <w:p w14:paraId="1B1D00AD" w14:textId="16B78B18" w:rsidR="009C494A" w:rsidRPr="009C494A" w:rsidRDefault="009C494A" w:rsidP="009C494A">
      <w:pPr>
        <w:rPr>
          <w:rFonts w:ascii="Roboto Mono" w:hAnsi="Roboto Mono"/>
        </w:rPr>
      </w:pPr>
      <w:r w:rsidRPr="009C494A">
        <w:rPr>
          <w:rFonts w:ascii="Roboto Mono" w:hAnsi="Roboto Mono"/>
        </w:rPr>
        <w:t xml:space="preserve">Suppose the areas of the pieces are </w:t>
      </w:r>
      <m:oMath>
        <m:r>
          <w:rPr>
            <w:rFonts w:ascii="Cambria Math" w:hAnsi="Cambria Math"/>
          </w:rPr>
          <m:t>7</m:t>
        </m:r>
      </m:oMath>
      <w:r w:rsidRPr="009C494A">
        <w:rPr>
          <w:rFonts w:ascii="Roboto Mono" w:hAnsi="Roboto Mono"/>
        </w:rPr>
        <w:t xml:space="preserve">, </w:t>
      </w:r>
      <m:oMath>
        <m:r>
          <w:rPr>
            <w:rFonts w:ascii="Cambria Math" w:hAnsi="Cambria Math"/>
          </w:rPr>
          <m:t>11</m:t>
        </m:r>
      </m:oMath>
      <w:r w:rsidRPr="009C494A">
        <w:rPr>
          <w:rFonts w:ascii="Roboto Mono" w:hAnsi="Roboto Mono"/>
        </w:rPr>
        <w:t xml:space="preserve">, and </w:t>
      </w:r>
      <m:oMath>
        <m:r>
          <w:rPr>
            <w:rFonts w:ascii="Cambria Math" w:hAnsi="Cambria Math"/>
          </w:rPr>
          <m:t>14</m:t>
        </m:r>
      </m:oMath>
      <w:r w:rsidRPr="009C494A">
        <w:rPr>
          <w:rFonts w:ascii="Roboto Mono" w:hAnsi="Roboto Mono"/>
        </w:rPr>
        <w:t xml:space="preserve"> square units.</w:t>
      </w:r>
    </w:p>
    <w:p w14:paraId="42AFA857" w14:textId="77777777" w:rsidR="009C494A" w:rsidRPr="009C494A" w:rsidRDefault="009C494A" w:rsidP="009C494A">
      <w:pPr>
        <w:rPr>
          <w:rFonts w:ascii="Roboto Mono" w:hAnsi="Roboto Mono"/>
        </w:rPr>
      </w:pPr>
      <w:r w:rsidRPr="009C494A">
        <w:rPr>
          <w:rFonts w:ascii="Roboto Mono" w:hAnsi="Roboto Mono"/>
        </w:rPr>
        <w:t>The total area is</w:t>
      </w:r>
    </w:p>
    <w:p w14:paraId="67D9F3FC" w14:textId="44662FBF" w:rsidR="009C494A" w:rsidRPr="009C494A" w:rsidRDefault="009C494A" w:rsidP="009C494A">
      <w:pPr>
        <w:rPr>
          <w:rFonts w:ascii="Roboto Mono" w:hAnsi="Roboto Mono"/>
        </w:rPr>
      </w:pPr>
      <m:oMathPara>
        <m:oMath>
          <m:r>
            <w:rPr>
              <w:rFonts w:ascii="Cambria Math" w:hAnsi="Cambria Math"/>
            </w:rPr>
            <m:t>A=7+11+14=32</m:t>
          </m:r>
        </m:oMath>
      </m:oMathPara>
    </w:p>
    <w:p w14:paraId="7FC637FE" w14:textId="61F5FFFD" w:rsidR="009C494A" w:rsidRPr="005F3F34" w:rsidRDefault="009C494A" w:rsidP="009C494A">
      <w:pPr>
        <w:rPr>
          <w:rFonts w:ascii="Roboto Mono" w:hAnsi="Roboto Mono"/>
        </w:rPr>
      </w:pPr>
      <w:r w:rsidRPr="009C494A">
        <w:rPr>
          <w:rFonts w:ascii="Roboto Mono" w:hAnsi="Roboto Mono"/>
        </w:rPr>
        <w:t xml:space="preserve">Therefore, the original polygon has an area of </w:t>
      </w:r>
      <m:oMath>
        <m:r>
          <w:rPr>
            <w:rFonts w:ascii="Cambria Math" w:hAnsi="Cambria Math"/>
          </w:rPr>
          <m:t>32</m:t>
        </m:r>
      </m:oMath>
      <w:r w:rsidRPr="009C494A">
        <w:rPr>
          <w:rFonts w:ascii="Roboto Mono" w:hAnsi="Roboto Mono"/>
        </w:rPr>
        <w:t xml:space="preserve"> square units.</w:t>
      </w:r>
    </w:p>
    <w:p w14:paraId="29A3AE1F" w14:textId="77777777" w:rsidR="005F3F34" w:rsidRDefault="005F3F34" w:rsidP="005F3F34">
      <w:pPr>
        <w:pStyle w:val="Heading3"/>
      </w:pPr>
      <w:r w:rsidRPr="005F3F34">
        <w:t>2. Concave-Figure Irregular-Piece Dissection</w:t>
      </w:r>
    </w:p>
    <w:p w14:paraId="5C9772DD" w14:textId="391E827E"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75B97BC" w14:textId="77777777" w:rsidR="005F3F34" w:rsidRPr="005F3F34" w:rsidRDefault="005F3F34" w:rsidP="005F3F34">
      <w:pPr>
        <w:rPr>
          <w:rFonts w:ascii="Roboto Mono" w:hAnsi="Roboto Mono"/>
        </w:rPr>
      </w:pPr>
      <w:r w:rsidRPr="005F3F34">
        <w:rPr>
          <w:rFonts w:ascii="Roboto Mono" w:hAnsi="Roboto Mono"/>
        </w:rPr>
        <w:t>A concave figure, which has at least one inward indentation, is divided into pieces that may also be irregular.</w:t>
      </w:r>
    </w:p>
    <w:p w14:paraId="5FD8AAD0" w14:textId="77777777" w:rsidR="005F3F34" w:rsidRPr="005F3F34" w:rsidRDefault="005F3F34" w:rsidP="005F3F34">
      <w:pPr>
        <w:rPr>
          <w:rFonts w:ascii="Roboto Mono" w:hAnsi="Roboto Mono"/>
        </w:rPr>
      </w:pPr>
      <w:r w:rsidRPr="005F3F34">
        <w:rPr>
          <w:rFonts w:ascii="Roboto Mono" w:hAnsi="Roboto Mono"/>
        </w:rPr>
        <w:t>Example: Splitting an L-shaped polygon using diagonal and horizontal segments.</w:t>
      </w:r>
    </w:p>
    <w:p w14:paraId="161DCB27" w14:textId="1EADC971" w:rsidR="005F3F34" w:rsidRDefault="009C494A" w:rsidP="005F3F34">
      <w:pPr>
        <w:rPr>
          <w:rFonts w:ascii="Roboto Mono" w:hAnsi="Roboto Mono"/>
        </w:rPr>
      </w:pPr>
      <w:r w:rsidRPr="005F3F34">
        <w:rPr>
          <w:rFonts w:ascii="Roboto Mono" w:hAnsi="Roboto Mono"/>
        </w:rPr>
        <w:lastRenderedPageBreak/>
        <w:drawing>
          <wp:inline distT="0" distB="0" distL="0" distR="0" wp14:anchorId="0C15B7A4" wp14:editId="3832BBE9">
            <wp:extent cx="5684520" cy="4701540"/>
            <wp:effectExtent l="0" t="0" r="0" b="3810"/>
            <wp:docPr id="1042625015" name="Picture 40" descr="Irregular Polygons | Brilliant Math &amp; Science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rregular Polygons | Brilliant Math &amp; Science Wik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4520" cy="4701540"/>
                    </a:xfrm>
                    <a:prstGeom prst="rect">
                      <a:avLst/>
                    </a:prstGeom>
                    <a:noFill/>
                    <a:ln>
                      <a:noFill/>
                    </a:ln>
                  </pic:spPr>
                </pic:pic>
              </a:graphicData>
            </a:graphic>
          </wp:inline>
        </w:drawing>
      </w:r>
    </w:p>
    <w:p w14:paraId="6ABED908" w14:textId="77777777" w:rsidR="009C494A" w:rsidRPr="009C494A" w:rsidRDefault="009C494A" w:rsidP="009C494A">
      <w:pPr>
        <w:rPr>
          <w:rFonts w:ascii="Roboto Mono" w:hAnsi="Roboto Mono"/>
          <w:b/>
          <w:bCs/>
        </w:rPr>
      </w:pPr>
      <w:r w:rsidRPr="009C494A">
        <w:rPr>
          <w:rFonts w:ascii="Roboto Mono" w:hAnsi="Roboto Mono"/>
          <w:b/>
          <w:bCs/>
        </w:rPr>
        <w:t>Detailed Mathematical Examples</w:t>
      </w:r>
    </w:p>
    <w:p w14:paraId="5678937C" w14:textId="6B76B7A9" w:rsidR="009C494A" w:rsidRDefault="009C494A" w:rsidP="005F3F34">
      <w:pPr>
        <w:rPr>
          <w:rFonts w:ascii="Roboto Mono" w:hAnsi="Roboto Mono"/>
        </w:rPr>
      </w:pPr>
      <w:r>
        <w:rPr>
          <w:noProof/>
        </w:rPr>
        <w:lastRenderedPageBreak/>
        <w:drawing>
          <wp:inline distT="0" distB="0" distL="0" distR="0" wp14:anchorId="1941EFB2" wp14:editId="0109AE77">
            <wp:extent cx="5822315" cy="8229600"/>
            <wp:effectExtent l="0" t="0" r="6985" b="0"/>
            <wp:docPr id="1226811119" name="Picture 44" descr="algorithm - Polygon decomposition in special directio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lgorithm - Polygon decomposition in special direction - Stack Over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2315" cy="8229600"/>
                    </a:xfrm>
                    <a:prstGeom prst="rect">
                      <a:avLst/>
                    </a:prstGeom>
                    <a:noFill/>
                    <a:ln>
                      <a:noFill/>
                    </a:ln>
                  </pic:spPr>
                </pic:pic>
              </a:graphicData>
            </a:graphic>
          </wp:inline>
        </w:drawing>
      </w:r>
    </w:p>
    <w:p w14:paraId="55502F31" w14:textId="29200F91" w:rsidR="009C494A" w:rsidRPr="009C494A" w:rsidRDefault="009C494A" w:rsidP="009C494A">
      <w:pPr>
        <w:rPr>
          <w:rFonts w:ascii="Roboto Mono" w:hAnsi="Roboto Mono"/>
        </w:rPr>
      </w:pPr>
      <w:r w:rsidRPr="009C494A">
        <w:rPr>
          <w:rFonts w:ascii="Roboto Mono" w:hAnsi="Roboto Mono"/>
        </w:rPr>
        <w:lastRenderedPageBreak/>
        <w:t xml:space="preserve">Consider an L-shaped figure formed by removing a </w:t>
      </w:r>
      <m:oMath>
        <m:r>
          <w:rPr>
            <w:rFonts w:ascii="Cambria Math" w:hAnsi="Cambria Math"/>
          </w:rPr>
          <m:t>3×2</m:t>
        </m:r>
      </m:oMath>
      <w:r w:rsidRPr="009C494A">
        <w:rPr>
          <w:rFonts w:ascii="Roboto Mono" w:hAnsi="Roboto Mono"/>
        </w:rPr>
        <w:t xml:space="preserve"> rectangle from a </w:t>
      </w:r>
      <m:oMath>
        <m:r>
          <w:rPr>
            <w:rFonts w:ascii="Cambria Math" w:hAnsi="Cambria Math"/>
          </w:rPr>
          <m:t>7×5</m:t>
        </m:r>
      </m:oMath>
      <w:r w:rsidRPr="009C494A">
        <w:rPr>
          <w:rFonts w:ascii="Roboto Mono" w:hAnsi="Roboto Mono"/>
        </w:rPr>
        <w:t xml:space="preserve"> rectangle.</w:t>
      </w:r>
    </w:p>
    <w:p w14:paraId="002F4E89" w14:textId="77777777" w:rsidR="009C494A" w:rsidRPr="009C494A" w:rsidRDefault="009C494A" w:rsidP="009C494A">
      <w:pPr>
        <w:rPr>
          <w:rFonts w:ascii="Roboto Mono" w:hAnsi="Roboto Mono"/>
        </w:rPr>
      </w:pPr>
      <w:r w:rsidRPr="009C494A">
        <w:rPr>
          <w:rFonts w:ascii="Roboto Mono" w:hAnsi="Roboto Mono"/>
        </w:rPr>
        <w:t>The area of the original L-shaped figure is</w:t>
      </w:r>
    </w:p>
    <w:p w14:paraId="31E4882E" w14:textId="2C301D2E" w:rsidR="009C494A" w:rsidRPr="009C494A" w:rsidRDefault="009C494A" w:rsidP="009C494A">
      <w:pPr>
        <w:rPr>
          <w:rFonts w:ascii="Roboto Mono" w:hAnsi="Roboto Mono"/>
        </w:rPr>
      </w:pPr>
      <m:oMathPara>
        <m:oMath>
          <m:r>
            <w:rPr>
              <w:rFonts w:ascii="Cambria Math" w:hAnsi="Cambria Math"/>
            </w:rPr>
            <m:t>A=</m:t>
          </m:r>
          <m:d>
            <m:dPr>
              <m:ctrlPr>
                <w:rPr>
                  <w:rFonts w:ascii="Cambria Math" w:hAnsi="Cambria Math"/>
                </w:rPr>
              </m:ctrlPr>
            </m:dPr>
            <m:e>
              <m:r>
                <w:rPr>
                  <w:rFonts w:ascii="Cambria Math" w:hAnsi="Cambria Math"/>
                </w:rPr>
                <m:t>7×5</m:t>
              </m:r>
            </m:e>
          </m:d>
          <m:r>
            <w:rPr>
              <w:rFonts w:ascii="Cambria Math" w:hAnsi="Cambria Math"/>
            </w:rPr>
            <m:t>-</m:t>
          </m:r>
          <m:d>
            <m:dPr>
              <m:ctrlPr>
                <w:rPr>
                  <w:rFonts w:ascii="Cambria Math" w:hAnsi="Cambria Math"/>
                </w:rPr>
              </m:ctrlPr>
            </m:dPr>
            <m:e>
              <m:r>
                <w:rPr>
                  <w:rFonts w:ascii="Cambria Math" w:hAnsi="Cambria Math"/>
                </w:rPr>
                <m:t>3×2</m:t>
              </m:r>
            </m:e>
          </m:d>
          <m:r>
            <w:rPr>
              <w:rFonts w:ascii="Cambria Math" w:hAnsi="Cambria Math"/>
            </w:rPr>
            <m:t>=29</m:t>
          </m:r>
        </m:oMath>
      </m:oMathPara>
    </w:p>
    <w:p w14:paraId="27491F36" w14:textId="76B64E8A" w:rsidR="009C494A" w:rsidRPr="009C494A" w:rsidRDefault="009C494A" w:rsidP="009C494A">
      <w:pPr>
        <w:rPr>
          <w:rFonts w:ascii="Roboto Mono" w:hAnsi="Roboto Mono"/>
        </w:rPr>
      </w:pPr>
      <w:r w:rsidRPr="009C494A">
        <w:rPr>
          <w:rFonts w:ascii="Roboto Mono" w:hAnsi="Roboto Mono"/>
        </w:rPr>
        <w:t xml:space="preserve">If internal cuts divide it into three pieces with areas </w:t>
      </w:r>
      <m:oMath>
        <m:r>
          <w:rPr>
            <w:rFonts w:ascii="Cambria Math" w:hAnsi="Cambria Math"/>
          </w:rPr>
          <m:t>9</m:t>
        </m:r>
      </m:oMath>
      <w:r w:rsidRPr="009C494A">
        <w:rPr>
          <w:rFonts w:ascii="Roboto Mono" w:hAnsi="Roboto Mono"/>
        </w:rPr>
        <w:t xml:space="preserve">, </w:t>
      </w:r>
      <m:oMath>
        <m:r>
          <w:rPr>
            <w:rFonts w:ascii="Cambria Math" w:hAnsi="Cambria Math"/>
          </w:rPr>
          <m:t>8</m:t>
        </m:r>
      </m:oMath>
      <w:r w:rsidRPr="009C494A">
        <w:rPr>
          <w:rFonts w:ascii="Roboto Mono" w:hAnsi="Roboto Mono"/>
        </w:rPr>
        <w:t xml:space="preserve">, and </w:t>
      </w:r>
      <m:oMath>
        <m:r>
          <w:rPr>
            <w:rFonts w:ascii="Cambria Math" w:hAnsi="Cambria Math"/>
          </w:rPr>
          <m:t>12</m:t>
        </m:r>
      </m:oMath>
      <w:r w:rsidRPr="009C494A">
        <w:rPr>
          <w:rFonts w:ascii="Roboto Mono" w:hAnsi="Roboto Mono"/>
        </w:rPr>
        <w:t>, then</w:t>
      </w:r>
    </w:p>
    <w:p w14:paraId="3B3F1BF5" w14:textId="7272FF36" w:rsidR="009C494A" w:rsidRPr="009C494A" w:rsidRDefault="009C494A" w:rsidP="009C494A">
      <w:pPr>
        <w:rPr>
          <w:rFonts w:ascii="Roboto Mono" w:hAnsi="Roboto Mono"/>
        </w:rPr>
      </w:pPr>
      <m:oMathPara>
        <m:oMath>
          <m:r>
            <w:rPr>
              <w:rFonts w:ascii="Cambria Math" w:hAnsi="Cambria Math"/>
            </w:rPr>
            <m:t>9+8+12=29</m:t>
          </m:r>
        </m:oMath>
      </m:oMathPara>
    </w:p>
    <w:p w14:paraId="350C13CE" w14:textId="51D091C2" w:rsidR="009C494A" w:rsidRPr="005F3F34" w:rsidRDefault="009C494A" w:rsidP="009C494A">
      <w:pPr>
        <w:rPr>
          <w:rFonts w:ascii="Roboto Mono" w:hAnsi="Roboto Mono"/>
        </w:rPr>
      </w:pPr>
      <w:r w:rsidRPr="009C494A">
        <w:rPr>
          <w:rFonts w:ascii="Roboto Mono" w:hAnsi="Roboto Mono"/>
        </w:rPr>
        <w:t>The sum confirms that the pieces account for the original area, provided the cuts form a valid partition.</w:t>
      </w:r>
    </w:p>
    <w:p w14:paraId="100745A0" w14:textId="77777777" w:rsidR="005F3F34" w:rsidRDefault="005F3F34" w:rsidP="005F3F34">
      <w:pPr>
        <w:pStyle w:val="Heading3"/>
      </w:pPr>
      <w:r w:rsidRPr="005F3F34">
        <w:t>3. Oblique-Cut Irregular-Piece Dissection</w:t>
      </w:r>
    </w:p>
    <w:p w14:paraId="747D4ACA" w14:textId="05AB17B4"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06D648" w14:textId="77777777" w:rsidR="005F3F34" w:rsidRPr="005F3F34" w:rsidRDefault="005F3F34" w:rsidP="005F3F34">
      <w:pPr>
        <w:rPr>
          <w:rFonts w:ascii="Roboto Mono" w:hAnsi="Roboto Mono"/>
        </w:rPr>
      </w:pPr>
      <w:r w:rsidRPr="005F3F34">
        <w:rPr>
          <w:rFonts w:ascii="Roboto Mono" w:hAnsi="Roboto Mono"/>
        </w:rPr>
        <w:t>Pieces are created using slanted cuts rather than only horizontal or vertical segments.</w:t>
      </w:r>
    </w:p>
    <w:p w14:paraId="5B5742C0" w14:textId="77777777" w:rsidR="005F3F34" w:rsidRPr="005F3F34" w:rsidRDefault="005F3F34" w:rsidP="005F3F34">
      <w:pPr>
        <w:rPr>
          <w:rFonts w:ascii="Roboto Mono" w:hAnsi="Roboto Mono"/>
        </w:rPr>
      </w:pPr>
      <w:r w:rsidRPr="005F3F34">
        <w:rPr>
          <w:rFonts w:ascii="Roboto Mono" w:hAnsi="Roboto Mono"/>
        </w:rPr>
        <w:t>Example: Cutting a five-sided irregular polygon with two diagonal segments.</w:t>
      </w:r>
    </w:p>
    <w:p w14:paraId="3DA89B3E" w14:textId="7D19B149" w:rsidR="005F3F34" w:rsidRDefault="009C494A" w:rsidP="005F3F34">
      <w:pPr>
        <w:rPr>
          <w:rFonts w:ascii="Roboto Mono" w:hAnsi="Roboto Mono"/>
        </w:rPr>
      </w:pPr>
      <w:r w:rsidRPr="005F3F34">
        <w:rPr>
          <w:rFonts w:ascii="Roboto Mono" w:hAnsi="Roboto Mono"/>
        </w:rPr>
        <w:drawing>
          <wp:inline distT="0" distB="0" distL="0" distR="0" wp14:anchorId="5DB34BBB" wp14:editId="70490545">
            <wp:extent cx="5943600" cy="2867660"/>
            <wp:effectExtent l="0" t="0" r="0" b="8890"/>
            <wp:docPr id="990767824" name="Picture 39" descr="algorithm - Splitting a 2D polygon using multiple straight cuts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lgorithm - Splitting a 2D polygon using multiple straight cuts - Stack Overflo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67660"/>
                    </a:xfrm>
                    <a:prstGeom prst="rect">
                      <a:avLst/>
                    </a:prstGeom>
                    <a:noFill/>
                    <a:ln>
                      <a:noFill/>
                    </a:ln>
                  </pic:spPr>
                </pic:pic>
              </a:graphicData>
            </a:graphic>
          </wp:inline>
        </w:drawing>
      </w:r>
    </w:p>
    <w:p w14:paraId="6DA87466" w14:textId="77777777" w:rsidR="009C494A" w:rsidRPr="009C494A" w:rsidRDefault="009C494A" w:rsidP="009C494A">
      <w:pPr>
        <w:rPr>
          <w:rFonts w:ascii="Roboto Mono" w:hAnsi="Roboto Mono"/>
          <w:b/>
          <w:bCs/>
        </w:rPr>
      </w:pPr>
      <w:r w:rsidRPr="009C494A">
        <w:rPr>
          <w:rFonts w:ascii="Roboto Mono" w:hAnsi="Roboto Mono"/>
          <w:b/>
          <w:bCs/>
        </w:rPr>
        <w:t>Detailed Mathematical Examples</w:t>
      </w:r>
    </w:p>
    <w:p w14:paraId="5CA2D3E9" w14:textId="66DAFC27" w:rsidR="009C494A" w:rsidRDefault="009C494A" w:rsidP="005F3F34">
      <w:pPr>
        <w:rPr>
          <w:rFonts w:ascii="Roboto Mono" w:hAnsi="Roboto Mono"/>
        </w:rPr>
      </w:pPr>
      <w:r>
        <w:rPr>
          <w:noProof/>
        </w:rPr>
        <w:lastRenderedPageBreak/>
        <w:drawing>
          <wp:inline distT="0" distB="0" distL="0" distR="0" wp14:anchorId="775B2E30" wp14:editId="193379F9">
            <wp:extent cx="5715000" cy="3307080"/>
            <wp:effectExtent l="0" t="0" r="0" b="7620"/>
            <wp:docPr id="1511812245" name="Picture 45" descr="BubbleBee —  | Petl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BubbleBee —  | Petl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307080"/>
                    </a:xfrm>
                    <a:prstGeom prst="rect">
                      <a:avLst/>
                    </a:prstGeom>
                    <a:noFill/>
                    <a:ln>
                      <a:noFill/>
                    </a:ln>
                  </pic:spPr>
                </pic:pic>
              </a:graphicData>
            </a:graphic>
          </wp:inline>
        </w:drawing>
      </w:r>
    </w:p>
    <w:p w14:paraId="2D91A8AE" w14:textId="77777777" w:rsidR="009C494A" w:rsidRPr="009C494A" w:rsidRDefault="009C494A" w:rsidP="009C494A">
      <w:pPr>
        <w:rPr>
          <w:rFonts w:ascii="Roboto Mono" w:hAnsi="Roboto Mono"/>
        </w:rPr>
      </w:pPr>
      <w:r w:rsidRPr="009C494A">
        <w:rPr>
          <w:rFonts w:ascii="Roboto Mono" w:hAnsi="Roboto Mono"/>
        </w:rPr>
        <w:t>Slanted cuts can create pieces with unequal angles and side lengths.</w:t>
      </w:r>
    </w:p>
    <w:p w14:paraId="4800E22B" w14:textId="77777777" w:rsidR="009C494A" w:rsidRPr="009C494A" w:rsidRDefault="009C494A" w:rsidP="009C494A">
      <w:pPr>
        <w:rPr>
          <w:rFonts w:ascii="Roboto Mono" w:hAnsi="Roboto Mono"/>
        </w:rPr>
      </w:pPr>
      <w:r w:rsidRPr="009C494A">
        <w:rPr>
          <w:rFonts w:ascii="Roboto Mono" w:hAnsi="Roboto Mono"/>
        </w:rPr>
        <w:t>For example, an irregular polygon might be divided into pieces with areas</w:t>
      </w:r>
    </w:p>
    <w:p w14:paraId="64F165FC" w14:textId="4CAA785C" w:rsidR="009C494A" w:rsidRPr="009C494A" w:rsidRDefault="009C494A" w:rsidP="009C494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=6,  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=10,  </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=15</m:t>
          </m:r>
        </m:oMath>
      </m:oMathPara>
    </w:p>
    <w:p w14:paraId="1BE250A3" w14:textId="77777777" w:rsidR="009C494A" w:rsidRPr="009C494A" w:rsidRDefault="009C494A" w:rsidP="009C494A">
      <w:pPr>
        <w:rPr>
          <w:rFonts w:ascii="Roboto Mono" w:hAnsi="Roboto Mono"/>
        </w:rPr>
      </w:pPr>
      <w:r w:rsidRPr="009C494A">
        <w:rPr>
          <w:rFonts w:ascii="Roboto Mono" w:hAnsi="Roboto Mono"/>
        </w:rPr>
        <w:t>Thus,</w:t>
      </w:r>
    </w:p>
    <w:p w14:paraId="543C39C2" w14:textId="4ADB20BC" w:rsidR="009C494A" w:rsidRPr="009C494A" w:rsidRDefault="009C494A" w:rsidP="009C494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=6+10+15=31</m:t>
          </m:r>
        </m:oMath>
      </m:oMathPara>
    </w:p>
    <w:p w14:paraId="2CAF3CD4" w14:textId="7D07ACF2" w:rsidR="009C494A" w:rsidRPr="005F3F34" w:rsidRDefault="009C494A" w:rsidP="009C494A">
      <w:pPr>
        <w:rPr>
          <w:rFonts w:ascii="Roboto Mono" w:hAnsi="Roboto Mono"/>
        </w:rPr>
      </w:pPr>
      <w:r w:rsidRPr="009C494A">
        <w:rPr>
          <w:rFonts w:ascii="Roboto Mono" w:hAnsi="Roboto Mono"/>
        </w:rPr>
        <w:t>The pieces need not be congruent or similar.</w:t>
      </w:r>
    </w:p>
    <w:p w14:paraId="08585BB0" w14:textId="77777777" w:rsidR="005F3F34" w:rsidRDefault="005F3F34" w:rsidP="005F3F34">
      <w:pPr>
        <w:pStyle w:val="Heading3"/>
      </w:pPr>
      <w:r w:rsidRPr="005F3F34">
        <w:t>4. Curved-Boundary Irregular-Piece Dissection</w:t>
      </w:r>
    </w:p>
    <w:p w14:paraId="1A65479B" w14:textId="3A78B44A"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C23153" w14:textId="77777777" w:rsidR="005F3F34" w:rsidRPr="005F3F34" w:rsidRDefault="005F3F34" w:rsidP="005F3F34">
      <w:pPr>
        <w:rPr>
          <w:rFonts w:ascii="Roboto Mono" w:hAnsi="Roboto Mono"/>
        </w:rPr>
      </w:pPr>
      <w:r w:rsidRPr="005F3F34">
        <w:rPr>
          <w:rFonts w:ascii="Roboto Mono" w:hAnsi="Roboto Mono"/>
        </w:rPr>
        <w:t>At least one piece has a curved boundary, so the pieces are not all ordinary polygons.</w:t>
      </w:r>
    </w:p>
    <w:p w14:paraId="74EB1471" w14:textId="77777777" w:rsidR="005F3F34" w:rsidRPr="005F3F34" w:rsidRDefault="005F3F34" w:rsidP="005F3F34">
      <w:pPr>
        <w:rPr>
          <w:rFonts w:ascii="Roboto Mono" w:hAnsi="Roboto Mono"/>
        </w:rPr>
      </w:pPr>
      <w:r w:rsidRPr="005F3F34">
        <w:rPr>
          <w:rFonts w:ascii="Roboto Mono" w:hAnsi="Roboto Mono"/>
        </w:rPr>
        <w:t>Example: Dividing a shape with a wavy edge into regions using straight and curved cuts.</w:t>
      </w:r>
    </w:p>
    <w:p w14:paraId="797C2457" w14:textId="4A00D000" w:rsidR="005F3F34" w:rsidRDefault="009C494A" w:rsidP="005F3F34">
      <w:pPr>
        <w:rPr>
          <w:rFonts w:ascii="Roboto Mono" w:hAnsi="Roboto Mono"/>
        </w:rPr>
      </w:pPr>
      <w:r w:rsidRPr="005F3F34">
        <w:rPr>
          <w:rFonts w:ascii="Roboto Mono" w:hAnsi="Roboto Mono"/>
        </w:rPr>
        <w:lastRenderedPageBreak/>
        <w:drawing>
          <wp:inline distT="0" distB="0" distL="0" distR="0" wp14:anchorId="1C386CEA" wp14:editId="59A0C163">
            <wp:extent cx="5943600" cy="4457700"/>
            <wp:effectExtent l="0" t="0" r="0" b="0"/>
            <wp:docPr id="1812007166" name="Picture 38" descr="quadrature du cercle - puzzles et casse-tête en bois gratuits à construire plan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quadrature du cercle - puzzles et casse-tête en bois gratuits à construire plan solu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C0C279B" w14:textId="77777777" w:rsidR="009C494A" w:rsidRPr="009C494A" w:rsidRDefault="009C494A" w:rsidP="009C494A">
      <w:pPr>
        <w:rPr>
          <w:rFonts w:ascii="Roboto Mono" w:hAnsi="Roboto Mono"/>
          <w:b/>
          <w:bCs/>
        </w:rPr>
      </w:pPr>
      <w:r w:rsidRPr="009C494A">
        <w:rPr>
          <w:rFonts w:ascii="Roboto Mono" w:hAnsi="Roboto Mono"/>
          <w:b/>
          <w:bCs/>
        </w:rPr>
        <w:t>Detailed Mathematical Examples</w:t>
      </w:r>
    </w:p>
    <w:p w14:paraId="24CA32D0" w14:textId="49DB6ECD" w:rsidR="009C494A" w:rsidRDefault="009C494A" w:rsidP="005F3F34">
      <w:pPr>
        <w:rPr>
          <w:rFonts w:ascii="Roboto Mono" w:hAnsi="Roboto Mono"/>
        </w:rPr>
      </w:pPr>
      <w:r>
        <w:rPr>
          <w:noProof/>
        </w:rPr>
        <w:drawing>
          <wp:inline distT="0" distB="0" distL="0" distR="0" wp14:anchorId="469FA0B6" wp14:editId="3F3E0891">
            <wp:extent cx="3489960" cy="3063240"/>
            <wp:effectExtent l="0" t="0" r="0" b="3810"/>
            <wp:docPr id="296858162" name="Picture 46" descr="TMS Beispielaufgaben: Das erwartet dich im Medizine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TMS Beispielaufgaben: Das erwartet dich im Medizinerte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9960" cy="3063240"/>
                    </a:xfrm>
                    <a:prstGeom prst="rect">
                      <a:avLst/>
                    </a:prstGeom>
                    <a:noFill/>
                    <a:ln>
                      <a:noFill/>
                    </a:ln>
                  </pic:spPr>
                </pic:pic>
              </a:graphicData>
            </a:graphic>
          </wp:inline>
        </w:drawing>
      </w:r>
    </w:p>
    <w:p w14:paraId="582FF5A0" w14:textId="77777777" w:rsidR="009C494A" w:rsidRPr="009C494A" w:rsidRDefault="009C494A" w:rsidP="009C494A">
      <w:pPr>
        <w:rPr>
          <w:rFonts w:ascii="Roboto Mono" w:hAnsi="Roboto Mono"/>
        </w:rPr>
      </w:pPr>
      <w:r w:rsidRPr="009C494A">
        <w:rPr>
          <w:rFonts w:ascii="Roboto Mono" w:hAnsi="Roboto Mono"/>
        </w:rPr>
        <w:lastRenderedPageBreak/>
        <w:t>Suppose a region contains both straight and curved boundaries. Its pieces may include irregular polygonal regions and curved regions.</w:t>
      </w:r>
    </w:p>
    <w:p w14:paraId="42EEE78C" w14:textId="77777777" w:rsidR="009C494A" w:rsidRPr="009C494A" w:rsidRDefault="009C494A" w:rsidP="009C494A">
      <w:pPr>
        <w:rPr>
          <w:rFonts w:ascii="Roboto Mono" w:hAnsi="Roboto Mono"/>
        </w:rPr>
      </w:pPr>
      <w:r w:rsidRPr="009C494A">
        <w:rPr>
          <w:rFonts w:ascii="Roboto Mono" w:hAnsi="Roboto Mono"/>
        </w:rPr>
        <w:t>If a piece consists of a rectangle and a semicircle attached without overlap, its area can be calculated as</w:t>
      </w:r>
    </w:p>
    <w:p w14:paraId="6235B954" w14:textId="54C6A041" w:rsidR="009C494A" w:rsidRPr="009C494A" w:rsidRDefault="009C494A" w:rsidP="009C494A">
      <w:pPr>
        <w:rPr>
          <w:rFonts w:ascii="Roboto Mono" w:hAnsi="Roboto Mono"/>
        </w:rPr>
      </w:pPr>
      <m:oMathPara>
        <m:oMath>
          <m:r>
            <w:rPr>
              <w:rFonts w:ascii="Cambria Math" w:hAnsi="Cambria Math"/>
            </w:rPr>
            <m:t>A=lw+</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4213B2B1" w14:textId="4A67962A" w:rsidR="009C494A" w:rsidRPr="009C494A" w:rsidRDefault="009C494A" w:rsidP="009C494A">
      <w:pPr>
        <w:rPr>
          <w:rFonts w:ascii="Roboto Mono" w:hAnsi="Roboto Mono"/>
        </w:rPr>
      </w:pPr>
      <w:r w:rsidRPr="009C494A">
        <w:rPr>
          <w:rFonts w:ascii="Roboto Mono" w:hAnsi="Roboto Mono"/>
        </w:rPr>
        <w:t xml:space="preserve">For </w:t>
      </w:r>
      <m:oMath>
        <m:r>
          <w:rPr>
            <w:rFonts w:ascii="Cambria Math" w:hAnsi="Cambria Math"/>
          </w:rPr>
          <m:t>l=6</m:t>
        </m:r>
      </m:oMath>
      <w:r w:rsidRPr="009C494A">
        <w:rPr>
          <w:rFonts w:ascii="Roboto Mono" w:hAnsi="Roboto Mono"/>
        </w:rPr>
        <w:t xml:space="preserve">, </w:t>
      </w:r>
      <m:oMath>
        <m:r>
          <w:rPr>
            <w:rFonts w:ascii="Cambria Math" w:hAnsi="Cambria Math"/>
          </w:rPr>
          <m:t>w=4</m:t>
        </m:r>
      </m:oMath>
      <w:r w:rsidRPr="009C494A">
        <w:rPr>
          <w:rFonts w:ascii="Roboto Mono" w:hAnsi="Roboto Mono"/>
        </w:rPr>
        <w:t xml:space="preserve">, and </w:t>
      </w:r>
      <m:oMath>
        <m:r>
          <w:rPr>
            <w:rFonts w:ascii="Cambria Math" w:hAnsi="Cambria Math"/>
          </w:rPr>
          <m:t>r=2</m:t>
        </m:r>
      </m:oMath>
      <w:r w:rsidRPr="009C494A">
        <w:rPr>
          <w:rFonts w:ascii="Roboto Mono" w:hAnsi="Roboto Mono"/>
        </w:rPr>
        <w:t>,</w:t>
      </w:r>
    </w:p>
    <w:p w14:paraId="08BB0EB7" w14:textId="3DC92E58" w:rsidR="009C494A" w:rsidRPr="009C494A" w:rsidRDefault="009C494A" w:rsidP="009C494A">
      <w:pPr>
        <w:rPr>
          <w:rFonts w:ascii="Roboto Mono" w:hAnsi="Roboto Mono"/>
        </w:rPr>
      </w:pPr>
      <m:oMathPara>
        <m:oMath>
          <m:r>
            <w:rPr>
              <w:rFonts w:ascii="Cambria Math" w:hAnsi="Cambria Math"/>
            </w:rPr>
            <m:t>A=24+2π≈30.28</m:t>
          </m:r>
        </m:oMath>
      </m:oMathPara>
    </w:p>
    <w:p w14:paraId="043D1287" w14:textId="78E148AF" w:rsidR="009C494A" w:rsidRPr="005F3F34" w:rsidRDefault="009C494A" w:rsidP="009C494A">
      <w:pPr>
        <w:rPr>
          <w:rFonts w:ascii="Roboto Mono" w:hAnsi="Roboto Mono"/>
        </w:rPr>
      </w:pPr>
      <w:r w:rsidRPr="009C494A">
        <w:rPr>
          <w:rFonts w:ascii="Roboto Mono" w:hAnsi="Roboto Mono"/>
        </w:rPr>
        <w:t>This formula applies when the two component regions meet without overlapping.</w:t>
      </w:r>
    </w:p>
    <w:p w14:paraId="2A8B1006" w14:textId="77777777" w:rsidR="005F3F34" w:rsidRDefault="005F3F34" w:rsidP="005F3F34">
      <w:pPr>
        <w:pStyle w:val="Heading3"/>
      </w:pPr>
      <w:r w:rsidRPr="005F3F34">
        <w:t>5. Unequal-Area Irregular-Piece Dissection</w:t>
      </w:r>
    </w:p>
    <w:p w14:paraId="4A6769C7" w14:textId="7C51C5F7"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F277BE" w14:textId="77777777" w:rsidR="005F3F34" w:rsidRPr="005F3F34" w:rsidRDefault="005F3F34" w:rsidP="005F3F34">
      <w:pPr>
        <w:rPr>
          <w:rFonts w:ascii="Roboto Mono" w:hAnsi="Roboto Mono"/>
        </w:rPr>
      </w:pPr>
      <w:r w:rsidRPr="005F3F34">
        <w:rPr>
          <w:rFonts w:ascii="Roboto Mono" w:hAnsi="Roboto Mono"/>
        </w:rPr>
        <w:t>The pieces have different areas and may also have different shapes.</w:t>
      </w:r>
    </w:p>
    <w:p w14:paraId="77E88B63" w14:textId="077FA053" w:rsidR="005F3F34" w:rsidRPr="005F3F34" w:rsidRDefault="005F3F34" w:rsidP="005F3F34">
      <w:pPr>
        <w:rPr>
          <w:rFonts w:ascii="Roboto Mono" w:hAnsi="Roboto Mono"/>
        </w:rPr>
      </w:pPr>
      <w:r w:rsidRPr="005F3F34">
        <w:rPr>
          <w:rFonts w:ascii="Roboto Mono" w:hAnsi="Roboto Mono"/>
        </w:rPr>
        <w:t xml:space="preserve">Example: Dividing a region of area </w:t>
      </w:r>
      <m:oMath>
        <m:r>
          <w:rPr>
            <w:rFonts w:ascii="Cambria Math" w:hAnsi="Cambria Math"/>
          </w:rPr>
          <m:t>50</m:t>
        </m:r>
      </m:oMath>
      <w:r w:rsidRPr="005F3F34">
        <w:rPr>
          <w:rFonts w:ascii="Roboto Mono" w:hAnsi="Roboto Mono"/>
        </w:rPr>
        <w:t xml:space="preserve"> square units into pieces with areas </w:t>
      </w:r>
      <m:oMath>
        <m:r>
          <w:rPr>
            <w:rFonts w:ascii="Cambria Math" w:hAnsi="Cambria Math"/>
          </w:rPr>
          <m:t>8</m:t>
        </m:r>
      </m:oMath>
      <w:r w:rsidRPr="005F3F34">
        <w:rPr>
          <w:rFonts w:ascii="Roboto Mono" w:hAnsi="Roboto Mono"/>
        </w:rPr>
        <w:t xml:space="preserve">, </w:t>
      </w:r>
      <m:oMath>
        <m:r>
          <w:rPr>
            <w:rFonts w:ascii="Cambria Math" w:hAnsi="Cambria Math"/>
          </w:rPr>
          <m:t>12</m:t>
        </m:r>
      </m:oMath>
      <w:r w:rsidRPr="005F3F34">
        <w:rPr>
          <w:rFonts w:ascii="Roboto Mono" w:hAnsi="Roboto Mono"/>
        </w:rPr>
        <w:t xml:space="preserve">, and </w:t>
      </w:r>
      <m:oMath>
        <m:r>
          <w:rPr>
            <w:rFonts w:ascii="Cambria Math" w:hAnsi="Cambria Math"/>
          </w:rPr>
          <m:t>30</m:t>
        </m:r>
      </m:oMath>
      <w:r w:rsidRPr="005F3F34">
        <w:rPr>
          <w:rFonts w:ascii="Roboto Mono" w:hAnsi="Roboto Mono"/>
        </w:rPr>
        <w:t xml:space="preserve"> square units.</w:t>
      </w:r>
    </w:p>
    <w:p w14:paraId="2F384D3A" w14:textId="284C18BC" w:rsidR="005F3F34" w:rsidRDefault="009C494A" w:rsidP="005F3F34">
      <w:pPr>
        <w:rPr>
          <w:rFonts w:ascii="Roboto Mono" w:hAnsi="Roboto Mono"/>
        </w:rPr>
      </w:pPr>
      <w:r w:rsidRPr="005F3F34">
        <w:rPr>
          <w:rFonts w:ascii="Roboto Mono" w:hAnsi="Roboto Mono"/>
        </w:rPr>
        <w:lastRenderedPageBreak/>
        <w:drawing>
          <wp:inline distT="0" distB="0" distL="0" distR="0" wp14:anchorId="0A5DAEDB" wp14:editId="5ADBBB86">
            <wp:extent cx="5943600" cy="5586095"/>
            <wp:effectExtent l="0" t="0" r="0" b="0"/>
            <wp:docPr id="1625774046" name="Picture 37" descr="SOLUTIONS — elliottl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OLUTIONS — elliottline.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586095"/>
                    </a:xfrm>
                    <a:prstGeom prst="rect">
                      <a:avLst/>
                    </a:prstGeom>
                    <a:noFill/>
                    <a:ln>
                      <a:noFill/>
                    </a:ln>
                  </pic:spPr>
                </pic:pic>
              </a:graphicData>
            </a:graphic>
          </wp:inline>
        </w:drawing>
      </w:r>
    </w:p>
    <w:p w14:paraId="4074FD68" w14:textId="77777777" w:rsidR="009C494A" w:rsidRPr="009C494A" w:rsidRDefault="009C494A" w:rsidP="009C494A">
      <w:pPr>
        <w:rPr>
          <w:rFonts w:ascii="Roboto Mono" w:hAnsi="Roboto Mono"/>
          <w:b/>
          <w:bCs/>
        </w:rPr>
      </w:pPr>
      <w:r w:rsidRPr="009C494A">
        <w:rPr>
          <w:rFonts w:ascii="Roboto Mono" w:hAnsi="Roboto Mono"/>
          <w:b/>
          <w:bCs/>
        </w:rPr>
        <w:t>Detailed Mathematical Examples</w:t>
      </w:r>
    </w:p>
    <w:p w14:paraId="60C353DC" w14:textId="22EB3D48" w:rsidR="009C494A" w:rsidRDefault="009C494A" w:rsidP="005F3F34">
      <w:pPr>
        <w:rPr>
          <w:rFonts w:ascii="Roboto Mono" w:hAnsi="Roboto Mono"/>
        </w:rPr>
      </w:pPr>
      <w:r>
        <w:rPr>
          <w:noProof/>
        </w:rPr>
        <w:lastRenderedPageBreak/>
        <w:drawing>
          <wp:inline distT="0" distB="0" distL="0" distR="0" wp14:anchorId="75C58C18" wp14:editId="3AD20585">
            <wp:extent cx="5943600" cy="3968750"/>
            <wp:effectExtent l="0" t="0" r="0" b="0"/>
            <wp:docPr id="737708496" name="Picture 47" descr="Find the area of an irregular polygon field whose measures are as given in the figure - Brainl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Find the area of an irregular polygon field whose measures are as given in the figure - Brainly.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68750"/>
                    </a:xfrm>
                    <a:prstGeom prst="rect">
                      <a:avLst/>
                    </a:prstGeom>
                    <a:noFill/>
                    <a:ln>
                      <a:noFill/>
                    </a:ln>
                  </pic:spPr>
                </pic:pic>
              </a:graphicData>
            </a:graphic>
          </wp:inline>
        </w:drawing>
      </w:r>
    </w:p>
    <w:p w14:paraId="4DB5A9B1" w14:textId="30616D3D" w:rsidR="009C494A" w:rsidRPr="009C494A" w:rsidRDefault="009C494A" w:rsidP="009C494A">
      <w:pPr>
        <w:rPr>
          <w:rFonts w:ascii="Roboto Mono" w:hAnsi="Roboto Mono"/>
        </w:rPr>
      </w:pPr>
      <w:r w:rsidRPr="009C494A">
        <w:rPr>
          <w:rFonts w:ascii="Roboto Mono" w:hAnsi="Roboto Mono"/>
        </w:rPr>
        <w:t xml:space="preserve">Suppose a figure is partitioned into three irregular pieces with areas </w:t>
      </w:r>
      <m:oMath>
        <m:r>
          <w:rPr>
            <w:rFonts w:ascii="Cambria Math" w:hAnsi="Cambria Math"/>
          </w:rPr>
          <m:t>8</m:t>
        </m:r>
      </m:oMath>
      <w:r w:rsidRPr="009C494A">
        <w:rPr>
          <w:rFonts w:ascii="Roboto Mono" w:hAnsi="Roboto Mono"/>
        </w:rPr>
        <w:t xml:space="preserve">, </w:t>
      </w:r>
      <m:oMath>
        <m:r>
          <w:rPr>
            <w:rFonts w:ascii="Cambria Math" w:hAnsi="Cambria Math"/>
          </w:rPr>
          <m:t>12</m:t>
        </m:r>
      </m:oMath>
      <w:r w:rsidRPr="009C494A">
        <w:rPr>
          <w:rFonts w:ascii="Roboto Mono" w:hAnsi="Roboto Mono"/>
        </w:rPr>
        <w:t xml:space="preserve">, and </w:t>
      </w:r>
      <m:oMath>
        <m:r>
          <w:rPr>
            <w:rFonts w:ascii="Cambria Math" w:hAnsi="Cambria Math"/>
          </w:rPr>
          <m:t>30</m:t>
        </m:r>
      </m:oMath>
      <w:r w:rsidRPr="009C494A">
        <w:rPr>
          <w:rFonts w:ascii="Roboto Mono" w:hAnsi="Roboto Mono"/>
        </w:rPr>
        <w:t xml:space="preserve"> square units.</w:t>
      </w:r>
    </w:p>
    <w:p w14:paraId="4D3BC3DE" w14:textId="30FDA08B" w:rsidR="009C494A" w:rsidRPr="009C494A" w:rsidRDefault="009C494A" w:rsidP="009C494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=8+12+30=50</m:t>
          </m:r>
        </m:oMath>
      </m:oMathPara>
    </w:p>
    <w:p w14:paraId="08D5E9F4" w14:textId="77777777" w:rsidR="009C494A" w:rsidRPr="009C494A" w:rsidRDefault="009C494A" w:rsidP="009C494A">
      <w:pPr>
        <w:rPr>
          <w:rFonts w:ascii="Roboto Mono" w:hAnsi="Roboto Mono"/>
        </w:rPr>
      </w:pPr>
      <w:r w:rsidRPr="009C494A">
        <w:rPr>
          <w:rFonts w:ascii="Roboto Mono" w:hAnsi="Roboto Mono"/>
        </w:rPr>
        <w:t>The pieces have unequal areas because</w:t>
      </w:r>
    </w:p>
    <w:p w14:paraId="117CE200" w14:textId="758726B3" w:rsidR="009C494A" w:rsidRPr="009C494A" w:rsidRDefault="009C494A" w:rsidP="009C494A">
      <w:pPr>
        <w:rPr>
          <w:rFonts w:ascii="Roboto Mono" w:hAnsi="Roboto Mono"/>
        </w:rPr>
      </w:pPr>
      <m:oMathPara>
        <m:oMath>
          <m:r>
            <w:rPr>
              <w:rFonts w:ascii="Cambria Math" w:hAnsi="Cambria Math"/>
            </w:rPr>
            <m:t>8≠12≠30</m:t>
          </m:r>
        </m:oMath>
      </m:oMathPara>
    </w:p>
    <w:p w14:paraId="4C4DB92D" w14:textId="24A87C67" w:rsidR="009C494A" w:rsidRPr="005F3F34" w:rsidRDefault="009C494A" w:rsidP="009C494A">
      <w:pPr>
        <w:rPr>
          <w:rFonts w:ascii="Roboto Mono" w:hAnsi="Roboto Mono"/>
        </w:rPr>
      </w:pPr>
      <w:r w:rsidRPr="009C494A">
        <w:rPr>
          <w:rFonts w:ascii="Roboto Mono" w:hAnsi="Roboto Mono"/>
        </w:rPr>
        <w:t>Unequal area does not necessarily mean unequal shape, and equal shape does not necessarily mean equal placement.</w:t>
      </w:r>
    </w:p>
    <w:p w14:paraId="1DF77214" w14:textId="77777777" w:rsidR="005F3F34" w:rsidRDefault="005F3F34" w:rsidP="005F3F34">
      <w:pPr>
        <w:pStyle w:val="Heading3"/>
      </w:pPr>
      <w:r w:rsidRPr="005F3F34">
        <w:t>6. Equal-Area Irregular-Piece Dissection</w:t>
      </w:r>
    </w:p>
    <w:p w14:paraId="3437E688" w14:textId="5F93C5DF"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E03219" w14:textId="77777777" w:rsidR="005F3F34" w:rsidRPr="005F3F34" w:rsidRDefault="005F3F34" w:rsidP="005F3F34">
      <w:pPr>
        <w:rPr>
          <w:rFonts w:ascii="Roboto Mono" w:hAnsi="Roboto Mono"/>
        </w:rPr>
      </w:pPr>
      <w:r w:rsidRPr="005F3F34">
        <w:rPr>
          <w:rFonts w:ascii="Roboto Mono" w:hAnsi="Roboto Mono"/>
        </w:rPr>
        <w:t>The pieces have equal areas, even though their shapes may be different and irregular.</w:t>
      </w:r>
    </w:p>
    <w:p w14:paraId="0BEEB1D7" w14:textId="50416807" w:rsidR="005F3F34" w:rsidRPr="005F3F34" w:rsidRDefault="005F3F34" w:rsidP="005F3F34">
      <w:pPr>
        <w:rPr>
          <w:rFonts w:ascii="Roboto Mono" w:hAnsi="Roboto Mono"/>
        </w:rPr>
      </w:pPr>
      <w:r w:rsidRPr="005F3F34">
        <w:rPr>
          <w:rFonts w:ascii="Roboto Mono" w:hAnsi="Roboto Mono"/>
        </w:rPr>
        <w:t xml:space="preserve">Example: Dividing a </w:t>
      </w:r>
      <m:oMath>
        <m:r>
          <w:rPr>
            <w:rFonts w:ascii="Cambria Math" w:hAnsi="Cambria Math"/>
          </w:rPr>
          <m:t>36</m:t>
        </m:r>
      </m:oMath>
      <w:r w:rsidRPr="005F3F34">
        <w:rPr>
          <w:rFonts w:ascii="Roboto Mono" w:hAnsi="Roboto Mono"/>
        </w:rPr>
        <w:t xml:space="preserve">-square-unit region into three pieces of area </w:t>
      </w:r>
      <m:oMath>
        <m:r>
          <w:rPr>
            <w:rFonts w:ascii="Cambria Math" w:hAnsi="Cambria Math"/>
          </w:rPr>
          <m:t>12</m:t>
        </m:r>
      </m:oMath>
      <w:r w:rsidRPr="005F3F34">
        <w:rPr>
          <w:rFonts w:ascii="Roboto Mono" w:hAnsi="Roboto Mono"/>
        </w:rPr>
        <w:t xml:space="preserve"> square units each.</w:t>
      </w:r>
    </w:p>
    <w:p w14:paraId="5F2946E4" w14:textId="0C763F74" w:rsidR="005F3F34" w:rsidRDefault="009C494A" w:rsidP="005F3F34">
      <w:pPr>
        <w:rPr>
          <w:rFonts w:ascii="Roboto Mono" w:hAnsi="Roboto Mono"/>
        </w:rPr>
      </w:pPr>
      <w:r w:rsidRPr="005F3F34">
        <w:rPr>
          <w:rFonts w:ascii="Roboto Mono" w:hAnsi="Roboto Mono"/>
        </w:rPr>
        <w:lastRenderedPageBreak/>
        <w:drawing>
          <wp:inline distT="0" distB="0" distL="0" distR="0" wp14:anchorId="2F6CFF70" wp14:editId="26B4619D">
            <wp:extent cx="5943600" cy="4072255"/>
            <wp:effectExtent l="0" t="0" r="0" b="4445"/>
            <wp:docPr id="616406823" name="Picture 36" descr="Area of Irregular Shapes - Formula, Examples,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rea of Irregular Shapes - Formula, Examples, Defini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72255"/>
                    </a:xfrm>
                    <a:prstGeom prst="rect">
                      <a:avLst/>
                    </a:prstGeom>
                    <a:noFill/>
                    <a:ln>
                      <a:noFill/>
                    </a:ln>
                  </pic:spPr>
                </pic:pic>
              </a:graphicData>
            </a:graphic>
          </wp:inline>
        </w:drawing>
      </w:r>
    </w:p>
    <w:p w14:paraId="05BB8654" w14:textId="77777777" w:rsidR="009C494A" w:rsidRPr="009C494A" w:rsidRDefault="009C494A" w:rsidP="009C494A">
      <w:pPr>
        <w:rPr>
          <w:rFonts w:ascii="Roboto Mono" w:hAnsi="Roboto Mono"/>
          <w:b/>
          <w:bCs/>
        </w:rPr>
      </w:pPr>
      <w:r w:rsidRPr="009C494A">
        <w:rPr>
          <w:rFonts w:ascii="Roboto Mono" w:hAnsi="Roboto Mono"/>
          <w:b/>
          <w:bCs/>
        </w:rPr>
        <w:t>Detailed Mathematical Examples</w:t>
      </w:r>
    </w:p>
    <w:p w14:paraId="52AE59E5" w14:textId="081E0785" w:rsidR="009C494A" w:rsidRDefault="009C494A" w:rsidP="005F3F34">
      <w:pPr>
        <w:rPr>
          <w:rFonts w:ascii="Roboto Mono" w:hAnsi="Roboto Mono"/>
        </w:rPr>
      </w:pPr>
      <w:r>
        <w:rPr>
          <w:noProof/>
        </w:rPr>
        <w:drawing>
          <wp:inline distT="0" distB="0" distL="0" distR="0" wp14:anchorId="27750337" wp14:editId="68FEDC5F">
            <wp:extent cx="5943600" cy="3162300"/>
            <wp:effectExtent l="0" t="0" r="0" b="0"/>
            <wp:docPr id="592210621" name="Picture 48" descr="Cutting an Irregular Shape into Equal Sections! | by Zstein | Puzzle Spher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utting an Irregular Shape into Equal Sections! | by Zstein | Puzzle Sphere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4C290FFE" w14:textId="77E31436" w:rsidR="009C494A" w:rsidRPr="009C494A" w:rsidRDefault="009C494A" w:rsidP="009C494A">
      <w:pPr>
        <w:rPr>
          <w:rFonts w:ascii="Roboto Mono" w:hAnsi="Roboto Mono"/>
        </w:rPr>
      </w:pPr>
      <w:r w:rsidRPr="009C494A">
        <w:rPr>
          <w:rFonts w:ascii="Roboto Mono" w:hAnsi="Roboto Mono"/>
        </w:rPr>
        <w:lastRenderedPageBreak/>
        <w:t xml:space="preserve">Suppose an irregular figure has a total area of </w:t>
      </w:r>
      <m:oMath>
        <m:r>
          <w:rPr>
            <w:rFonts w:ascii="Cambria Math" w:hAnsi="Cambria Math"/>
          </w:rPr>
          <m:t>36</m:t>
        </m:r>
      </m:oMath>
      <w:r w:rsidRPr="009C494A">
        <w:rPr>
          <w:rFonts w:ascii="Roboto Mono" w:hAnsi="Roboto Mono"/>
        </w:rPr>
        <w:t xml:space="preserve"> square units and is divided into three pieces of equal area.</w:t>
      </w:r>
    </w:p>
    <w:p w14:paraId="5E575325" w14:textId="7BC946D0" w:rsidR="009C494A" w:rsidRPr="009C494A" w:rsidRDefault="009C494A" w:rsidP="009C494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each</m:t>
              </m:r>
            </m:sub>
          </m:sSub>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3</m:t>
              </m:r>
            </m:den>
          </m:f>
          <m:r>
            <w:rPr>
              <w:rFonts w:ascii="Cambria Math" w:hAnsi="Cambria Math"/>
            </w:rPr>
            <m:t>=12</m:t>
          </m:r>
        </m:oMath>
      </m:oMathPara>
    </w:p>
    <w:p w14:paraId="571DA468" w14:textId="4E958F43" w:rsidR="009C494A" w:rsidRPr="009C494A" w:rsidRDefault="009C494A" w:rsidP="009C494A">
      <w:pPr>
        <w:rPr>
          <w:rFonts w:ascii="Roboto Mono" w:hAnsi="Roboto Mono"/>
        </w:rPr>
      </w:pPr>
      <w:r w:rsidRPr="009C494A">
        <w:rPr>
          <w:rFonts w:ascii="Roboto Mono" w:hAnsi="Roboto Mono"/>
        </w:rPr>
        <w:t xml:space="preserve">Each piece must have area </w:t>
      </w:r>
      <m:oMath>
        <m:r>
          <w:rPr>
            <w:rFonts w:ascii="Cambria Math" w:hAnsi="Cambria Math"/>
          </w:rPr>
          <m:t>12</m:t>
        </m:r>
      </m:oMath>
      <w:r w:rsidRPr="009C494A">
        <w:rPr>
          <w:rFonts w:ascii="Roboto Mono" w:hAnsi="Roboto Mono"/>
        </w:rPr>
        <w:t xml:space="preserve"> square units, but the pieces may have different shapes and perimeters.</w:t>
      </w:r>
    </w:p>
    <w:p w14:paraId="3A7631EC" w14:textId="4823CDF3" w:rsidR="009C494A" w:rsidRPr="005F3F34" w:rsidRDefault="009C494A" w:rsidP="009C494A">
      <w:pPr>
        <w:rPr>
          <w:rFonts w:ascii="Roboto Mono" w:hAnsi="Roboto Mono"/>
        </w:rPr>
      </w:pPr>
      <w:r w:rsidRPr="009C494A">
        <w:rPr>
          <w:rFonts w:ascii="Roboto Mono" w:hAnsi="Roboto Mono"/>
        </w:rPr>
        <w:t>Important: Equal area alone does not guarantee that pieces can be rearranged into one another without further cutting.</w:t>
      </w:r>
    </w:p>
    <w:p w14:paraId="4D918519" w14:textId="77777777" w:rsidR="005F3F34" w:rsidRDefault="005F3F34" w:rsidP="005F3F34">
      <w:pPr>
        <w:pStyle w:val="Heading3"/>
      </w:pPr>
      <w:r w:rsidRPr="005F3F34">
        <w:t>7. Mixed Regular-and-Irregular Piece Dissection</w:t>
      </w:r>
    </w:p>
    <w:p w14:paraId="5DC9F43D" w14:textId="27ABBC60"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ABFBFA" w14:textId="77777777" w:rsidR="005F3F34" w:rsidRPr="005F3F34" w:rsidRDefault="005F3F34" w:rsidP="005F3F34">
      <w:pPr>
        <w:rPr>
          <w:rFonts w:ascii="Roboto Mono" w:hAnsi="Roboto Mono"/>
        </w:rPr>
      </w:pPr>
      <w:r w:rsidRPr="005F3F34">
        <w:rPr>
          <w:rFonts w:ascii="Roboto Mono" w:hAnsi="Roboto Mono"/>
        </w:rPr>
        <w:t>The original figure is divided into a combination of standard pieces and irregular pieces.</w:t>
      </w:r>
    </w:p>
    <w:p w14:paraId="7AEE953C" w14:textId="77777777" w:rsidR="005F3F34" w:rsidRPr="005F3F34" w:rsidRDefault="005F3F34" w:rsidP="005F3F34">
      <w:pPr>
        <w:rPr>
          <w:rFonts w:ascii="Roboto Mono" w:hAnsi="Roboto Mono"/>
        </w:rPr>
      </w:pPr>
      <w:r w:rsidRPr="005F3F34">
        <w:rPr>
          <w:rFonts w:ascii="Roboto Mono" w:hAnsi="Roboto Mono"/>
        </w:rPr>
        <w:t>Example: A dissection containing a triangle, a rectangle, and an irregular pentagon.</w:t>
      </w:r>
    </w:p>
    <w:p w14:paraId="2DE022D2" w14:textId="4806CD9F" w:rsidR="005F3F34" w:rsidRDefault="009C494A" w:rsidP="005F3F34">
      <w:pPr>
        <w:rPr>
          <w:rFonts w:ascii="Roboto Mono" w:hAnsi="Roboto Mono"/>
        </w:rPr>
      </w:pPr>
      <w:r w:rsidRPr="005F3F34">
        <w:rPr>
          <w:rFonts w:ascii="Roboto Mono" w:hAnsi="Roboto Mono"/>
        </w:rPr>
        <w:lastRenderedPageBreak/>
        <w:drawing>
          <wp:inline distT="0" distB="0" distL="0" distR="0" wp14:anchorId="480B155E" wp14:editId="62A5563E">
            <wp:extent cx="5943600" cy="4385945"/>
            <wp:effectExtent l="0" t="0" r="0" b="0"/>
            <wp:docPr id="486079488" name="Picture 35" descr="Polygones Irr�guliers : AIRES ( d�compositio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Polygones Irr�guliers : AIRES ( d�compositioo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85945"/>
                    </a:xfrm>
                    <a:prstGeom prst="rect">
                      <a:avLst/>
                    </a:prstGeom>
                    <a:noFill/>
                    <a:ln>
                      <a:noFill/>
                    </a:ln>
                  </pic:spPr>
                </pic:pic>
              </a:graphicData>
            </a:graphic>
          </wp:inline>
        </w:drawing>
      </w:r>
    </w:p>
    <w:p w14:paraId="38F523E7" w14:textId="77777777" w:rsidR="009C494A" w:rsidRPr="009C494A" w:rsidRDefault="009C494A" w:rsidP="009C494A">
      <w:pPr>
        <w:rPr>
          <w:rFonts w:ascii="Roboto Mono" w:hAnsi="Roboto Mono"/>
          <w:b/>
          <w:bCs/>
        </w:rPr>
      </w:pPr>
      <w:r w:rsidRPr="009C494A">
        <w:rPr>
          <w:rFonts w:ascii="Roboto Mono" w:hAnsi="Roboto Mono"/>
          <w:b/>
          <w:bCs/>
        </w:rPr>
        <w:t>Detailed Mathematical Examples</w:t>
      </w:r>
    </w:p>
    <w:p w14:paraId="779F6511" w14:textId="6972D4AF" w:rsidR="009C494A" w:rsidRDefault="009C494A" w:rsidP="005F3F34">
      <w:pPr>
        <w:rPr>
          <w:rFonts w:ascii="Roboto Mono" w:hAnsi="Roboto Mono"/>
        </w:rPr>
      </w:pPr>
      <w:r>
        <w:rPr>
          <w:noProof/>
        </w:rPr>
        <w:lastRenderedPageBreak/>
        <w:drawing>
          <wp:inline distT="0" distB="0" distL="0" distR="0" wp14:anchorId="102A0FB3" wp14:editId="736E7A54">
            <wp:extent cx="5943600" cy="4044950"/>
            <wp:effectExtent l="0" t="0" r="0" b="0"/>
            <wp:docPr id="190723982" name="Picture 49" descr="Converting Tessellations into Graphs: from Voronoi Tessellations to Complete Graphs[v1] | Preprint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onverting Tessellations into Graphs: from Voronoi Tessellations to Complete Graphs[v1] | Preprints.or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044950"/>
                    </a:xfrm>
                    <a:prstGeom prst="rect">
                      <a:avLst/>
                    </a:prstGeom>
                    <a:noFill/>
                    <a:ln>
                      <a:noFill/>
                    </a:ln>
                  </pic:spPr>
                </pic:pic>
              </a:graphicData>
            </a:graphic>
          </wp:inline>
        </w:drawing>
      </w:r>
    </w:p>
    <w:p w14:paraId="21759645" w14:textId="77777777" w:rsidR="009C494A" w:rsidRPr="009C494A" w:rsidRDefault="009C494A" w:rsidP="009C494A">
      <w:pPr>
        <w:rPr>
          <w:rFonts w:ascii="Roboto Mono" w:hAnsi="Roboto Mono"/>
        </w:rPr>
      </w:pPr>
      <w:r w:rsidRPr="009C494A">
        <w:rPr>
          <w:rFonts w:ascii="Roboto Mono" w:hAnsi="Roboto Mono"/>
        </w:rPr>
        <w:t>Suppose a figure consists of three non-overlapping pieces:</w:t>
      </w:r>
    </w:p>
    <w:p w14:paraId="3712A8E9" w14:textId="3DA2D2A8" w:rsidR="009C494A" w:rsidRPr="009C494A" w:rsidRDefault="009C494A" w:rsidP="009C494A">
      <w:pPr>
        <w:numPr>
          <w:ilvl w:val="0"/>
          <w:numId w:val="5"/>
        </w:numPr>
        <w:rPr>
          <w:rFonts w:ascii="Roboto Mono" w:hAnsi="Roboto Mono"/>
        </w:rPr>
      </w:pPr>
      <w:r w:rsidRPr="009C494A">
        <w:rPr>
          <w:rFonts w:ascii="Roboto Mono" w:hAnsi="Roboto Mono"/>
        </w:rPr>
        <w:t xml:space="preserve">Triangle: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r>
          <w:rPr>
            <w:rFonts w:ascii="Cambria Math" w:hAnsi="Cambria Math"/>
          </w:rPr>
          <m:t>=6</m:t>
        </m:r>
      </m:oMath>
    </w:p>
    <w:p w14:paraId="61E6D64C" w14:textId="57D1CF7A" w:rsidR="009C494A" w:rsidRPr="009C494A" w:rsidRDefault="009C494A" w:rsidP="009C494A">
      <w:pPr>
        <w:numPr>
          <w:ilvl w:val="0"/>
          <w:numId w:val="5"/>
        </w:numPr>
        <w:rPr>
          <w:rFonts w:ascii="Roboto Mono" w:hAnsi="Roboto Mono"/>
        </w:rPr>
      </w:pPr>
      <w:r w:rsidRPr="009C494A">
        <w:rPr>
          <w:rFonts w:ascii="Roboto Mono" w:hAnsi="Roboto Mono"/>
        </w:rPr>
        <w:t xml:space="preserve">Rectangle: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=5×3=15</m:t>
        </m:r>
      </m:oMath>
    </w:p>
    <w:p w14:paraId="6FB811C6" w14:textId="7919B178" w:rsidR="009C494A" w:rsidRPr="009C494A" w:rsidRDefault="009C494A" w:rsidP="009C494A">
      <w:pPr>
        <w:numPr>
          <w:ilvl w:val="0"/>
          <w:numId w:val="5"/>
        </w:numPr>
        <w:rPr>
          <w:rFonts w:ascii="Roboto Mono" w:hAnsi="Roboto Mono"/>
        </w:rPr>
      </w:pPr>
      <w:r w:rsidRPr="009C494A">
        <w:rPr>
          <w:rFonts w:ascii="Roboto Mono" w:hAnsi="Roboto Mono"/>
        </w:rPr>
        <w:t xml:space="preserve">Irregular polygon: </w:t>
      </w: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=13</m:t>
        </m:r>
      </m:oMath>
    </w:p>
    <w:p w14:paraId="038ED5EA" w14:textId="77777777" w:rsidR="009C494A" w:rsidRPr="009C494A" w:rsidRDefault="009C494A" w:rsidP="009C494A">
      <w:pPr>
        <w:rPr>
          <w:rFonts w:ascii="Roboto Mono" w:hAnsi="Roboto Mono"/>
        </w:rPr>
      </w:pPr>
      <w:r w:rsidRPr="009C494A">
        <w:rPr>
          <w:rFonts w:ascii="Roboto Mono" w:hAnsi="Roboto Mono"/>
        </w:rPr>
        <w:t>The total area is</w:t>
      </w:r>
    </w:p>
    <w:p w14:paraId="19B12496" w14:textId="4C0F518E" w:rsidR="009C494A" w:rsidRPr="009C494A" w:rsidRDefault="009C494A" w:rsidP="009C494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=6+15+13=34</m:t>
          </m:r>
        </m:oMath>
      </m:oMathPara>
    </w:p>
    <w:p w14:paraId="752474B6" w14:textId="3A251F06" w:rsidR="009C494A" w:rsidRPr="005F3F34" w:rsidRDefault="009C494A" w:rsidP="009C494A">
      <w:pPr>
        <w:rPr>
          <w:rFonts w:ascii="Roboto Mono" w:hAnsi="Roboto Mono"/>
        </w:rPr>
      </w:pPr>
      <w:r w:rsidRPr="009C494A">
        <w:rPr>
          <w:rFonts w:ascii="Roboto Mono" w:hAnsi="Roboto Mono"/>
        </w:rPr>
        <w:t>Standard area formulas can be used for the regular pieces, while the irregular piece may require further subdivision, coordinates, or another area method.</w:t>
      </w:r>
    </w:p>
    <w:p w14:paraId="0AA4AE3B" w14:textId="77777777" w:rsidR="005F3F34" w:rsidRDefault="005F3F34" w:rsidP="005F3F34">
      <w:pPr>
        <w:pStyle w:val="Heading3"/>
      </w:pPr>
      <w:r w:rsidRPr="005F3F34">
        <w:t>8. Multiple-Cut Irregular-Piece Dissection</w:t>
      </w:r>
    </w:p>
    <w:p w14:paraId="4F9438BA" w14:textId="045111A4"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BCBC09" w14:textId="77777777" w:rsidR="005F3F34" w:rsidRPr="005F3F34" w:rsidRDefault="005F3F34" w:rsidP="005F3F34">
      <w:pPr>
        <w:rPr>
          <w:rFonts w:ascii="Roboto Mono" w:hAnsi="Roboto Mono"/>
        </w:rPr>
      </w:pPr>
      <w:r w:rsidRPr="005F3F34">
        <w:rPr>
          <w:rFonts w:ascii="Roboto Mono" w:hAnsi="Roboto Mono"/>
        </w:rPr>
        <w:t>Several intersecting or non-intersecting cuts create many irregular regions.</w:t>
      </w:r>
    </w:p>
    <w:p w14:paraId="6586A4B8" w14:textId="77777777" w:rsidR="005F3F34" w:rsidRPr="005F3F34" w:rsidRDefault="005F3F34" w:rsidP="005F3F34">
      <w:pPr>
        <w:rPr>
          <w:rFonts w:ascii="Roboto Mono" w:hAnsi="Roboto Mono"/>
        </w:rPr>
      </w:pPr>
      <w:r w:rsidRPr="005F3F34">
        <w:rPr>
          <w:rFonts w:ascii="Roboto Mono" w:hAnsi="Roboto Mono"/>
        </w:rPr>
        <w:lastRenderedPageBreak/>
        <w:t>Example: Dividing an irregular polygon with four internal segments to produce multiple pieces.</w:t>
      </w:r>
    </w:p>
    <w:p w14:paraId="796A25EB" w14:textId="55867815" w:rsidR="005F3F34" w:rsidRDefault="009C494A" w:rsidP="005F3F34">
      <w:pPr>
        <w:rPr>
          <w:rFonts w:ascii="Roboto Mono" w:hAnsi="Roboto Mono"/>
        </w:rPr>
      </w:pPr>
      <w:r w:rsidRPr="005F3F34">
        <w:rPr>
          <w:rFonts w:ascii="Roboto Mono" w:hAnsi="Roboto Mono"/>
        </w:rPr>
        <w:drawing>
          <wp:inline distT="0" distB="0" distL="0" distR="0" wp14:anchorId="22B9ACC0" wp14:editId="48250389">
            <wp:extent cx="3048000" cy="3063240"/>
            <wp:effectExtent l="0" t="0" r="0" b="3810"/>
            <wp:docPr id="1599218788" name="Picture 34" descr="shapes - Tikz Random Map with Countries - TeX - LaTeX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hapes - Tikz Random Map with Countries - TeX - LaTeX Stack Exchan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3063240"/>
                    </a:xfrm>
                    <a:prstGeom prst="rect">
                      <a:avLst/>
                    </a:prstGeom>
                    <a:noFill/>
                    <a:ln>
                      <a:noFill/>
                    </a:ln>
                  </pic:spPr>
                </pic:pic>
              </a:graphicData>
            </a:graphic>
          </wp:inline>
        </w:drawing>
      </w:r>
    </w:p>
    <w:p w14:paraId="49735826" w14:textId="77777777" w:rsidR="009C494A" w:rsidRPr="009C494A" w:rsidRDefault="009C494A" w:rsidP="009C494A">
      <w:pPr>
        <w:rPr>
          <w:rFonts w:ascii="Roboto Mono" w:hAnsi="Roboto Mono"/>
          <w:b/>
          <w:bCs/>
        </w:rPr>
      </w:pPr>
      <w:r w:rsidRPr="009C494A">
        <w:rPr>
          <w:rFonts w:ascii="Roboto Mono" w:hAnsi="Roboto Mono"/>
          <w:b/>
          <w:bCs/>
        </w:rPr>
        <w:t>Detailed Mathematical Examples</w:t>
      </w:r>
    </w:p>
    <w:p w14:paraId="065D6EE1" w14:textId="59F1CA00" w:rsidR="009C494A" w:rsidRDefault="009C494A" w:rsidP="005F3F34">
      <w:pPr>
        <w:rPr>
          <w:rFonts w:ascii="Roboto Mono" w:hAnsi="Roboto Mono"/>
        </w:rPr>
      </w:pPr>
      <w:r>
        <w:rPr>
          <w:noProof/>
        </w:rPr>
        <w:drawing>
          <wp:inline distT="0" distB="0" distL="0" distR="0" wp14:anchorId="16BD1535" wp14:editId="1A1003CC">
            <wp:extent cx="5943600" cy="2684780"/>
            <wp:effectExtent l="0" t="0" r="0" b="1270"/>
            <wp:docPr id="1156169013" name="Picture 50" descr="algorithm - Splitting a 2D polygon using multiple straight cuts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lgorithm - Splitting a 2D polygon using multiple straight cuts - Stack Overflo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684780"/>
                    </a:xfrm>
                    <a:prstGeom prst="rect">
                      <a:avLst/>
                    </a:prstGeom>
                    <a:noFill/>
                    <a:ln>
                      <a:noFill/>
                    </a:ln>
                  </pic:spPr>
                </pic:pic>
              </a:graphicData>
            </a:graphic>
          </wp:inline>
        </w:drawing>
      </w:r>
    </w:p>
    <w:p w14:paraId="7D0A8A08" w14:textId="3E8B1E22" w:rsidR="009C494A" w:rsidRPr="009C494A" w:rsidRDefault="009C494A" w:rsidP="009C494A">
      <w:pPr>
        <w:rPr>
          <w:rFonts w:ascii="Roboto Mono" w:hAnsi="Roboto Mono"/>
        </w:rPr>
      </w:pPr>
      <w:r w:rsidRPr="009C494A">
        <w:rPr>
          <w:rFonts w:ascii="Roboto Mono" w:hAnsi="Roboto Mono"/>
        </w:rPr>
        <w:t xml:space="preserve">Several cuts can produce a larger number of pieces. If the resulting pieces have areas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9C494A">
        <w:rPr>
          <w:rFonts w:ascii="Roboto Mono" w:hAnsi="Roboto Mono"/>
        </w:rPr>
        <w:t>, then</w:t>
      </w:r>
    </w:p>
    <w:p w14:paraId="185E5556" w14:textId="0B6A3561" w:rsidR="009C494A" w:rsidRPr="009C494A" w:rsidRDefault="009C494A" w:rsidP="009C494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p w14:paraId="7C709044" w14:textId="4D33DC54" w:rsidR="009C494A" w:rsidRPr="005F3F34" w:rsidRDefault="009C494A" w:rsidP="009C494A">
      <w:pPr>
        <w:rPr>
          <w:rFonts w:ascii="Roboto Mono" w:hAnsi="Roboto Mono"/>
        </w:rPr>
      </w:pPr>
      <w:r w:rsidRPr="009C494A">
        <w:rPr>
          <w:rFonts w:ascii="Roboto Mono" w:hAnsi="Roboto Mono"/>
        </w:rPr>
        <w:lastRenderedPageBreak/>
        <w:t>This assumes the pieces cover the original figure completely, with no gaps or overlapping interiors.</w:t>
      </w:r>
    </w:p>
    <w:p w14:paraId="783DAAF8" w14:textId="77777777" w:rsidR="005F3F34" w:rsidRDefault="005F3F34" w:rsidP="005F3F34">
      <w:pPr>
        <w:pStyle w:val="Heading3"/>
      </w:pPr>
      <w:r w:rsidRPr="005F3F34">
        <w:t>9. Rearrangement-Based Irregular-Piece Dissection</w:t>
      </w:r>
    </w:p>
    <w:p w14:paraId="41B69B41" w14:textId="156EE0D6"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D4DD02" w14:textId="77777777" w:rsidR="005F3F34" w:rsidRPr="005F3F34" w:rsidRDefault="005F3F34" w:rsidP="005F3F34">
      <w:pPr>
        <w:rPr>
          <w:rFonts w:ascii="Roboto Mono" w:hAnsi="Roboto Mono"/>
        </w:rPr>
      </w:pPr>
      <w:r w:rsidRPr="005F3F34">
        <w:rPr>
          <w:rFonts w:ascii="Roboto Mono" w:hAnsi="Roboto Mono"/>
        </w:rPr>
        <w:t>Irregular pieces are separated and rearranged to form a different figure, generally without changing their individual shapes or areas.</w:t>
      </w:r>
    </w:p>
    <w:p w14:paraId="312F8BBD" w14:textId="77777777" w:rsidR="005F3F34" w:rsidRPr="005F3F34" w:rsidRDefault="005F3F34" w:rsidP="005F3F34">
      <w:pPr>
        <w:rPr>
          <w:rFonts w:ascii="Roboto Mono" w:hAnsi="Roboto Mono"/>
        </w:rPr>
      </w:pPr>
      <w:r w:rsidRPr="005F3F34">
        <w:rPr>
          <w:rFonts w:ascii="Roboto Mono" w:hAnsi="Roboto Mono"/>
        </w:rPr>
        <w:t>Example: Rearranging several irregular pieces from one polygon to form a different polygon.</w:t>
      </w:r>
    </w:p>
    <w:p w14:paraId="0810AECD" w14:textId="6620FB76" w:rsidR="005F3F34" w:rsidRDefault="009C494A" w:rsidP="005F3F34">
      <w:pPr>
        <w:rPr>
          <w:rFonts w:ascii="Roboto Mono" w:hAnsi="Roboto Mono"/>
        </w:rPr>
      </w:pPr>
      <w:r w:rsidRPr="005F3F34">
        <w:rPr>
          <w:rFonts w:ascii="Roboto Mono" w:hAnsi="Roboto Mono"/>
        </w:rPr>
        <w:drawing>
          <wp:inline distT="0" distB="0" distL="0" distR="0" wp14:anchorId="1A5BC99E" wp14:editId="6F9E9450">
            <wp:extent cx="5943600" cy="4782820"/>
            <wp:effectExtent l="0" t="0" r="0" b="0"/>
            <wp:docPr id="596968729" name="Picture 33" descr="Coding — Satyan L Devad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oding — Satyan L Devados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782820"/>
                    </a:xfrm>
                    <a:prstGeom prst="rect">
                      <a:avLst/>
                    </a:prstGeom>
                    <a:noFill/>
                    <a:ln>
                      <a:noFill/>
                    </a:ln>
                  </pic:spPr>
                </pic:pic>
              </a:graphicData>
            </a:graphic>
          </wp:inline>
        </w:drawing>
      </w:r>
    </w:p>
    <w:p w14:paraId="0EB3D9AD" w14:textId="77777777" w:rsidR="009C494A" w:rsidRPr="009C494A" w:rsidRDefault="009C494A" w:rsidP="009C494A">
      <w:pPr>
        <w:rPr>
          <w:rFonts w:ascii="Roboto Mono" w:hAnsi="Roboto Mono"/>
          <w:b/>
          <w:bCs/>
        </w:rPr>
      </w:pPr>
      <w:r w:rsidRPr="009C494A">
        <w:rPr>
          <w:rFonts w:ascii="Roboto Mono" w:hAnsi="Roboto Mono"/>
          <w:b/>
          <w:bCs/>
        </w:rPr>
        <w:t>Detailed Mathematical Examples</w:t>
      </w:r>
    </w:p>
    <w:p w14:paraId="429CA6B2" w14:textId="0908CFE9" w:rsidR="009C494A" w:rsidRDefault="009C494A" w:rsidP="005F3F34">
      <w:pPr>
        <w:rPr>
          <w:rFonts w:ascii="Roboto Mono" w:hAnsi="Roboto Mono"/>
        </w:rPr>
      </w:pPr>
      <w:r>
        <w:rPr>
          <w:noProof/>
        </w:rPr>
        <w:lastRenderedPageBreak/>
        <w:drawing>
          <wp:inline distT="0" distB="0" distL="0" distR="0" wp14:anchorId="6ADFDC2A" wp14:editId="3D3A84E3">
            <wp:extent cx="5044440" cy="3710940"/>
            <wp:effectExtent l="0" t="0" r="3810" b="3810"/>
            <wp:docPr id="2013541743" name="Picture 51" descr="Dissections – 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Dissections – GeoGebr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4440" cy="3710940"/>
                    </a:xfrm>
                    <a:prstGeom prst="rect">
                      <a:avLst/>
                    </a:prstGeom>
                    <a:noFill/>
                    <a:ln>
                      <a:noFill/>
                    </a:ln>
                  </pic:spPr>
                </pic:pic>
              </a:graphicData>
            </a:graphic>
          </wp:inline>
        </w:drawing>
      </w:r>
    </w:p>
    <w:p w14:paraId="5CBD400E" w14:textId="77777777" w:rsidR="009C494A" w:rsidRPr="009C494A" w:rsidRDefault="009C494A" w:rsidP="009C494A">
      <w:pPr>
        <w:rPr>
          <w:rFonts w:ascii="Roboto Mono" w:hAnsi="Roboto Mono"/>
        </w:rPr>
      </w:pPr>
      <w:r w:rsidRPr="009C494A">
        <w:rPr>
          <w:rFonts w:ascii="Roboto Mono" w:hAnsi="Roboto Mono"/>
        </w:rPr>
        <w:t>In rearrangement-based dissection, the pieces are moved and reassembled without changing their shapes.</w:t>
      </w:r>
    </w:p>
    <w:p w14:paraId="634F4C53" w14:textId="5EC6AD19" w:rsidR="009C494A" w:rsidRPr="009C494A" w:rsidRDefault="009C494A" w:rsidP="009C494A">
      <w:pPr>
        <w:rPr>
          <w:rFonts w:ascii="Roboto Mono" w:hAnsi="Roboto Mono"/>
        </w:rPr>
      </w:pPr>
      <w:r w:rsidRPr="009C494A">
        <w:rPr>
          <w:rFonts w:ascii="Roboto Mono" w:hAnsi="Roboto Mono"/>
        </w:rPr>
        <w:t xml:space="preserve">If the original figure has area </w:t>
      </w:r>
      <m:oMath>
        <m:r>
          <w:rPr>
            <w:rFonts w:ascii="Cambria Math" w:hAnsi="Cambria Math"/>
          </w:rPr>
          <m:t>A</m:t>
        </m:r>
      </m:oMath>
      <w:r w:rsidRPr="009C494A">
        <w:rPr>
          <w:rFonts w:ascii="Roboto Mono" w:hAnsi="Roboto Mono"/>
        </w:rPr>
        <w:t xml:space="preserve">, then the rearranged figure also has area </w:t>
      </w:r>
      <m:oMath>
        <m:r>
          <w:rPr>
            <w:rFonts w:ascii="Cambria Math" w:hAnsi="Cambria Math"/>
          </w:rPr>
          <m:t>A</m:t>
        </m:r>
      </m:oMath>
      <w:r w:rsidRPr="009C494A">
        <w:rPr>
          <w:rFonts w:ascii="Roboto Mono" w:hAnsi="Roboto Mono"/>
        </w:rPr>
        <w:t>, assuming every piece is preserved and used exactly once.</w:t>
      </w:r>
    </w:p>
    <w:p w14:paraId="742FF3ED" w14:textId="56E7651B" w:rsidR="009C494A" w:rsidRPr="009C494A" w:rsidRDefault="009C494A" w:rsidP="009C494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original</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rearranged</m:t>
              </m:r>
            </m:sub>
          </m:sSub>
        </m:oMath>
      </m:oMathPara>
    </w:p>
    <w:p w14:paraId="166A059E" w14:textId="64F7B69B" w:rsidR="009C494A" w:rsidRPr="005F3F34" w:rsidRDefault="009C494A" w:rsidP="009C494A">
      <w:pPr>
        <w:rPr>
          <w:rFonts w:ascii="Roboto Mono" w:hAnsi="Roboto Mono"/>
        </w:rPr>
      </w:pPr>
      <w:r w:rsidRPr="009C494A">
        <w:rPr>
          <w:rFonts w:ascii="Roboto Mono" w:hAnsi="Roboto Mono"/>
        </w:rPr>
        <w:t>The perimeter, however, may change because the arrangement of the outer boundaries can change.</w:t>
      </w:r>
    </w:p>
    <w:p w14:paraId="030E997C" w14:textId="77777777" w:rsidR="005F3F34" w:rsidRDefault="005F3F34" w:rsidP="005F3F34">
      <w:pPr>
        <w:pStyle w:val="Heading3"/>
      </w:pPr>
      <w:r w:rsidRPr="005F3F34">
        <w:t>10. Multi-Stage Irregular-Piece Dissection</w:t>
      </w:r>
    </w:p>
    <w:p w14:paraId="1B7D2370" w14:textId="2AC544D9"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22E790" w14:textId="77777777" w:rsidR="005F3F34" w:rsidRPr="005F3F34" w:rsidRDefault="005F3F34" w:rsidP="005F3F34">
      <w:pPr>
        <w:rPr>
          <w:rFonts w:ascii="Roboto Mono" w:hAnsi="Roboto Mono"/>
        </w:rPr>
      </w:pPr>
      <w:r w:rsidRPr="005F3F34">
        <w:rPr>
          <w:rFonts w:ascii="Roboto Mono" w:hAnsi="Roboto Mono"/>
        </w:rPr>
        <w:t>A figure is divided in stages: an initial division is followed by further cuts that create smaller irregular pieces.</w:t>
      </w:r>
    </w:p>
    <w:p w14:paraId="701A5E06" w14:textId="77777777" w:rsidR="005F3F34" w:rsidRDefault="005F3F34" w:rsidP="005F3F34">
      <w:pPr>
        <w:rPr>
          <w:rFonts w:ascii="Roboto Mono" w:hAnsi="Roboto Mono"/>
        </w:rPr>
      </w:pPr>
      <w:r w:rsidRPr="005F3F34">
        <w:rPr>
          <w:rFonts w:ascii="Roboto Mono" w:hAnsi="Roboto Mono"/>
        </w:rPr>
        <w:t>Example: Dividing an irregular polygon into three regions and then subdividing one region into four smaller pieces.</w:t>
      </w:r>
    </w:p>
    <w:p w14:paraId="2EEF45F6" w14:textId="6E22A4F8" w:rsidR="009C494A" w:rsidRDefault="009C494A" w:rsidP="005F3F34">
      <w:pPr>
        <w:rPr>
          <w:rFonts w:ascii="Roboto Mono" w:hAnsi="Roboto Mono"/>
        </w:rPr>
      </w:pPr>
      <w:r w:rsidRPr="005F3F34">
        <w:rPr>
          <w:rFonts w:ascii="Roboto Mono" w:hAnsi="Roboto Mono"/>
        </w:rPr>
        <w:lastRenderedPageBreak/>
        <w:drawing>
          <wp:inline distT="0" distB="0" distL="0" distR="0" wp14:anchorId="421FC0EB" wp14:editId="7711F7BC">
            <wp:extent cx="5943600" cy="2821305"/>
            <wp:effectExtent l="0" t="0" r="0" b="0"/>
            <wp:docPr id="657758324" name="Picture 32" descr="Area of Irregular Shapes - Formula, Examples,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rea of Irregular Shapes - Formula, Examples, Defini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1E335E37" w14:textId="77777777" w:rsidR="009C494A" w:rsidRPr="009C494A" w:rsidRDefault="009C494A" w:rsidP="009C494A">
      <w:pPr>
        <w:rPr>
          <w:rFonts w:ascii="Roboto Mono" w:hAnsi="Roboto Mono"/>
          <w:b/>
          <w:bCs/>
        </w:rPr>
      </w:pPr>
      <w:r w:rsidRPr="009C494A">
        <w:rPr>
          <w:rFonts w:ascii="Roboto Mono" w:hAnsi="Roboto Mono"/>
          <w:b/>
          <w:bCs/>
        </w:rPr>
        <w:t>Detailed Mathematical Examples</w:t>
      </w:r>
    </w:p>
    <w:p w14:paraId="77D0BEC4" w14:textId="2E9F4B1A" w:rsidR="009C494A" w:rsidRDefault="009C494A" w:rsidP="005F3F34">
      <w:pPr>
        <w:rPr>
          <w:rFonts w:ascii="Roboto Mono" w:hAnsi="Roboto Mono"/>
        </w:rPr>
      </w:pPr>
      <w:r>
        <w:rPr>
          <w:noProof/>
        </w:rPr>
        <w:drawing>
          <wp:inline distT="0" distB="0" distL="0" distR="0" wp14:anchorId="1B7FEB43" wp14:editId="059C8316">
            <wp:extent cx="5943600" cy="4103370"/>
            <wp:effectExtent l="0" t="0" r="0" b="0"/>
            <wp:docPr id="1844938775" name="Picture 52" descr="Find the area of an irregular polygon field whose measures are as given in the figure - Brainl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Find the area of an irregular polygon field whose measures are as given in the figure - Brainly.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103370"/>
                    </a:xfrm>
                    <a:prstGeom prst="rect">
                      <a:avLst/>
                    </a:prstGeom>
                    <a:noFill/>
                    <a:ln>
                      <a:noFill/>
                    </a:ln>
                  </pic:spPr>
                </pic:pic>
              </a:graphicData>
            </a:graphic>
          </wp:inline>
        </w:drawing>
      </w:r>
    </w:p>
    <w:p w14:paraId="14348C56" w14:textId="77777777" w:rsidR="009C494A" w:rsidRPr="009C494A" w:rsidRDefault="009C494A" w:rsidP="009C494A">
      <w:pPr>
        <w:rPr>
          <w:rFonts w:ascii="Roboto Mono" w:hAnsi="Roboto Mono"/>
        </w:rPr>
      </w:pPr>
      <w:r w:rsidRPr="009C494A">
        <w:rPr>
          <w:rFonts w:ascii="Roboto Mono" w:hAnsi="Roboto Mono"/>
        </w:rPr>
        <w:t>A multi-stage dissection uses successive subdivisions.</w:t>
      </w:r>
    </w:p>
    <w:p w14:paraId="3EF87A23" w14:textId="77777777" w:rsidR="009C494A" w:rsidRPr="009C494A" w:rsidRDefault="009C494A" w:rsidP="009C494A">
      <w:pPr>
        <w:rPr>
          <w:rFonts w:ascii="Roboto Mono" w:hAnsi="Roboto Mono"/>
        </w:rPr>
      </w:pPr>
      <w:r w:rsidRPr="009C494A">
        <w:rPr>
          <w:rFonts w:ascii="Roboto Mono" w:hAnsi="Roboto Mono"/>
        </w:rPr>
        <w:t>For example:</w:t>
      </w:r>
    </w:p>
    <w:p w14:paraId="5D7261B6" w14:textId="565A27D3" w:rsidR="009C494A" w:rsidRPr="009C494A" w:rsidRDefault="009C494A" w:rsidP="009C494A">
      <w:pPr>
        <w:numPr>
          <w:ilvl w:val="0"/>
          <w:numId w:val="6"/>
        </w:numPr>
        <w:rPr>
          <w:rFonts w:ascii="Roboto Mono" w:hAnsi="Roboto Mono"/>
        </w:rPr>
      </w:pPr>
      <w:r w:rsidRPr="009C494A">
        <w:rPr>
          <w:rFonts w:ascii="Roboto Mono" w:hAnsi="Roboto Mono"/>
        </w:rPr>
        <w:lastRenderedPageBreak/>
        <w:t xml:space="preserve">Divide a figure of area </w:t>
      </w:r>
      <m:oMath>
        <m:r>
          <w:rPr>
            <w:rFonts w:ascii="Cambria Math" w:hAnsi="Cambria Math"/>
          </w:rPr>
          <m:t>48</m:t>
        </m:r>
      </m:oMath>
      <w:r w:rsidRPr="009C494A">
        <w:rPr>
          <w:rFonts w:ascii="Roboto Mono" w:hAnsi="Roboto Mono"/>
        </w:rPr>
        <w:t xml:space="preserve"> into three regions with areas </w:t>
      </w:r>
      <m:oMath>
        <m:r>
          <w:rPr>
            <w:rFonts w:ascii="Cambria Math" w:hAnsi="Cambria Math"/>
          </w:rPr>
          <m:t>15</m:t>
        </m:r>
      </m:oMath>
      <w:r w:rsidRPr="009C494A">
        <w:rPr>
          <w:rFonts w:ascii="Roboto Mono" w:hAnsi="Roboto Mono"/>
        </w:rPr>
        <w:t xml:space="preserve">, </w:t>
      </w:r>
      <m:oMath>
        <m:r>
          <w:rPr>
            <w:rFonts w:ascii="Cambria Math" w:hAnsi="Cambria Math"/>
          </w:rPr>
          <m:t>18</m:t>
        </m:r>
      </m:oMath>
      <w:r w:rsidRPr="009C494A">
        <w:rPr>
          <w:rFonts w:ascii="Roboto Mono" w:hAnsi="Roboto Mono"/>
        </w:rPr>
        <w:t xml:space="preserve">, and </w:t>
      </w:r>
      <m:oMath>
        <m:r>
          <w:rPr>
            <w:rFonts w:ascii="Cambria Math" w:hAnsi="Cambria Math"/>
          </w:rPr>
          <m:t>15</m:t>
        </m:r>
      </m:oMath>
      <w:r w:rsidRPr="009C494A">
        <w:rPr>
          <w:rFonts w:ascii="Roboto Mono" w:hAnsi="Roboto Mono"/>
        </w:rPr>
        <w:t>.</w:t>
      </w:r>
    </w:p>
    <w:p w14:paraId="081B6A86" w14:textId="208652CD" w:rsidR="009C494A" w:rsidRPr="009C494A" w:rsidRDefault="009C494A" w:rsidP="009C494A">
      <w:pPr>
        <w:numPr>
          <w:ilvl w:val="0"/>
          <w:numId w:val="6"/>
        </w:numPr>
        <w:rPr>
          <w:rFonts w:ascii="Roboto Mono" w:hAnsi="Roboto Mono"/>
        </w:rPr>
      </w:pPr>
      <w:r w:rsidRPr="009C494A">
        <w:rPr>
          <w:rFonts w:ascii="Roboto Mono" w:hAnsi="Roboto Mono"/>
        </w:rPr>
        <w:t xml:space="preserve">Subdivide the region of area </w:t>
      </w:r>
      <m:oMath>
        <m:r>
          <w:rPr>
            <w:rFonts w:ascii="Cambria Math" w:hAnsi="Cambria Math"/>
          </w:rPr>
          <m:t>18</m:t>
        </m:r>
      </m:oMath>
      <w:r w:rsidRPr="009C494A">
        <w:rPr>
          <w:rFonts w:ascii="Roboto Mono" w:hAnsi="Roboto Mono"/>
        </w:rPr>
        <w:t xml:space="preserve"> into three pieces, each of area </w:t>
      </w:r>
      <m:oMath>
        <m:r>
          <w:rPr>
            <w:rFonts w:ascii="Cambria Math" w:hAnsi="Cambria Math"/>
          </w:rPr>
          <m:t>6</m:t>
        </m:r>
      </m:oMath>
      <w:r w:rsidRPr="009C494A">
        <w:rPr>
          <w:rFonts w:ascii="Roboto Mono" w:hAnsi="Roboto Mono"/>
        </w:rPr>
        <w:t>.</w:t>
      </w:r>
    </w:p>
    <w:p w14:paraId="1ED23D45" w14:textId="77777777" w:rsidR="009C494A" w:rsidRPr="009C494A" w:rsidRDefault="009C494A" w:rsidP="009C494A">
      <w:pPr>
        <w:rPr>
          <w:rFonts w:ascii="Roboto Mono" w:hAnsi="Roboto Mono"/>
        </w:rPr>
      </w:pPr>
      <w:r w:rsidRPr="009C494A">
        <w:rPr>
          <w:rFonts w:ascii="Roboto Mono" w:hAnsi="Roboto Mono"/>
        </w:rPr>
        <w:t>The final collection has five pieces, and its total area remains</w:t>
      </w:r>
    </w:p>
    <w:p w14:paraId="7FC17E04" w14:textId="45E18CCC" w:rsidR="009C494A" w:rsidRPr="005F3F34" w:rsidRDefault="009C494A" w:rsidP="009C494A">
      <w:pPr>
        <w:rPr>
          <w:rFonts w:ascii="Roboto Mono" w:hAnsi="Roboto Mono"/>
        </w:rPr>
      </w:pPr>
      <m:oMathPara>
        <m:oMath>
          <m:r>
            <w:rPr>
              <w:rFonts w:ascii="Cambria Math" w:hAnsi="Cambria Math"/>
            </w:rPr>
            <m:t>15+15+6+6+6=48</m:t>
          </m:r>
        </m:oMath>
      </m:oMathPara>
    </w:p>
    <w:p w14:paraId="11971AC8" w14:textId="3CE3F270" w:rsidR="005F3F34" w:rsidRDefault="005F3F34" w:rsidP="005F3F34">
      <w:pPr>
        <w:pStyle w:val="Heading2"/>
      </w:pPr>
      <w:r w:rsidRPr="005F3F34">
        <w:t>Key Formulas</w:t>
      </w:r>
    </w:p>
    <w:p w14:paraId="6BCE620F" w14:textId="66995FE4" w:rsidR="005F3F34" w:rsidRDefault="005F3F34" w:rsidP="005F3F3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E467DD" w14:textId="62131CF5" w:rsidR="009C494A" w:rsidRPr="005F3F34" w:rsidRDefault="009C494A" w:rsidP="005F3F34">
      <w:r>
        <w:rPr>
          <w:noProof/>
        </w:rPr>
        <w:drawing>
          <wp:inline distT="0" distB="0" distL="0" distR="0" wp14:anchorId="7F884DF1" wp14:editId="662DD394">
            <wp:extent cx="5943600" cy="2586355"/>
            <wp:effectExtent l="0" t="0" r="0" b="4445"/>
            <wp:docPr id="91275833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863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2986"/>
      </w:tblGrid>
      <w:tr w:rsidR="005F3F34" w:rsidRPr="005F3F34" w14:paraId="0D70BF78" w14:textId="77777777">
        <w:trPr>
          <w:tblCellSpacing w:w="15" w:type="dxa"/>
        </w:trPr>
        <w:tc>
          <w:tcPr>
            <w:tcW w:w="0" w:type="auto"/>
            <w:vAlign w:val="center"/>
            <w:hideMark/>
          </w:tcPr>
          <w:p w14:paraId="6CEB1357" w14:textId="77777777" w:rsidR="005F3F34" w:rsidRPr="005F3F34" w:rsidRDefault="005F3F34" w:rsidP="005F3F34">
            <w:pPr>
              <w:rPr>
                <w:rFonts w:ascii="Roboto Mono" w:hAnsi="Roboto Mono"/>
                <w:b/>
                <w:bCs/>
              </w:rPr>
            </w:pPr>
            <w:r w:rsidRPr="005F3F34">
              <w:rPr>
                <w:rFonts w:ascii="Roboto Mono" w:hAnsi="Roboto Mono"/>
                <w:b/>
                <w:bCs/>
              </w:rPr>
              <w:t>Purpose</w:t>
            </w:r>
          </w:p>
        </w:tc>
        <w:tc>
          <w:tcPr>
            <w:tcW w:w="0" w:type="auto"/>
            <w:vAlign w:val="center"/>
            <w:hideMark/>
          </w:tcPr>
          <w:p w14:paraId="1151E2A6" w14:textId="77777777" w:rsidR="005F3F34" w:rsidRPr="005F3F34" w:rsidRDefault="005F3F34" w:rsidP="005F3F34">
            <w:pPr>
              <w:rPr>
                <w:rFonts w:ascii="Roboto Mono" w:hAnsi="Roboto Mono"/>
                <w:b/>
                <w:bCs/>
              </w:rPr>
            </w:pPr>
            <w:r w:rsidRPr="005F3F34">
              <w:rPr>
                <w:rFonts w:ascii="Roboto Mono" w:hAnsi="Roboto Mono"/>
                <w:b/>
                <w:bCs/>
              </w:rPr>
              <w:t>Formula</w:t>
            </w:r>
          </w:p>
        </w:tc>
      </w:tr>
      <w:tr w:rsidR="005F3F34" w:rsidRPr="005F3F34" w14:paraId="4756D05C" w14:textId="77777777">
        <w:trPr>
          <w:tblCellSpacing w:w="15" w:type="dxa"/>
        </w:trPr>
        <w:tc>
          <w:tcPr>
            <w:tcW w:w="0" w:type="auto"/>
            <w:vAlign w:val="center"/>
            <w:hideMark/>
          </w:tcPr>
          <w:p w14:paraId="396E04CF" w14:textId="77777777" w:rsidR="005F3F34" w:rsidRPr="005F3F34" w:rsidRDefault="005F3F34" w:rsidP="005F3F34">
            <w:pPr>
              <w:rPr>
                <w:rFonts w:ascii="Roboto Mono" w:hAnsi="Roboto Mono"/>
              </w:rPr>
            </w:pPr>
            <w:r w:rsidRPr="005F3F34">
              <w:rPr>
                <w:rFonts w:ascii="Roboto Mono" w:hAnsi="Roboto Mono"/>
              </w:rPr>
              <w:t>Total area of disjoint pieces</w:t>
            </w:r>
          </w:p>
        </w:tc>
        <w:tc>
          <w:tcPr>
            <w:tcW w:w="0" w:type="auto"/>
            <w:vAlign w:val="center"/>
            <w:hideMark/>
          </w:tcPr>
          <w:p w14:paraId="4CBB451A" w14:textId="7BE5E7B1" w:rsidR="005F3F34" w:rsidRPr="005F3F34" w:rsidRDefault="009C494A" w:rsidP="005F3F34">
            <w:pPr>
              <w:rPr>
                <w:rFonts w:ascii="Roboto Mono" w:hAnsi="Roboto Mono"/>
              </w:rPr>
            </w:pPr>
            <m:oMathPara>
              <m:oMath>
                <m:r>
                  <w:rPr>
                    <w:rFonts w:ascii="Cambria Math" w:hAnsi="Cambria Math"/>
                  </w:rPr>
                  <m:t>A=</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r>
      <w:tr w:rsidR="005F3F34" w:rsidRPr="005F3F34" w14:paraId="290FA53B" w14:textId="77777777">
        <w:trPr>
          <w:tblCellSpacing w:w="15" w:type="dxa"/>
        </w:trPr>
        <w:tc>
          <w:tcPr>
            <w:tcW w:w="0" w:type="auto"/>
            <w:vAlign w:val="center"/>
            <w:hideMark/>
          </w:tcPr>
          <w:p w14:paraId="6884320F" w14:textId="77777777" w:rsidR="005F3F34" w:rsidRPr="005F3F34" w:rsidRDefault="005F3F34" w:rsidP="005F3F34">
            <w:pPr>
              <w:rPr>
                <w:rFonts w:ascii="Roboto Mono" w:hAnsi="Roboto Mono"/>
              </w:rPr>
            </w:pPr>
            <w:r w:rsidRPr="005F3F34">
              <w:rPr>
                <w:rFonts w:ascii="Roboto Mono" w:hAnsi="Roboto Mono"/>
              </w:rPr>
              <w:t>Equal-area pieces</w:t>
            </w:r>
          </w:p>
        </w:tc>
        <w:tc>
          <w:tcPr>
            <w:tcW w:w="0" w:type="auto"/>
            <w:vAlign w:val="center"/>
            <w:hideMark/>
          </w:tcPr>
          <w:p w14:paraId="32816515" w14:textId="1223E29C" w:rsidR="005F3F34" w:rsidRPr="005F3F34" w:rsidRDefault="009C494A" w:rsidP="005F3F3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n</m:t>
                    </m:r>
                  </m:den>
                </m:f>
              </m:oMath>
            </m:oMathPara>
          </w:p>
        </w:tc>
      </w:tr>
      <w:tr w:rsidR="005F3F34" w:rsidRPr="005F3F34" w14:paraId="098A6F88" w14:textId="77777777">
        <w:trPr>
          <w:tblCellSpacing w:w="15" w:type="dxa"/>
        </w:trPr>
        <w:tc>
          <w:tcPr>
            <w:tcW w:w="0" w:type="auto"/>
            <w:vAlign w:val="center"/>
            <w:hideMark/>
          </w:tcPr>
          <w:p w14:paraId="584290AA" w14:textId="77777777" w:rsidR="005F3F34" w:rsidRPr="005F3F34" w:rsidRDefault="005F3F34" w:rsidP="005F3F34">
            <w:pPr>
              <w:rPr>
                <w:rFonts w:ascii="Roboto Mono" w:hAnsi="Roboto Mono"/>
              </w:rPr>
            </w:pPr>
            <w:r w:rsidRPr="005F3F34">
              <w:rPr>
                <w:rFonts w:ascii="Roboto Mono" w:hAnsi="Roboto Mono"/>
              </w:rPr>
              <w:t>Rectangle area</w:t>
            </w:r>
          </w:p>
        </w:tc>
        <w:tc>
          <w:tcPr>
            <w:tcW w:w="0" w:type="auto"/>
            <w:vAlign w:val="center"/>
            <w:hideMark/>
          </w:tcPr>
          <w:p w14:paraId="0CB4A77F" w14:textId="10D4FDBD" w:rsidR="005F3F34" w:rsidRPr="005F3F34" w:rsidRDefault="009C494A" w:rsidP="005F3F34">
            <w:pPr>
              <w:rPr>
                <w:rFonts w:ascii="Roboto Mono" w:hAnsi="Roboto Mono"/>
              </w:rPr>
            </w:pPr>
            <m:oMathPara>
              <m:oMath>
                <m:r>
                  <w:rPr>
                    <w:rFonts w:ascii="Cambria Math" w:hAnsi="Cambria Math"/>
                  </w:rPr>
                  <m:t>A=lw</m:t>
                </m:r>
              </m:oMath>
            </m:oMathPara>
          </w:p>
        </w:tc>
      </w:tr>
      <w:tr w:rsidR="005F3F34" w:rsidRPr="005F3F34" w14:paraId="1DEC2CCC" w14:textId="77777777">
        <w:trPr>
          <w:tblCellSpacing w:w="15" w:type="dxa"/>
        </w:trPr>
        <w:tc>
          <w:tcPr>
            <w:tcW w:w="0" w:type="auto"/>
            <w:vAlign w:val="center"/>
            <w:hideMark/>
          </w:tcPr>
          <w:p w14:paraId="1EE57752" w14:textId="77777777" w:rsidR="005F3F34" w:rsidRPr="005F3F34" w:rsidRDefault="005F3F34" w:rsidP="005F3F34">
            <w:pPr>
              <w:rPr>
                <w:rFonts w:ascii="Roboto Mono" w:hAnsi="Roboto Mono"/>
              </w:rPr>
            </w:pPr>
            <w:r w:rsidRPr="005F3F34">
              <w:rPr>
                <w:rFonts w:ascii="Roboto Mono" w:hAnsi="Roboto Mono"/>
              </w:rPr>
              <w:t>Triangle area</w:t>
            </w:r>
          </w:p>
        </w:tc>
        <w:tc>
          <w:tcPr>
            <w:tcW w:w="0" w:type="auto"/>
            <w:vAlign w:val="center"/>
            <w:hideMark/>
          </w:tcPr>
          <w:p w14:paraId="641F4021" w14:textId="06F4EFE4" w:rsidR="005F3F34" w:rsidRPr="005F3F34" w:rsidRDefault="009C494A" w:rsidP="005F3F34">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m:t>
                </m:r>
                <m:r>
                  <w:rPr>
                    <w:rFonts w:ascii="Cambria Math" w:hAnsi="Cambria Math"/>
                  </w:rPr>
                  <m:t>h</m:t>
                </m:r>
              </m:oMath>
            </m:oMathPara>
          </w:p>
        </w:tc>
      </w:tr>
      <w:tr w:rsidR="005F3F34" w:rsidRPr="005F3F34" w14:paraId="2FECEFF6" w14:textId="77777777">
        <w:trPr>
          <w:tblCellSpacing w:w="15" w:type="dxa"/>
        </w:trPr>
        <w:tc>
          <w:tcPr>
            <w:tcW w:w="0" w:type="auto"/>
            <w:vAlign w:val="center"/>
            <w:hideMark/>
          </w:tcPr>
          <w:p w14:paraId="087F5CCA" w14:textId="77777777" w:rsidR="005F3F34" w:rsidRPr="005F3F34" w:rsidRDefault="005F3F34" w:rsidP="005F3F34">
            <w:pPr>
              <w:rPr>
                <w:rFonts w:ascii="Roboto Mono" w:hAnsi="Roboto Mono"/>
              </w:rPr>
            </w:pPr>
            <w:r w:rsidRPr="005F3F34">
              <w:rPr>
                <w:rFonts w:ascii="Roboto Mono" w:hAnsi="Roboto Mono"/>
              </w:rPr>
              <w:t>Trapezoid area</w:t>
            </w:r>
          </w:p>
        </w:tc>
        <w:tc>
          <w:tcPr>
            <w:tcW w:w="0" w:type="auto"/>
            <w:vAlign w:val="center"/>
            <w:hideMark/>
          </w:tcPr>
          <w:p w14:paraId="19175A39" w14:textId="55861285" w:rsidR="005F3F34" w:rsidRPr="005F3F34" w:rsidRDefault="009C494A" w:rsidP="005F3F34">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a+b</m:t>
                    </m:r>
                  </m:e>
                </m:d>
                <m:r>
                  <w:rPr>
                    <w:rFonts w:ascii="Cambria Math" w:hAnsi="Cambria Math"/>
                  </w:rPr>
                  <m:t>h</m:t>
                </m:r>
              </m:oMath>
            </m:oMathPara>
          </w:p>
        </w:tc>
      </w:tr>
      <w:tr w:rsidR="005F3F34" w:rsidRPr="005F3F34" w14:paraId="024AB3EA" w14:textId="77777777">
        <w:trPr>
          <w:tblCellSpacing w:w="15" w:type="dxa"/>
        </w:trPr>
        <w:tc>
          <w:tcPr>
            <w:tcW w:w="0" w:type="auto"/>
            <w:vAlign w:val="center"/>
            <w:hideMark/>
          </w:tcPr>
          <w:p w14:paraId="2FBE6D23" w14:textId="77777777" w:rsidR="005F3F34" w:rsidRPr="005F3F34" w:rsidRDefault="005F3F34" w:rsidP="005F3F34">
            <w:pPr>
              <w:rPr>
                <w:rFonts w:ascii="Roboto Mono" w:hAnsi="Roboto Mono"/>
              </w:rPr>
            </w:pPr>
            <w:r w:rsidRPr="005F3F34">
              <w:rPr>
                <w:rFonts w:ascii="Roboto Mono" w:hAnsi="Roboto Mono"/>
              </w:rPr>
              <w:lastRenderedPageBreak/>
              <w:t>Circle area</w:t>
            </w:r>
          </w:p>
        </w:tc>
        <w:tc>
          <w:tcPr>
            <w:tcW w:w="0" w:type="auto"/>
            <w:vAlign w:val="center"/>
            <w:hideMark/>
          </w:tcPr>
          <w:p w14:paraId="376D971B" w14:textId="7D52C14D" w:rsidR="005F3F34" w:rsidRPr="005F3F34" w:rsidRDefault="009C494A" w:rsidP="005F3F34">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5F3F34" w:rsidRPr="005F3F34" w14:paraId="2849835E" w14:textId="77777777">
        <w:trPr>
          <w:tblCellSpacing w:w="15" w:type="dxa"/>
        </w:trPr>
        <w:tc>
          <w:tcPr>
            <w:tcW w:w="0" w:type="auto"/>
            <w:vAlign w:val="center"/>
            <w:hideMark/>
          </w:tcPr>
          <w:p w14:paraId="06E4C7F7" w14:textId="77777777" w:rsidR="005F3F34" w:rsidRPr="005F3F34" w:rsidRDefault="005F3F34" w:rsidP="005F3F34">
            <w:pPr>
              <w:rPr>
                <w:rFonts w:ascii="Roboto Mono" w:hAnsi="Roboto Mono"/>
              </w:rPr>
            </w:pPr>
            <w:r w:rsidRPr="005F3F34">
              <w:rPr>
                <w:rFonts w:ascii="Roboto Mono" w:hAnsi="Roboto Mono"/>
              </w:rPr>
              <w:t>Area by subtraction</w:t>
            </w:r>
          </w:p>
        </w:tc>
        <w:tc>
          <w:tcPr>
            <w:tcW w:w="0" w:type="auto"/>
            <w:vAlign w:val="center"/>
            <w:hideMark/>
          </w:tcPr>
          <w:p w14:paraId="11D80BCD" w14:textId="61013621" w:rsidR="005F3F34" w:rsidRPr="005F3F34" w:rsidRDefault="009C494A" w:rsidP="005F3F3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remaining</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whole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removed</m:t>
                    </m:r>
                  </m:sub>
                </m:sSub>
              </m:oMath>
            </m:oMathPara>
          </w:p>
        </w:tc>
      </w:tr>
      <w:tr w:rsidR="005F3F34" w:rsidRPr="005F3F34" w14:paraId="76008FA8" w14:textId="77777777">
        <w:trPr>
          <w:tblCellSpacing w:w="15" w:type="dxa"/>
        </w:trPr>
        <w:tc>
          <w:tcPr>
            <w:tcW w:w="0" w:type="auto"/>
            <w:vAlign w:val="center"/>
            <w:hideMark/>
          </w:tcPr>
          <w:p w14:paraId="274177D1" w14:textId="77777777" w:rsidR="005F3F34" w:rsidRPr="005F3F34" w:rsidRDefault="005F3F34" w:rsidP="005F3F34">
            <w:pPr>
              <w:rPr>
                <w:rFonts w:ascii="Roboto Mono" w:hAnsi="Roboto Mono"/>
              </w:rPr>
            </w:pPr>
            <w:r w:rsidRPr="005F3F34">
              <w:rPr>
                <w:rFonts w:ascii="Roboto Mono" w:hAnsi="Roboto Mono"/>
              </w:rPr>
              <w:t>Area-preserving rearrangement</w:t>
            </w:r>
          </w:p>
        </w:tc>
        <w:tc>
          <w:tcPr>
            <w:tcW w:w="0" w:type="auto"/>
            <w:vAlign w:val="center"/>
            <w:hideMark/>
          </w:tcPr>
          <w:p w14:paraId="159E53C6" w14:textId="2018DB75" w:rsidR="005F3F34" w:rsidRPr="005F3F34" w:rsidRDefault="009C494A" w:rsidP="005F3F3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original</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rearranged</m:t>
                    </m:r>
                  </m:sub>
                </m:sSub>
              </m:oMath>
            </m:oMathPara>
          </w:p>
        </w:tc>
      </w:tr>
    </w:tbl>
    <w:p w14:paraId="0E94157C" w14:textId="03DCEB83" w:rsidR="005F3F34" w:rsidRPr="005F3F34" w:rsidRDefault="005F3F34" w:rsidP="005F3F34">
      <w:pPr>
        <w:rPr>
          <w:rFonts w:ascii="Roboto Mono" w:hAnsi="Roboto Mono"/>
        </w:rPr>
      </w:pPr>
      <w:r w:rsidRPr="005F3F34">
        <w:rPr>
          <w:rFonts w:ascii="Roboto Mono" w:hAnsi="Roboto Mono"/>
        </w:rPr>
        <w:t xml:space="preserve">For a polygon with vertices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rsidRPr="005F3F34">
        <w:rPr>
          <w:rFonts w:ascii="Roboto Mono" w:hAnsi="Roboto Mono"/>
        </w:rPr>
        <w:t>, its area can also be found using the shoelace formula:</w:t>
      </w:r>
    </w:p>
    <w:p w14:paraId="6208F210" w14:textId="59BD3F74" w:rsidR="005F3F34" w:rsidRPr="005F3F34" w:rsidRDefault="009C494A" w:rsidP="005F3F34">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i+1</m:t>
                          </m:r>
                        </m:sub>
                      </m:sSub>
                    </m:e>
                  </m:d>
                </m:e>
              </m:nary>
            </m:e>
          </m:d>
        </m:oMath>
      </m:oMathPara>
    </w:p>
    <w:p w14:paraId="0C3B3C9D" w14:textId="77777777" w:rsidR="005F3F34" w:rsidRPr="005F3F34" w:rsidRDefault="005F3F34" w:rsidP="005F3F34">
      <w:pPr>
        <w:rPr>
          <w:rFonts w:ascii="Roboto Mono" w:hAnsi="Roboto Mono"/>
        </w:rPr>
      </w:pPr>
      <w:r w:rsidRPr="005F3F34">
        <w:rPr>
          <w:rFonts w:ascii="Roboto Mono" w:hAnsi="Roboto Mono"/>
        </w:rPr>
        <w:t>where the final vertex is followed by the first vertex.</w:t>
      </w:r>
    </w:p>
    <w:p w14:paraId="5790FC9F" w14:textId="0FD8949F" w:rsidR="005F3F34" w:rsidRDefault="005F3F34" w:rsidP="005F3F34">
      <w:pPr>
        <w:pStyle w:val="Heading2"/>
      </w:pPr>
      <w:r w:rsidRPr="005F3F34">
        <w:t>Comparison with Other Dissection Types</w:t>
      </w:r>
    </w:p>
    <w:p w14:paraId="600ECA99" w14:textId="327F4213" w:rsidR="005F3F34" w:rsidRDefault="005F3F34" w:rsidP="005F3F3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07FE0F" w14:textId="7147FB42" w:rsidR="009C494A" w:rsidRPr="005F3F34" w:rsidRDefault="009C494A" w:rsidP="005F3F34">
      <w:r>
        <w:rPr>
          <w:noProof/>
        </w:rPr>
        <w:drawing>
          <wp:inline distT="0" distB="0" distL="0" distR="0" wp14:anchorId="6C8BCCD7" wp14:editId="459902DF">
            <wp:extent cx="5943600" cy="2203450"/>
            <wp:effectExtent l="0" t="0" r="0" b="6350"/>
            <wp:docPr id="3816992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03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6171"/>
      </w:tblGrid>
      <w:tr w:rsidR="005F3F34" w:rsidRPr="005F3F34" w14:paraId="27B85978" w14:textId="77777777">
        <w:trPr>
          <w:tblCellSpacing w:w="15" w:type="dxa"/>
        </w:trPr>
        <w:tc>
          <w:tcPr>
            <w:tcW w:w="0" w:type="auto"/>
            <w:vAlign w:val="center"/>
            <w:hideMark/>
          </w:tcPr>
          <w:p w14:paraId="70383255" w14:textId="77777777" w:rsidR="005F3F34" w:rsidRPr="005F3F34" w:rsidRDefault="005F3F34" w:rsidP="005F3F34">
            <w:pPr>
              <w:rPr>
                <w:rFonts w:ascii="Roboto Mono" w:hAnsi="Roboto Mono"/>
                <w:b/>
                <w:bCs/>
              </w:rPr>
            </w:pPr>
            <w:r w:rsidRPr="005F3F34">
              <w:rPr>
                <w:rFonts w:ascii="Roboto Mono" w:hAnsi="Roboto Mono"/>
                <w:b/>
                <w:bCs/>
              </w:rPr>
              <w:t>Dissection type</w:t>
            </w:r>
          </w:p>
        </w:tc>
        <w:tc>
          <w:tcPr>
            <w:tcW w:w="0" w:type="auto"/>
            <w:vAlign w:val="center"/>
            <w:hideMark/>
          </w:tcPr>
          <w:p w14:paraId="36EFC72A" w14:textId="77777777" w:rsidR="005F3F34" w:rsidRPr="005F3F34" w:rsidRDefault="005F3F34" w:rsidP="005F3F34">
            <w:pPr>
              <w:rPr>
                <w:rFonts w:ascii="Roboto Mono" w:hAnsi="Roboto Mono"/>
                <w:b/>
                <w:bCs/>
              </w:rPr>
            </w:pPr>
            <w:r w:rsidRPr="005F3F34">
              <w:rPr>
                <w:rFonts w:ascii="Roboto Mono" w:hAnsi="Roboto Mono"/>
                <w:b/>
                <w:bCs/>
              </w:rPr>
              <w:t>Main characteristic</w:t>
            </w:r>
          </w:p>
        </w:tc>
      </w:tr>
      <w:tr w:rsidR="005F3F34" w:rsidRPr="005F3F34" w14:paraId="60EF56DA" w14:textId="77777777">
        <w:trPr>
          <w:tblCellSpacing w:w="15" w:type="dxa"/>
        </w:trPr>
        <w:tc>
          <w:tcPr>
            <w:tcW w:w="0" w:type="auto"/>
            <w:vAlign w:val="center"/>
            <w:hideMark/>
          </w:tcPr>
          <w:p w14:paraId="664D27CF" w14:textId="77777777" w:rsidR="005F3F34" w:rsidRPr="005F3F34" w:rsidRDefault="005F3F34" w:rsidP="005F3F34">
            <w:pPr>
              <w:rPr>
                <w:rFonts w:ascii="Roboto Mono" w:hAnsi="Roboto Mono"/>
              </w:rPr>
            </w:pPr>
            <w:r w:rsidRPr="005F3F34">
              <w:rPr>
                <w:rFonts w:ascii="Roboto Mono" w:hAnsi="Roboto Mono"/>
              </w:rPr>
              <w:t>Triangular Dissection</w:t>
            </w:r>
          </w:p>
        </w:tc>
        <w:tc>
          <w:tcPr>
            <w:tcW w:w="0" w:type="auto"/>
            <w:vAlign w:val="center"/>
            <w:hideMark/>
          </w:tcPr>
          <w:p w14:paraId="38FD1A86" w14:textId="77777777" w:rsidR="005F3F34" w:rsidRPr="005F3F34" w:rsidRDefault="005F3F34" w:rsidP="005F3F34">
            <w:pPr>
              <w:rPr>
                <w:rFonts w:ascii="Roboto Mono" w:hAnsi="Roboto Mono"/>
              </w:rPr>
            </w:pPr>
            <w:r w:rsidRPr="005F3F34">
              <w:rPr>
                <w:rFonts w:ascii="Roboto Mono" w:hAnsi="Roboto Mono"/>
              </w:rPr>
              <w:t>Uses triangular pieces</w:t>
            </w:r>
          </w:p>
        </w:tc>
      </w:tr>
      <w:tr w:rsidR="005F3F34" w:rsidRPr="005F3F34" w14:paraId="5E6C9C0A" w14:textId="77777777">
        <w:trPr>
          <w:tblCellSpacing w:w="15" w:type="dxa"/>
        </w:trPr>
        <w:tc>
          <w:tcPr>
            <w:tcW w:w="0" w:type="auto"/>
            <w:vAlign w:val="center"/>
            <w:hideMark/>
          </w:tcPr>
          <w:p w14:paraId="58E3D0AC" w14:textId="77777777" w:rsidR="005F3F34" w:rsidRPr="005F3F34" w:rsidRDefault="005F3F34" w:rsidP="005F3F34">
            <w:pPr>
              <w:rPr>
                <w:rFonts w:ascii="Roboto Mono" w:hAnsi="Roboto Mono"/>
              </w:rPr>
            </w:pPr>
            <w:r w:rsidRPr="005F3F34">
              <w:rPr>
                <w:rFonts w:ascii="Roboto Mono" w:hAnsi="Roboto Mono"/>
              </w:rPr>
              <w:t>Rectangular Dissection</w:t>
            </w:r>
          </w:p>
        </w:tc>
        <w:tc>
          <w:tcPr>
            <w:tcW w:w="0" w:type="auto"/>
            <w:vAlign w:val="center"/>
            <w:hideMark/>
          </w:tcPr>
          <w:p w14:paraId="36C92A68" w14:textId="77777777" w:rsidR="005F3F34" w:rsidRPr="005F3F34" w:rsidRDefault="005F3F34" w:rsidP="005F3F34">
            <w:pPr>
              <w:rPr>
                <w:rFonts w:ascii="Roboto Mono" w:hAnsi="Roboto Mono"/>
              </w:rPr>
            </w:pPr>
            <w:r w:rsidRPr="005F3F34">
              <w:rPr>
                <w:rFonts w:ascii="Roboto Mono" w:hAnsi="Roboto Mono"/>
              </w:rPr>
              <w:t>Uses rectangular pieces</w:t>
            </w:r>
          </w:p>
        </w:tc>
      </w:tr>
      <w:tr w:rsidR="005F3F34" w:rsidRPr="005F3F34" w14:paraId="3D43B14F" w14:textId="77777777">
        <w:trPr>
          <w:tblCellSpacing w:w="15" w:type="dxa"/>
        </w:trPr>
        <w:tc>
          <w:tcPr>
            <w:tcW w:w="0" w:type="auto"/>
            <w:vAlign w:val="center"/>
            <w:hideMark/>
          </w:tcPr>
          <w:p w14:paraId="07AB17AF" w14:textId="77777777" w:rsidR="005F3F34" w:rsidRPr="005F3F34" w:rsidRDefault="005F3F34" w:rsidP="005F3F34">
            <w:pPr>
              <w:rPr>
                <w:rFonts w:ascii="Roboto Mono" w:hAnsi="Roboto Mono"/>
              </w:rPr>
            </w:pPr>
            <w:r w:rsidRPr="005F3F34">
              <w:rPr>
                <w:rFonts w:ascii="Roboto Mono" w:hAnsi="Roboto Mono"/>
              </w:rPr>
              <w:t>Grid-Based Dissection</w:t>
            </w:r>
          </w:p>
        </w:tc>
        <w:tc>
          <w:tcPr>
            <w:tcW w:w="0" w:type="auto"/>
            <w:vAlign w:val="center"/>
            <w:hideMark/>
          </w:tcPr>
          <w:p w14:paraId="49B84534" w14:textId="77777777" w:rsidR="005F3F34" w:rsidRPr="005F3F34" w:rsidRDefault="005F3F34" w:rsidP="005F3F34">
            <w:pPr>
              <w:rPr>
                <w:rFonts w:ascii="Roboto Mono" w:hAnsi="Roboto Mono"/>
              </w:rPr>
            </w:pPr>
            <w:r w:rsidRPr="005F3F34">
              <w:rPr>
                <w:rFonts w:ascii="Roboto Mono" w:hAnsi="Roboto Mono"/>
              </w:rPr>
              <w:t>Uses a grid to organize the division</w:t>
            </w:r>
          </w:p>
        </w:tc>
      </w:tr>
      <w:tr w:rsidR="005F3F34" w:rsidRPr="005F3F34" w14:paraId="3904644A" w14:textId="77777777">
        <w:trPr>
          <w:tblCellSpacing w:w="15" w:type="dxa"/>
        </w:trPr>
        <w:tc>
          <w:tcPr>
            <w:tcW w:w="0" w:type="auto"/>
            <w:vAlign w:val="center"/>
            <w:hideMark/>
          </w:tcPr>
          <w:p w14:paraId="68F6003C" w14:textId="77777777" w:rsidR="005F3F34" w:rsidRPr="005F3F34" w:rsidRDefault="005F3F34" w:rsidP="005F3F34">
            <w:pPr>
              <w:rPr>
                <w:rFonts w:ascii="Roboto Mono" w:hAnsi="Roboto Mono"/>
              </w:rPr>
            </w:pPr>
            <w:r w:rsidRPr="005F3F34">
              <w:rPr>
                <w:rFonts w:ascii="Roboto Mono" w:hAnsi="Roboto Mono"/>
              </w:rPr>
              <w:t>Polygonal Dissection</w:t>
            </w:r>
          </w:p>
        </w:tc>
        <w:tc>
          <w:tcPr>
            <w:tcW w:w="0" w:type="auto"/>
            <w:vAlign w:val="center"/>
            <w:hideMark/>
          </w:tcPr>
          <w:p w14:paraId="4073E426" w14:textId="77777777" w:rsidR="005F3F34" w:rsidRPr="005F3F34" w:rsidRDefault="005F3F34" w:rsidP="005F3F34">
            <w:pPr>
              <w:rPr>
                <w:rFonts w:ascii="Roboto Mono" w:hAnsi="Roboto Mono"/>
              </w:rPr>
            </w:pPr>
            <w:r w:rsidRPr="005F3F34">
              <w:rPr>
                <w:rFonts w:ascii="Roboto Mono" w:hAnsi="Roboto Mono"/>
              </w:rPr>
              <w:t>Uses polygonal pieces</w:t>
            </w:r>
          </w:p>
        </w:tc>
      </w:tr>
      <w:tr w:rsidR="005F3F34" w:rsidRPr="005F3F34" w14:paraId="3B766E78" w14:textId="77777777">
        <w:trPr>
          <w:tblCellSpacing w:w="15" w:type="dxa"/>
        </w:trPr>
        <w:tc>
          <w:tcPr>
            <w:tcW w:w="0" w:type="auto"/>
            <w:vAlign w:val="center"/>
            <w:hideMark/>
          </w:tcPr>
          <w:p w14:paraId="78884698" w14:textId="77777777" w:rsidR="005F3F34" w:rsidRPr="005F3F34" w:rsidRDefault="005F3F34" w:rsidP="005F3F34">
            <w:pPr>
              <w:rPr>
                <w:rFonts w:ascii="Roboto Mono" w:hAnsi="Roboto Mono"/>
              </w:rPr>
            </w:pPr>
            <w:r w:rsidRPr="005F3F34">
              <w:rPr>
                <w:rFonts w:ascii="Roboto Mono" w:hAnsi="Roboto Mono"/>
              </w:rPr>
              <w:lastRenderedPageBreak/>
              <w:t>Circular Dissection</w:t>
            </w:r>
          </w:p>
        </w:tc>
        <w:tc>
          <w:tcPr>
            <w:tcW w:w="0" w:type="auto"/>
            <w:vAlign w:val="center"/>
            <w:hideMark/>
          </w:tcPr>
          <w:p w14:paraId="1F091BA6" w14:textId="77777777" w:rsidR="005F3F34" w:rsidRPr="005F3F34" w:rsidRDefault="005F3F34" w:rsidP="005F3F34">
            <w:pPr>
              <w:rPr>
                <w:rFonts w:ascii="Roboto Mono" w:hAnsi="Roboto Mono"/>
              </w:rPr>
            </w:pPr>
            <w:r w:rsidRPr="005F3F34">
              <w:rPr>
                <w:rFonts w:ascii="Roboto Mono" w:hAnsi="Roboto Mono"/>
              </w:rPr>
              <w:t>Uses circles, sectors, arcs, or related curved regions</w:t>
            </w:r>
          </w:p>
        </w:tc>
      </w:tr>
      <w:tr w:rsidR="005F3F34" w:rsidRPr="005F3F34" w14:paraId="4A024923" w14:textId="77777777">
        <w:trPr>
          <w:tblCellSpacing w:w="15" w:type="dxa"/>
        </w:trPr>
        <w:tc>
          <w:tcPr>
            <w:tcW w:w="0" w:type="auto"/>
            <w:vAlign w:val="center"/>
            <w:hideMark/>
          </w:tcPr>
          <w:p w14:paraId="4978D027" w14:textId="77777777" w:rsidR="005F3F34" w:rsidRPr="005F3F34" w:rsidRDefault="005F3F34" w:rsidP="005F3F34">
            <w:pPr>
              <w:rPr>
                <w:rFonts w:ascii="Roboto Mono" w:hAnsi="Roboto Mono"/>
              </w:rPr>
            </w:pPr>
            <w:r w:rsidRPr="005F3F34">
              <w:rPr>
                <w:rFonts w:ascii="Roboto Mono" w:hAnsi="Roboto Mono"/>
              </w:rPr>
              <w:t>Mixed-Shape Dissection</w:t>
            </w:r>
          </w:p>
        </w:tc>
        <w:tc>
          <w:tcPr>
            <w:tcW w:w="0" w:type="auto"/>
            <w:vAlign w:val="center"/>
            <w:hideMark/>
          </w:tcPr>
          <w:p w14:paraId="3AD64AD9" w14:textId="77777777" w:rsidR="005F3F34" w:rsidRPr="005F3F34" w:rsidRDefault="005F3F34" w:rsidP="005F3F34">
            <w:pPr>
              <w:rPr>
                <w:rFonts w:ascii="Roboto Mono" w:hAnsi="Roboto Mono"/>
              </w:rPr>
            </w:pPr>
            <w:r w:rsidRPr="005F3F34">
              <w:rPr>
                <w:rFonts w:ascii="Roboto Mono" w:hAnsi="Roboto Mono"/>
              </w:rPr>
              <w:t>Uses different types of shapes</w:t>
            </w:r>
          </w:p>
        </w:tc>
      </w:tr>
      <w:tr w:rsidR="005F3F34" w:rsidRPr="005F3F34" w14:paraId="5D3245DF" w14:textId="77777777">
        <w:trPr>
          <w:tblCellSpacing w:w="15" w:type="dxa"/>
        </w:trPr>
        <w:tc>
          <w:tcPr>
            <w:tcW w:w="0" w:type="auto"/>
            <w:vAlign w:val="center"/>
            <w:hideMark/>
          </w:tcPr>
          <w:p w14:paraId="54BCA98B" w14:textId="77777777" w:rsidR="005F3F34" w:rsidRPr="005F3F34" w:rsidRDefault="005F3F34" w:rsidP="005F3F34">
            <w:pPr>
              <w:rPr>
                <w:rFonts w:ascii="Roboto Mono" w:hAnsi="Roboto Mono"/>
              </w:rPr>
            </w:pPr>
            <w:r w:rsidRPr="005F3F34">
              <w:rPr>
                <w:rFonts w:ascii="Roboto Mono" w:hAnsi="Roboto Mono"/>
              </w:rPr>
              <w:t>Irregular-Piece Dissection</w:t>
            </w:r>
          </w:p>
        </w:tc>
        <w:tc>
          <w:tcPr>
            <w:tcW w:w="0" w:type="auto"/>
            <w:vAlign w:val="center"/>
            <w:hideMark/>
          </w:tcPr>
          <w:p w14:paraId="64C10D90" w14:textId="77777777" w:rsidR="005F3F34" w:rsidRPr="005F3F34" w:rsidRDefault="005F3F34" w:rsidP="005F3F34">
            <w:pPr>
              <w:rPr>
                <w:rFonts w:ascii="Roboto Mono" w:hAnsi="Roboto Mono"/>
              </w:rPr>
            </w:pPr>
            <w:r w:rsidRPr="005F3F34">
              <w:rPr>
                <w:rFonts w:ascii="Roboto Mono" w:hAnsi="Roboto Mono"/>
              </w:rPr>
              <w:t>Includes pieces with irregular shapes</w:t>
            </w:r>
          </w:p>
        </w:tc>
      </w:tr>
    </w:tbl>
    <w:p w14:paraId="6CAF5FD0" w14:textId="77777777" w:rsidR="005F3F34" w:rsidRPr="005F3F34" w:rsidRDefault="005F3F34" w:rsidP="005F3F34">
      <w:pPr>
        <w:rPr>
          <w:rFonts w:ascii="Roboto Mono" w:hAnsi="Roboto Mono"/>
        </w:rPr>
      </w:pPr>
      <w:r w:rsidRPr="005F3F34">
        <w:rPr>
          <w:rFonts w:ascii="Roboto Mono" w:hAnsi="Roboto Mono"/>
        </w:rPr>
        <w:t>These categories can overlap. For example, an irregular-piece dissection can also be polygonal, grid-assisted, mixed-shape, or rearrangement-based.</w:t>
      </w:r>
    </w:p>
    <w:p w14:paraId="1EFBACAB" w14:textId="02CA5AC0" w:rsidR="005F3F34" w:rsidRDefault="005F3F34" w:rsidP="005F3F34">
      <w:pPr>
        <w:pStyle w:val="Heading2"/>
      </w:pPr>
      <w:r w:rsidRPr="005F3F34">
        <w:t>Classification Summary</w:t>
      </w:r>
    </w:p>
    <w:p w14:paraId="70904E7D" w14:textId="6B200B8A" w:rsidR="005F3F34" w:rsidRDefault="005F3F34" w:rsidP="005F3F3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3A97007" w14:textId="0CB766AB" w:rsidR="00F246A5" w:rsidRPr="005F3F34" w:rsidRDefault="00F246A5" w:rsidP="005F3F34">
      <w:r>
        <w:rPr>
          <w:noProof/>
        </w:rPr>
        <w:drawing>
          <wp:inline distT="0" distB="0" distL="0" distR="0" wp14:anchorId="578324EA" wp14:editId="338DF14E">
            <wp:extent cx="5943600" cy="2409190"/>
            <wp:effectExtent l="0" t="0" r="0" b="0"/>
            <wp:docPr id="204728149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09190"/>
                    </a:xfrm>
                    <a:prstGeom prst="rect">
                      <a:avLst/>
                    </a:prstGeom>
                    <a:noFill/>
                    <a:ln>
                      <a:noFill/>
                    </a:ln>
                  </pic:spPr>
                </pic:pic>
              </a:graphicData>
            </a:graphic>
          </wp:inline>
        </w:drawing>
      </w:r>
    </w:p>
    <w:p w14:paraId="381BEA92" w14:textId="77777777" w:rsidR="005F3F34" w:rsidRPr="005F3F34" w:rsidRDefault="005F3F34" w:rsidP="005F3F34">
      <w:pPr>
        <w:rPr>
          <w:rFonts w:ascii="Roboto Mono" w:hAnsi="Roboto Mono"/>
        </w:rPr>
      </w:pPr>
      <w:r w:rsidRPr="005F3F34">
        <w:rPr>
          <w:rFonts w:ascii="Roboto Mono" w:hAnsi="Roboto Mono"/>
        </w:rPr>
        <w:t>Irregular-Piece Dissection</w:t>
      </w:r>
    </w:p>
    <w:p w14:paraId="2202C3B3" w14:textId="77777777" w:rsidR="005F3F34" w:rsidRPr="005F3F34" w:rsidRDefault="005F3F34" w:rsidP="005F3F34">
      <w:pPr>
        <w:rPr>
          <w:rFonts w:ascii="Roboto Mono" w:hAnsi="Roboto Mono"/>
        </w:rPr>
      </w:pPr>
      <w:r w:rsidRPr="005F3F34">
        <w:rPr>
          <w:rFonts w:ascii="MS Gothic" w:eastAsia="MS Gothic" w:hAnsi="MS Gothic" w:cs="MS Gothic" w:hint="eastAsia"/>
        </w:rPr>
        <w:t>├──</w:t>
      </w:r>
      <w:r w:rsidRPr="005F3F34">
        <w:rPr>
          <w:rFonts w:ascii="Roboto Mono" w:hAnsi="Roboto Mono"/>
        </w:rPr>
        <w:t xml:space="preserve"> 1. Irregular-Polygon Piece Dissection</w:t>
      </w:r>
    </w:p>
    <w:p w14:paraId="5F1A69A4" w14:textId="77777777" w:rsidR="005F3F34" w:rsidRPr="005F3F34" w:rsidRDefault="005F3F34" w:rsidP="005F3F34">
      <w:pPr>
        <w:rPr>
          <w:rFonts w:ascii="Roboto Mono" w:hAnsi="Roboto Mono"/>
        </w:rPr>
      </w:pPr>
      <w:r w:rsidRPr="005F3F34">
        <w:rPr>
          <w:rFonts w:ascii="MS Gothic" w:eastAsia="MS Gothic" w:hAnsi="MS Gothic" w:cs="MS Gothic" w:hint="eastAsia"/>
        </w:rPr>
        <w:t>├──</w:t>
      </w:r>
      <w:r w:rsidRPr="005F3F34">
        <w:rPr>
          <w:rFonts w:ascii="Roboto Mono" w:hAnsi="Roboto Mono"/>
        </w:rPr>
        <w:t xml:space="preserve"> 2. Concave-Figure Irregular-Piece Dissection</w:t>
      </w:r>
    </w:p>
    <w:p w14:paraId="13539A96" w14:textId="77777777" w:rsidR="005F3F34" w:rsidRPr="005F3F34" w:rsidRDefault="005F3F34" w:rsidP="005F3F34">
      <w:pPr>
        <w:rPr>
          <w:rFonts w:ascii="Roboto Mono" w:hAnsi="Roboto Mono"/>
        </w:rPr>
      </w:pPr>
      <w:r w:rsidRPr="005F3F34">
        <w:rPr>
          <w:rFonts w:ascii="MS Gothic" w:eastAsia="MS Gothic" w:hAnsi="MS Gothic" w:cs="MS Gothic" w:hint="eastAsia"/>
        </w:rPr>
        <w:t>├──</w:t>
      </w:r>
      <w:r w:rsidRPr="005F3F34">
        <w:rPr>
          <w:rFonts w:ascii="Roboto Mono" w:hAnsi="Roboto Mono"/>
        </w:rPr>
        <w:t xml:space="preserve"> 3. Oblique-Cut Irregular-Piece Dissection</w:t>
      </w:r>
    </w:p>
    <w:p w14:paraId="095E3673" w14:textId="77777777" w:rsidR="005F3F34" w:rsidRPr="005F3F34" w:rsidRDefault="005F3F34" w:rsidP="005F3F34">
      <w:pPr>
        <w:rPr>
          <w:rFonts w:ascii="Roboto Mono" w:hAnsi="Roboto Mono"/>
        </w:rPr>
      </w:pPr>
      <w:r w:rsidRPr="005F3F34">
        <w:rPr>
          <w:rFonts w:ascii="MS Gothic" w:eastAsia="MS Gothic" w:hAnsi="MS Gothic" w:cs="MS Gothic" w:hint="eastAsia"/>
        </w:rPr>
        <w:t>├──</w:t>
      </w:r>
      <w:r w:rsidRPr="005F3F34">
        <w:rPr>
          <w:rFonts w:ascii="Roboto Mono" w:hAnsi="Roboto Mono"/>
        </w:rPr>
        <w:t xml:space="preserve"> 4. Curved-Boundary Irregular-Piece Dissection</w:t>
      </w:r>
    </w:p>
    <w:p w14:paraId="7E5B97F7" w14:textId="77777777" w:rsidR="005F3F34" w:rsidRPr="005F3F34" w:rsidRDefault="005F3F34" w:rsidP="005F3F34">
      <w:pPr>
        <w:rPr>
          <w:rFonts w:ascii="Roboto Mono" w:hAnsi="Roboto Mono"/>
        </w:rPr>
      </w:pPr>
      <w:r w:rsidRPr="005F3F34">
        <w:rPr>
          <w:rFonts w:ascii="MS Gothic" w:eastAsia="MS Gothic" w:hAnsi="MS Gothic" w:cs="MS Gothic" w:hint="eastAsia"/>
        </w:rPr>
        <w:t>├──</w:t>
      </w:r>
      <w:r w:rsidRPr="005F3F34">
        <w:rPr>
          <w:rFonts w:ascii="Roboto Mono" w:hAnsi="Roboto Mono"/>
        </w:rPr>
        <w:t xml:space="preserve"> 5. Unequal-Area Irregular-Piece Dissection</w:t>
      </w:r>
    </w:p>
    <w:p w14:paraId="1AE1D5CB" w14:textId="77777777" w:rsidR="005F3F34" w:rsidRPr="005F3F34" w:rsidRDefault="005F3F34" w:rsidP="005F3F34">
      <w:pPr>
        <w:rPr>
          <w:rFonts w:ascii="Roboto Mono" w:hAnsi="Roboto Mono"/>
        </w:rPr>
      </w:pPr>
      <w:r w:rsidRPr="005F3F34">
        <w:rPr>
          <w:rFonts w:ascii="MS Gothic" w:eastAsia="MS Gothic" w:hAnsi="MS Gothic" w:cs="MS Gothic" w:hint="eastAsia"/>
        </w:rPr>
        <w:t>├──</w:t>
      </w:r>
      <w:r w:rsidRPr="005F3F34">
        <w:rPr>
          <w:rFonts w:ascii="Roboto Mono" w:hAnsi="Roboto Mono"/>
        </w:rPr>
        <w:t xml:space="preserve"> 6. Equal-Area Irregular-Piece Dissection</w:t>
      </w:r>
    </w:p>
    <w:p w14:paraId="64D39859" w14:textId="77777777" w:rsidR="005F3F34" w:rsidRPr="005F3F34" w:rsidRDefault="005F3F34" w:rsidP="005F3F34">
      <w:pPr>
        <w:rPr>
          <w:rFonts w:ascii="Roboto Mono" w:hAnsi="Roboto Mono"/>
        </w:rPr>
      </w:pPr>
      <w:r w:rsidRPr="005F3F34">
        <w:rPr>
          <w:rFonts w:ascii="MS Gothic" w:eastAsia="MS Gothic" w:hAnsi="MS Gothic" w:cs="MS Gothic" w:hint="eastAsia"/>
        </w:rPr>
        <w:lastRenderedPageBreak/>
        <w:t>├──</w:t>
      </w:r>
      <w:r w:rsidRPr="005F3F34">
        <w:rPr>
          <w:rFonts w:ascii="Roboto Mono" w:hAnsi="Roboto Mono"/>
        </w:rPr>
        <w:t xml:space="preserve"> 7. Mixed Regular-and-Irregular Piece Dissection</w:t>
      </w:r>
    </w:p>
    <w:p w14:paraId="248872BD" w14:textId="77777777" w:rsidR="005F3F34" w:rsidRPr="005F3F34" w:rsidRDefault="005F3F34" w:rsidP="005F3F34">
      <w:pPr>
        <w:rPr>
          <w:rFonts w:ascii="Roboto Mono" w:hAnsi="Roboto Mono"/>
        </w:rPr>
      </w:pPr>
      <w:r w:rsidRPr="005F3F34">
        <w:rPr>
          <w:rFonts w:ascii="MS Gothic" w:eastAsia="MS Gothic" w:hAnsi="MS Gothic" w:cs="MS Gothic" w:hint="eastAsia"/>
        </w:rPr>
        <w:t>├──</w:t>
      </w:r>
      <w:r w:rsidRPr="005F3F34">
        <w:rPr>
          <w:rFonts w:ascii="Roboto Mono" w:hAnsi="Roboto Mono"/>
        </w:rPr>
        <w:t xml:space="preserve"> 8. Multiple-Cut Irregular-Piece Dissection</w:t>
      </w:r>
    </w:p>
    <w:p w14:paraId="21A67F6C" w14:textId="77777777" w:rsidR="005F3F34" w:rsidRPr="005F3F34" w:rsidRDefault="005F3F34" w:rsidP="005F3F34">
      <w:pPr>
        <w:rPr>
          <w:rFonts w:ascii="Roboto Mono" w:hAnsi="Roboto Mono"/>
        </w:rPr>
      </w:pPr>
      <w:r w:rsidRPr="005F3F34">
        <w:rPr>
          <w:rFonts w:ascii="MS Gothic" w:eastAsia="MS Gothic" w:hAnsi="MS Gothic" w:cs="MS Gothic" w:hint="eastAsia"/>
        </w:rPr>
        <w:t>├──</w:t>
      </w:r>
      <w:r w:rsidRPr="005F3F34">
        <w:rPr>
          <w:rFonts w:ascii="Roboto Mono" w:hAnsi="Roboto Mono"/>
        </w:rPr>
        <w:t xml:space="preserve"> 9. Rearrangement-Based Irregular-Piece Dissection</w:t>
      </w:r>
    </w:p>
    <w:p w14:paraId="0B732602" w14:textId="77777777" w:rsidR="005F3F34" w:rsidRPr="005F3F34" w:rsidRDefault="005F3F34" w:rsidP="005F3F34">
      <w:pPr>
        <w:rPr>
          <w:rFonts w:ascii="Roboto Mono" w:hAnsi="Roboto Mono"/>
        </w:rPr>
      </w:pPr>
      <w:r w:rsidRPr="005F3F34">
        <w:rPr>
          <w:rFonts w:ascii="MS Gothic" w:eastAsia="MS Gothic" w:hAnsi="MS Gothic" w:cs="MS Gothic" w:hint="eastAsia"/>
        </w:rPr>
        <w:t>└──</w:t>
      </w:r>
      <w:r w:rsidRPr="005F3F34">
        <w:rPr>
          <w:rFonts w:ascii="Roboto Mono" w:hAnsi="Roboto Mono"/>
        </w:rPr>
        <w:t xml:space="preserve"> 10. Multi-Stage Irregular-Piece Dissection</w:t>
      </w:r>
    </w:p>
    <w:p w14:paraId="5B85D10C" w14:textId="28083A10" w:rsidR="005F3F34" w:rsidRDefault="005F3F34" w:rsidP="005F3F34">
      <w:pPr>
        <w:pStyle w:val="Heading2"/>
      </w:pPr>
      <w:r w:rsidRPr="005F3F34">
        <w:t>Key Points</w:t>
      </w:r>
    </w:p>
    <w:p w14:paraId="1D5125A9" w14:textId="4D1E7E77"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B1ADA6" w14:textId="77777777" w:rsidR="005F3F34" w:rsidRPr="005F3F34" w:rsidRDefault="005F3F34" w:rsidP="005F3F34">
      <w:pPr>
        <w:numPr>
          <w:ilvl w:val="0"/>
          <w:numId w:val="3"/>
        </w:numPr>
        <w:rPr>
          <w:rFonts w:ascii="Roboto Mono" w:hAnsi="Roboto Mono"/>
        </w:rPr>
      </w:pPr>
      <w:r w:rsidRPr="005F3F34">
        <w:rPr>
          <w:rFonts w:ascii="Roboto Mono" w:hAnsi="Roboto Mono"/>
        </w:rPr>
        <w:t>Irregular-piece dissection includes at least one irregularly shaped piece.</w:t>
      </w:r>
    </w:p>
    <w:p w14:paraId="365F8F8C" w14:textId="77777777" w:rsidR="005F3F34" w:rsidRPr="005F3F34" w:rsidRDefault="005F3F34" w:rsidP="005F3F34">
      <w:pPr>
        <w:numPr>
          <w:ilvl w:val="0"/>
          <w:numId w:val="3"/>
        </w:numPr>
        <w:rPr>
          <w:rFonts w:ascii="Roboto Mono" w:hAnsi="Roboto Mono"/>
        </w:rPr>
      </w:pPr>
      <w:r w:rsidRPr="005F3F34">
        <w:rPr>
          <w:rFonts w:ascii="Roboto Mono" w:hAnsi="Roboto Mono"/>
        </w:rPr>
        <w:t>Pieces may have equal or unequal areas.</w:t>
      </w:r>
    </w:p>
    <w:p w14:paraId="0B12CA53" w14:textId="77777777" w:rsidR="005F3F34" w:rsidRPr="005F3F34" w:rsidRDefault="005F3F34" w:rsidP="005F3F34">
      <w:pPr>
        <w:numPr>
          <w:ilvl w:val="0"/>
          <w:numId w:val="3"/>
        </w:numPr>
        <w:rPr>
          <w:rFonts w:ascii="Roboto Mono" w:hAnsi="Roboto Mono"/>
        </w:rPr>
      </w:pPr>
      <w:r w:rsidRPr="005F3F34">
        <w:rPr>
          <w:rFonts w:ascii="Roboto Mono" w:hAnsi="Roboto Mono"/>
        </w:rPr>
        <w:t>A piece may have straight boundaries, curved boundaries, or both.</w:t>
      </w:r>
    </w:p>
    <w:p w14:paraId="6AE88B2C" w14:textId="77777777" w:rsidR="005F3F34" w:rsidRPr="005F3F34" w:rsidRDefault="005F3F34" w:rsidP="005F3F34">
      <w:pPr>
        <w:numPr>
          <w:ilvl w:val="0"/>
          <w:numId w:val="3"/>
        </w:numPr>
        <w:rPr>
          <w:rFonts w:ascii="Roboto Mono" w:hAnsi="Roboto Mono"/>
        </w:rPr>
      </w:pPr>
      <w:r w:rsidRPr="005F3F34">
        <w:rPr>
          <w:rFonts w:ascii="Roboto Mono" w:hAnsi="Roboto Mono"/>
        </w:rPr>
        <w:t>Irregular pieces can be further subdivided into triangles or other standard shapes to calculate their areas.</w:t>
      </w:r>
    </w:p>
    <w:p w14:paraId="762FF996" w14:textId="77777777" w:rsidR="005F3F34" w:rsidRPr="005F3F34" w:rsidRDefault="005F3F34" w:rsidP="005F3F34">
      <w:pPr>
        <w:numPr>
          <w:ilvl w:val="0"/>
          <w:numId w:val="3"/>
        </w:numPr>
        <w:rPr>
          <w:rFonts w:ascii="Roboto Mono" w:hAnsi="Roboto Mono"/>
        </w:rPr>
      </w:pPr>
      <w:r w:rsidRPr="005F3F34">
        <w:rPr>
          <w:rFonts w:ascii="Roboto Mono" w:hAnsi="Roboto Mono"/>
        </w:rPr>
        <w:t>A valid dissection must cover the original figure without gaps or overlapping interiors.</w:t>
      </w:r>
    </w:p>
    <w:p w14:paraId="2986F132" w14:textId="77777777" w:rsidR="005F3F34" w:rsidRPr="005F3F34" w:rsidRDefault="005F3F34" w:rsidP="005F3F34">
      <w:pPr>
        <w:numPr>
          <w:ilvl w:val="0"/>
          <w:numId w:val="3"/>
        </w:numPr>
        <w:rPr>
          <w:rFonts w:ascii="Roboto Mono" w:hAnsi="Roboto Mono"/>
        </w:rPr>
      </w:pPr>
      <w:r w:rsidRPr="005F3F34">
        <w:rPr>
          <w:rFonts w:ascii="Roboto Mono" w:hAnsi="Roboto Mono"/>
        </w:rPr>
        <w:t>Rearranging pieces preserves total area when all pieces are retained without distortion.</w:t>
      </w:r>
    </w:p>
    <w:p w14:paraId="38DFCED3" w14:textId="77777777" w:rsidR="005F3F34" w:rsidRDefault="005F3F34" w:rsidP="005F3F34">
      <w:pPr>
        <w:pStyle w:val="Heading2"/>
      </w:pPr>
      <w:r w:rsidRPr="005F3F34">
        <w:t>Conclusion</w:t>
      </w:r>
    </w:p>
    <w:p w14:paraId="44A60CE3" w14:textId="314934E9" w:rsidR="005F3F34" w:rsidRPr="005F3F34" w:rsidRDefault="005F3F34" w:rsidP="005F3F3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0E4F50" w14:textId="77777777" w:rsidR="005F3F34" w:rsidRPr="005F3F34" w:rsidRDefault="005F3F34" w:rsidP="005F3F34">
      <w:pPr>
        <w:rPr>
          <w:rFonts w:ascii="Roboto Mono" w:hAnsi="Roboto Mono"/>
        </w:rPr>
      </w:pPr>
      <w:r w:rsidRPr="005F3F34">
        <w:rPr>
          <w:rFonts w:ascii="Roboto Mono" w:hAnsi="Roboto Mono"/>
        </w:rPr>
        <w:t>Irregular-Piece Dissection is a flexible way to divide complex geometric figures into regions that do not necessarily follow standard shapes. It is useful for area calculations, geometric puzzles, figure rearrangement, and the study of complex polygons and curved regions. Its subtypes describe different features of the dissection, so they should be treated as overlapping descriptive categories rather than mutually exclusive mathematical classes.</w:t>
      </w:r>
    </w:p>
    <w:p w14:paraId="41EBE97B" w14:textId="77777777" w:rsidR="00A70480" w:rsidRPr="005F3F34" w:rsidRDefault="00A70480">
      <w:pPr>
        <w:rPr>
          <w:rFonts w:ascii="Roboto Mono" w:hAnsi="Roboto Mono"/>
        </w:rPr>
      </w:pPr>
    </w:p>
    <w:sectPr w:rsidR="00A70480" w:rsidRPr="005F3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2F5"/>
    <w:multiLevelType w:val="multilevel"/>
    <w:tmpl w:val="1BA2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B70D2"/>
    <w:multiLevelType w:val="multilevel"/>
    <w:tmpl w:val="05C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51A57"/>
    <w:multiLevelType w:val="multilevel"/>
    <w:tmpl w:val="6526C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22AF0"/>
    <w:multiLevelType w:val="multilevel"/>
    <w:tmpl w:val="D6D2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A1CB3"/>
    <w:multiLevelType w:val="multilevel"/>
    <w:tmpl w:val="796C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72A29"/>
    <w:multiLevelType w:val="multilevel"/>
    <w:tmpl w:val="2E70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46365">
    <w:abstractNumId w:val="3"/>
  </w:num>
  <w:num w:numId="2" w16cid:durableId="2063018294">
    <w:abstractNumId w:val="2"/>
  </w:num>
  <w:num w:numId="3" w16cid:durableId="76827152">
    <w:abstractNumId w:val="1"/>
  </w:num>
  <w:num w:numId="4" w16cid:durableId="2061853594">
    <w:abstractNumId w:val="4"/>
  </w:num>
  <w:num w:numId="5" w16cid:durableId="1486313034">
    <w:abstractNumId w:val="5"/>
  </w:num>
  <w:num w:numId="6" w16cid:durableId="6922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E01"/>
    <w:rsid w:val="00004C7D"/>
    <w:rsid w:val="00062521"/>
    <w:rsid w:val="00097C84"/>
    <w:rsid w:val="00171609"/>
    <w:rsid w:val="002852F1"/>
    <w:rsid w:val="002D1F4F"/>
    <w:rsid w:val="00331E56"/>
    <w:rsid w:val="00462965"/>
    <w:rsid w:val="005F3F34"/>
    <w:rsid w:val="0060260C"/>
    <w:rsid w:val="00685E01"/>
    <w:rsid w:val="00711B4D"/>
    <w:rsid w:val="00724298"/>
    <w:rsid w:val="008952B3"/>
    <w:rsid w:val="00900FD1"/>
    <w:rsid w:val="009C494A"/>
    <w:rsid w:val="009E198F"/>
    <w:rsid w:val="00A70480"/>
    <w:rsid w:val="00B95918"/>
    <w:rsid w:val="00BC73B1"/>
    <w:rsid w:val="00D72898"/>
    <w:rsid w:val="00D778CD"/>
    <w:rsid w:val="00DD7138"/>
    <w:rsid w:val="00ED55BE"/>
    <w:rsid w:val="00F246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8D03"/>
  <w15:chartTrackingRefBased/>
  <w15:docId w15:val="{DBD36E08-DC04-475E-81FA-E23A6C3A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4A"/>
  </w:style>
  <w:style w:type="paragraph" w:styleId="Heading1">
    <w:name w:val="heading 1"/>
    <w:basedOn w:val="Normal"/>
    <w:next w:val="Normal"/>
    <w:link w:val="Heading1Char"/>
    <w:uiPriority w:val="9"/>
    <w:qFormat/>
    <w:rsid w:val="00685E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5E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5E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E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E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5E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5E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E01"/>
    <w:rPr>
      <w:rFonts w:eastAsiaTheme="majorEastAsia" w:cstheme="majorBidi"/>
      <w:color w:val="272727" w:themeColor="text1" w:themeTint="D8"/>
    </w:rPr>
  </w:style>
  <w:style w:type="paragraph" w:styleId="Title">
    <w:name w:val="Title"/>
    <w:basedOn w:val="Normal"/>
    <w:next w:val="Normal"/>
    <w:link w:val="TitleChar"/>
    <w:uiPriority w:val="10"/>
    <w:qFormat/>
    <w:rsid w:val="00685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E01"/>
    <w:pPr>
      <w:spacing w:before="160"/>
      <w:jc w:val="center"/>
    </w:pPr>
    <w:rPr>
      <w:i/>
      <w:iCs/>
      <w:color w:val="404040" w:themeColor="text1" w:themeTint="BF"/>
    </w:rPr>
  </w:style>
  <w:style w:type="character" w:customStyle="1" w:styleId="QuoteChar">
    <w:name w:val="Quote Char"/>
    <w:basedOn w:val="DefaultParagraphFont"/>
    <w:link w:val="Quote"/>
    <w:uiPriority w:val="29"/>
    <w:rsid w:val="00685E01"/>
    <w:rPr>
      <w:i/>
      <w:iCs/>
      <w:color w:val="404040" w:themeColor="text1" w:themeTint="BF"/>
    </w:rPr>
  </w:style>
  <w:style w:type="paragraph" w:styleId="ListParagraph">
    <w:name w:val="List Paragraph"/>
    <w:basedOn w:val="Normal"/>
    <w:uiPriority w:val="34"/>
    <w:qFormat/>
    <w:rsid w:val="00685E01"/>
    <w:pPr>
      <w:ind w:left="720"/>
      <w:contextualSpacing/>
    </w:pPr>
  </w:style>
  <w:style w:type="character" w:styleId="IntenseEmphasis">
    <w:name w:val="Intense Emphasis"/>
    <w:basedOn w:val="DefaultParagraphFont"/>
    <w:uiPriority w:val="21"/>
    <w:qFormat/>
    <w:rsid w:val="00685E01"/>
    <w:rPr>
      <w:i/>
      <w:iCs/>
      <w:color w:val="2F5496" w:themeColor="accent1" w:themeShade="BF"/>
    </w:rPr>
  </w:style>
  <w:style w:type="paragraph" w:styleId="IntenseQuote">
    <w:name w:val="Intense Quote"/>
    <w:basedOn w:val="Normal"/>
    <w:next w:val="Normal"/>
    <w:link w:val="IntenseQuoteChar"/>
    <w:uiPriority w:val="30"/>
    <w:qFormat/>
    <w:rsid w:val="00685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E01"/>
    <w:rPr>
      <w:i/>
      <w:iCs/>
      <w:color w:val="2F5496" w:themeColor="accent1" w:themeShade="BF"/>
    </w:rPr>
  </w:style>
  <w:style w:type="character" w:styleId="IntenseReference">
    <w:name w:val="Intense Reference"/>
    <w:basedOn w:val="DefaultParagraphFont"/>
    <w:uiPriority w:val="32"/>
    <w:qFormat/>
    <w:rsid w:val="00685E01"/>
    <w:rPr>
      <w:b/>
      <w:bCs/>
      <w:smallCaps/>
      <w:color w:val="2F5496" w:themeColor="accent1" w:themeShade="BF"/>
      <w:spacing w:val="5"/>
    </w:rPr>
  </w:style>
  <w:style w:type="character" w:styleId="Hyperlink">
    <w:name w:val="Hyperlink"/>
    <w:basedOn w:val="DefaultParagraphFont"/>
    <w:uiPriority w:val="99"/>
    <w:unhideWhenUsed/>
    <w:rsid w:val="005F3F34"/>
    <w:rPr>
      <w:color w:val="0563C1" w:themeColor="hyperlink"/>
      <w:u w:val="single"/>
    </w:rPr>
  </w:style>
  <w:style w:type="character" w:styleId="UnresolvedMention">
    <w:name w:val="Unresolved Mention"/>
    <w:basedOn w:val="DefaultParagraphFont"/>
    <w:uiPriority w:val="99"/>
    <w:semiHidden/>
    <w:unhideWhenUsed/>
    <w:rsid w:val="005F3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1777</Words>
  <Characters>10130</Characters>
  <Application>Microsoft Office Word</Application>
  <DocSecurity>0</DocSecurity>
  <Lines>84</Lines>
  <Paragraphs>23</Paragraphs>
  <ScaleCrop>false</ScaleCrop>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2026-10-11T09:22:00Z</dcterms:created>
  <dcterms:modified xsi:type="dcterms:W3CDTF">2026-10-11T09:39:00Z</dcterms:modified>
</cp:coreProperties>
</file>