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463A" w14:textId="77777777" w:rsidR="00600534" w:rsidRPr="00600534" w:rsidRDefault="00600534" w:rsidP="00600534">
      <w:pPr>
        <w:pStyle w:val="Heading1"/>
      </w:pPr>
      <w:r w:rsidRPr="00600534">
        <w:t>Constructing Regular Nonagon</w:t>
      </w:r>
    </w:p>
    <w:p w14:paraId="5A5E7847" w14:textId="77777777" w:rsidR="00600534" w:rsidRDefault="00600534" w:rsidP="00600534">
      <w:pPr>
        <w:pStyle w:val="Heading2"/>
      </w:pPr>
      <w:r w:rsidRPr="00600534">
        <w:t>Definition</w:t>
      </w:r>
    </w:p>
    <w:p w14:paraId="32E38647" w14:textId="5DA33080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931CD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 </w:t>
      </w:r>
      <w:r w:rsidRPr="00600534">
        <w:rPr>
          <w:rFonts w:ascii="Roboto Mono" w:hAnsi="Roboto Mono"/>
          <w:b/>
          <w:bCs/>
        </w:rPr>
        <w:t>regular nonagon</w:t>
      </w:r>
      <w:r w:rsidRPr="00600534">
        <w:rPr>
          <w:rFonts w:ascii="Roboto Mono" w:hAnsi="Roboto Mono"/>
        </w:rPr>
        <w:t xml:space="preserve"> is a polygon with </w:t>
      </w:r>
      <w:r w:rsidRPr="00600534">
        <w:rPr>
          <w:rFonts w:ascii="Roboto Mono" w:hAnsi="Roboto Mono"/>
          <w:b/>
          <w:bCs/>
        </w:rPr>
        <w:t>nine equal sides</w:t>
      </w:r>
      <w:r w:rsidRPr="00600534">
        <w:rPr>
          <w:rFonts w:ascii="Roboto Mono" w:hAnsi="Roboto Mono"/>
        </w:rPr>
        <w:t xml:space="preserve"> and </w:t>
      </w:r>
      <w:r w:rsidRPr="00600534">
        <w:rPr>
          <w:rFonts w:ascii="Roboto Mono" w:hAnsi="Roboto Mono"/>
          <w:b/>
          <w:bCs/>
        </w:rPr>
        <w:t>nine equal interior angles</w:t>
      </w:r>
      <w:r w:rsidRPr="00600534">
        <w:rPr>
          <w:rFonts w:ascii="Roboto Mono" w:hAnsi="Roboto Mono"/>
        </w:rPr>
        <w:t>.</w:t>
      </w:r>
    </w:p>
    <w:p w14:paraId="2E3888E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The term </w:t>
      </w:r>
      <w:r w:rsidRPr="00600534">
        <w:rPr>
          <w:rFonts w:ascii="Roboto Mono" w:hAnsi="Roboto Mono"/>
          <w:i/>
          <w:iCs/>
        </w:rPr>
        <w:t>nonagon</w:t>
      </w:r>
      <w:r w:rsidRPr="00600534">
        <w:rPr>
          <w:rFonts w:ascii="Roboto Mono" w:hAnsi="Roboto Mono"/>
        </w:rPr>
        <w:t xml:space="preserve"> comes from </w:t>
      </w:r>
      <w:r w:rsidRPr="00600534">
        <w:rPr>
          <w:rFonts w:ascii="Roboto Mono" w:hAnsi="Roboto Mono"/>
          <w:i/>
          <w:iCs/>
        </w:rPr>
        <w:t>nona</w:t>
      </w:r>
      <w:r w:rsidRPr="00600534">
        <w:rPr>
          <w:rFonts w:ascii="Roboto Mono" w:hAnsi="Roboto Mono"/>
        </w:rPr>
        <w:t xml:space="preserve"> meaning nine and </w:t>
      </w:r>
      <w:r w:rsidRPr="00600534">
        <w:rPr>
          <w:rFonts w:ascii="Roboto Mono" w:hAnsi="Roboto Mono"/>
          <w:i/>
          <w:iCs/>
        </w:rPr>
        <w:t>gon</w:t>
      </w:r>
      <w:r w:rsidRPr="00600534">
        <w:rPr>
          <w:rFonts w:ascii="Roboto Mono" w:hAnsi="Roboto Mono"/>
        </w:rPr>
        <w:t xml:space="preserve"> meaning angle or side.</w:t>
      </w:r>
    </w:p>
    <w:p w14:paraId="49E8AA1C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For a regular nonagon:</w:t>
      </w:r>
    </w:p>
    <w:p w14:paraId="7DD2C3BE" w14:textId="53C6639A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n=9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AB=BC=CD=DE=EF=FG=GH=HI=IA</m:t>
              </m:r>
            </m:e>
          </m:borderBox>
        </m:oMath>
      </m:oMathPara>
    </w:p>
    <w:p w14:paraId="19AC4C7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All interior angles are equal, and all central angles formed from the center are equal.</w:t>
      </w:r>
    </w:p>
    <w:p w14:paraId="01FED94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126FA417">
          <v:rect id="_x0000_i1103" style="width:0;height:1.5pt" o:hralign="center" o:hrstd="t" o:hr="t" fillcolor="#a0a0a0" stroked="f"/>
        </w:pict>
      </w:r>
    </w:p>
    <w:p w14:paraId="28E28DC1" w14:textId="77777777" w:rsidR="00600534" w:rsidRDefault="00600534" w:rsidP="00600534">
      <w:pPr>
        <w:pStyle w:val="Heading2"/>
      </w:pPr>
      <w:r w:rsidRPr="00600534">
        <w:t>Fundamental Properties</w:t>
      </w:r>
    </w:p>
    <w:p w14:paraId="476C8BEE" w14:textId="2A4115BC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4DC7E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Number of Sides</w:t>
      </w:r>
    </w:p>
    <w:p w14:paraId="366B7ACE" w14:textId="69C78797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5453110B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Number of Vertices</w:t>
      </w:r>
    </w:p>
    <w:p w14:paraId="11C1B588" w14:textId="55321905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4F5DD069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Interior Angle</w:t>
      </w:r>
    </w:p>
    <w:p w14:paraId="5D113A3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measure of each interior angle is:</w:t>
      </w:r>
    </w:p>
    <w:p w14:paraId="78F3234C" w14:textId="17488FA5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9E1A37" w14:textId="402B6D6A" w:rsidR="00600534" w:rsidRPr="00600534" w:rsidRDefault="00AD04B5" w:rsidP="00AD04B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6A5E4B" wp14:editId="3F05B678">
            <wp:extent cx="5943600" cy="2070100"/>
            <wp:effectExtent l="0" t="0" r="0" b="6350"/>
            <wp:docPr id="2572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7059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Sum of Interior Angles</w:t>
      </w:r>
    </w:p>
    <w:p w14:paraId="5CC2BAEE" w14:textId="180B4627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58A29EF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Central Angle</w:t>
      </w:r>
    </w:p>
    <w:p w14:paraId="107777C4" w14:textId="224E134A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 complete circle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>, divided into nine equal parts:</w:t>
      </w:r>
    </w:p>
    <w:p w14:paraId="523A47AF" w14:textId="379ACA3A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0DCE83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Therefore, each central angle of a regular nonagon is:</w:t>
      </w:r>
    </w:p>
    <w:p w14:paraId="55C5E93D" w14:textId="4EDCE8FB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4919FC7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Exterior Angle</w:t>
      </w:r>
    </w:p>
    <w:p w14:paraId="01AB6E3D" w14:textId="073FA03C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B0BE94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For a regular polygon, each exterior angle equals its central angle.</w:t>
      </w:r>
    </w:p>
    <w:p w14:paraId="1F8BF1E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5FF6C392">
          <v:rect id="_x0000_i1104" style="width:0;height:1.5pt" o:hralign="center" o:hrstd="t" o:hr="t" fillcolor="#a0a0a0" stroked="f"/>
        </w:pict>
      </w:r>
    </w:p>
    <w:p w14:paraId="56CB4BD5" w14:textId="77777777" w:rsidR="00600534" w:rsidRDefault="00600534" w:rsidP="00600534">
      <w:pPr>
        <w:pStyle w:val="Heading2"/>
      </w:pPr>
      <w:r w:rsidRPr="00600534">
        <w:t>Constructing a Regular Nonagon</w:t>
      </w:r>
    </w:p>
    <w:p w14:paraId="20911068" w14:textId="782F35BA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9175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regular nonagon presents an important distinction from polygons such as the regular triangle, square, pentagon, hexagon, and octagon.</w:t>
      </w:r>
    </w:p>
    <w:p w14:paraId="5370A90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lastRenderedPageBreak/>
        <w:t xml:space="preserve">A regular nonagon </w:t>
      </w:r>
      <w:r w:rsidRPr="00600534">
        <w:rPr>
          <w:rFonts w:ascii="Roboto Mono" w:hAnsi="Roboto Mono"/>
          <w:b/>
          <w:bCs/>
        </w:rPr>
        <w:t>cannot be constructed exactly using only an unmarked straightedge and compass</w:t>
      </w:r>
      <w:r w:rsidRPr="00600534">
        <w:rPr>
          <w:rFonts w:ascii="Roboto Mono" w:hAnsi="Roboto Mono"/>
        </w:rPr>
        <w:t>.</w:t>
      </w:r>
    </w:p>
    <w:p w14:paraId="2411AEF7" w14:textId="31DAD88E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This is because exact straightedge-and-compass construction of a regular </w:t>
      </w:r>
      <m:oMath>
        <m:r>
          <w:rPr>
            <w:rFonts w:ascii="Cambria Math" w:hAnsi="Cambria Math"/>
          </w:rPr>
          <m:t>n</m:t>
        </m:r>
      </m:oMath>
      <w:r w:rsidRPr="00600534">
        <w:rPr>
          <w:rFonts w:ascii="Roboto Mono" w:hAnsi="Roboto Mono"/>
        </w:rPr>
        <w:t>-gon is possible only when the constructibility conditions are satisfied. Since:</w:t>
      </w:r>
    </w:p>
    <w:p w14:paraId="5571F466" w14:textId="79F75723" w:rsidR="00600534" w:rsidRPr="00600534" w:rsidRDefault="00600534" w:rsidP="006005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FB9CF84" w14:textId="6CD4C52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3</m:t>
        </m:r>
      </m:oMath>
      <w:r w:rsidRPr="00600534">
        <w:rPr>
          <w:rFonts w:ascii="Roboto Mono" w:hAnsi="Roboto Mono"/>
        </w:rPr>
        <w:t>occurs with a power greater than one, the regular nonagon is not classically constructible.</w:t>
      </w:r>
    </w:p>
    <w:p w14:paraId="665AA1FD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Therefore, a regular nonagon can be:</w:t>
      </w:r>
    </w:p>
    <w:p w14:paraId="3E05591A" w14:textId="77777777" w:rsidR="00600534" w:rsidRPr="00600534" w:rsidRDefault="00600534" w:rsidP="00600534">
      <w:pPr>
        <w:numPr>
          <w:ilvl w:val="0"/>
          <w:numId w:val="1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constructed </w:t>
      </w:r>
      <w:r w:rsidRPr="00600534">
        <w:rPr>
          <w:rFonts w:ascii="Roboto Mono" w:hAnsi="Roboto Mono"/>
          <w:b/>
          <w:bCs/>
        </w:rPr>
        <w:t>approximately</w:t>
      </w:r>
      <w:r w:rsidRPr="00600534">
        <w:rPr>
          <w:rFonts w:ascii="Roboto Mono" w:hAnsi="Roboto Mono"/>
        </w:rPr>
        <w:t xml:space="preserve"> with classical tools;</w:t>
      </w:r>
    </w:p>
    <w:p w14:paraId="6E380D63" w14:textId="77777777" w:rsidR="00600534" w:rsidRPr="00600534" w:rsidRDefault="00600534" w:rsidP="00600534">
      <w:pPr>
        <w:numPr>
          <w:ilvl w:val="0"/>
          <w:numId w:val="1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constructed </w:t>
      </w:r>
      <w:r w:rsidRPr="00600534">
        <w:rPr>
          <w:rFonts w:ascii="Roboto Mono" w:hAnsi="Roboto Mono"/>
          <w:b/>
          <w:bCs/>
        </w:rPr>
        <w:t>exactly</w:t>
      </w:r>
      <w:r w:rsidRPr="00600534">
        <w:rPr>
          <w:rFonts w:ascii="Roboto Mono" w:hAnsi="Roboto Mono"/>
        </w:rPr>
        <w:t xml:space="preserve"> with additional tools or numerical methods;</w:t>
      </w:r>
    </w:p>
    <w:p w14:paraId="77669216" w14:textId="77777777" w:rsidR="00600534" w:rsidRPr="00600534" w:rsidRDefault="00600534" w:rsidP="00600534">
      <w:pPr>
        <w:numPr>
          <w:ilvl w:val="0"/>
          <w:numId w:val="1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constructed from a computer-generated regular polygon.</w:t>
      </w:r>
    </w:p>
    <w:p w14:paraId="34FF516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18B9A13E">
          <v:rect id="_x0000_i1105" style="width:0;height:1.5pt" o:hralign="center" o:hrstd="t" o:hr="t" fillcolor="#a0a0a0" stroked="f"/>
        </w:pict>
      </w:r>
    </w:p>
    <w:p w14:paraId="41E29630" w14:textId="77777777" w:rsidR="00600534" w:rsidRDefault="00600534" w:rsidP="00600534">
      <w:pPr>
        <w:pStyle w:val="Heading2"/>
      </w:pPr>
      <w:r w:rsidRPr="00600534">
        <w:t>Approximate Construction from a Circumcircle</w:t>
      </w:r>
    </w:p>
    <w:p w14:paraId="2C123835" w14:textId="5203062B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88B00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A practical geometric construction begins with a circle.</w:t>
      </w:r>
    </w:p>
    <w:p w14:paraId="58E9577D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Steps</w:t>
      </w:r>
    </w:p>
    <w:p w14:paraId="0ACE441C" w14:textId="3FEADA30" w:rsidR="00600534" w:rsidRPr="00600534" w:rsidRDefault="00600534" w:rsidP="00600534">
      <w:pPr>
        <w:numPr>
          <w:ilvl w:val="0"/>
          <w:numId w:val="2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Draw a circle with center </w:t>
      </w:r>
      <m:oMath>
        <m:r>
          <w:rPr>
            <w:rFonts w:ascii="Cambria Math" w:hAnsi="Cambria Math"/>
          </w:rPr>
          <m:t>O</m:t>
        </m:r>
      </m:oMath>
      <w:r w:rsidRPr="00600534">
        <w:rPr>
          <w:rFonts w:ascii="Roboto Mono" w:hAnsi="Roboto Mono"/>
        </w:rPr>
        <w:t>.</w:t>
      </w:r>
    </w:p>
    <w:p w14:paraId="261796A7" w14:textId="239ABB7E" w:rsidR="00600534" w:rsidRPr="00600534" w:rsidRDefault="00600534" w:rsidP="00600534">
      <w:pPr>
        <w:numPr>
          <w:ilvl w:val="0"/>
          <w:numId w:val="2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Draw a radius </w:t>
      </w:r>
      <m:oMath>
        <m:r>
          <w:rPr>
            <w:rFonts w:ascii="Cambria Math" w:hAnsi="Cambria Math"/>
          </w:rPr>
          <m:t>OA</m:t>
        </m:r>
      </m:oMath>
      <w:r w:rsidRPr="00600534">
        <w:rPr>
          <w:rFonts w:ascii="Roboto Mono" w:hAnsi="Roboto Mono"/>
        </w:rPr>
        <w:t>.</w:t>
      </w:r>
    </w:p>
    <w:p w14:paraId="71FB4C26" w14:textId="77777777" w:rsidR="00600534" w:rsidRPr="00600534" w:rsidRDefault="00600534" w:rsidP="00600534">
      <w:pPr>
        <w:numPr>
          <w:ilvl w:val="0"/>
          <w:numId w:val="2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The required central angle is:</w:t>
      </w:r>
    </w:p>
    <w:p w14:paraId="50A53295" w14:textId="2AB3ED96" w:rsidR="00600534" w:rsidRPr="00600534" w:rsidRDefault="00600534" w:rsidP="0060053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9263CE" w14:textId="01490155" w:rsidR="00600534" w:rsidRPr="00600534" w:rsidRDefault="00600534" w:rsidP="00600534">
      <w:pPr>
        <w:numPr>
          <w:ilvl w:val="0"/>
          <w:numId w:val="3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Construct or approximate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 xml:space="preserve">central angle at </w:t>
      </w:r>
      <m:oMath>
        <m:r>
          <w:rPr>
            <w:rFonts w:ascii="Cambria Math" w:hAnsi="Cambria Math"/>
          </w:rPr>
          <m:t>O</m:t>
        </m:r>
      </m:oMath>
      <w:r w:rsidRPr="00600534">
        <w:rPr>
          <w:rFonts w:ascii="Roboto Mono" w:hAnsi="Roboto Mono"/>
        </w:rPr>
        <w:t>.</w:t>
      </w:r>
    </w:p>
    <w:p w14:paraId="470BC255" w14:textId="60B0B19C" w:rsidR="00600534" w:rsidRPr="00600534" w:rsidRDefault="00600534" w:rsidP="00600534">
      <w:pPr>
        <w:numPr>
          <w:ilvl w:val="0"/>
          <w:numId w:val="3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Mark the next point </w:t>
      </w:r>
      <m:oMath>
        <m:r>
          <w:rPr>
            <w:rFonts w:ascii="Cambria Math" w:hAnsi="Cambria Math"/>
          </w:rPr>
          <m:t>B</m:t>
        </m:r>
      </m:oMath>
      <w:r w:rsidRPr="00600534">
        <w:rPr>
          <w:rFonts w:ascii="Roboto Mono" w:hAnsi="Roboto Mono"/>
        </w:rPr>
        <w:t>on the circle.</w:t>
      </w:r>
    </w:p>
    <w:p w14:paraId="292B1152" w14:textId="0DD9DDF4" w:rsidR="00600534" w:rsidRPr="00600534" w:rsidRDefault="00600534" w:rsidP="00600534">
      <w:pPr>
        <w:numPr>
          <w:ilvl w:val="0"/>
          <w:numId w:val="3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Continue marking points separated by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>.</w:t>
      </w:r>
    </w:p>
    <w:p w14:paraId="7444337A" w14:textId="77777777" w:rsidR="00600534" w:rsidRPr="00600534" w:rsidRDefault="00600534" w:rsidP="00600534">
      <w:pPr>
        <w:numPr>
          <w:ilvl w:val="0"/>
          <w:numId w:val="3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Continue until nine points are obtained:</w:t>
      </w:r>
    </w:p>
    <w:p w14:paraId="7777D477" w14:textId="0B601052" w:rsidR="00600534" w:rsidRPr="00600534" w:rsidRDefault="00600534" w:rsidP="006005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A,B,C,D,E,F,G,H,I</m:t>
          </m:r>
        </m:oMath>
      </m:oMathPara>
    </w:p>
    <w:p w14:paraId="4B1ED0E4" w14:textId="77777777" w:rsidR="00600534" w:rsidRPr="00600534" w:rsidRDefault="00600534" w:rsidP="00600534">
      <w:pPr>
        <w:numPr>
          <w:ilvl w:val="0"/>
          <w:numId w:val="4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Connect consecutive points.</w:t>
      </w:r>
    </w:p>
    <w:p w14:paraId="784097D0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result is an approximate regular nonagon.</w:t>
      </w:r>
    </w:p>
    <w:p w14:paraId="610CF05C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246B7BE6">
          <v:rect id="_x0000_i1106" style="width:0;height:1.5pt" o:hralign="center" o:hrstd="t" o:hr="t" fillcolor="#a0a0a0" stroked="f"/>
        </w:pict>
      </w:r>
    </w:p>
    <w:p w14:paraId="486DE58B" w14:textId="77777777" w:rsidR="00600534" w:rsidRDefault="00600534" w:rsidP="00600534">
      <w:pPr>
        <w:pStyle w:val="Heading2"/>
      </w:pPr>
      <w:r w:rsidRPr="00600534">
        <w:t>Construction from a Given Circumradius</w:t>
      </w:r>
    </w:p>
    <w:p w14:paraId="3A993B2D" w14:textId="12EEEB42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BE375" w14:textId="32C3FD4E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If the circumradius </w:t>
      </w:r>
      <m:oMath>
        <m:r>
          <w:rPr>
            <w:rFonts w:ascii="Cambria Math" w:hAnsi="Cambria Math"/>
          </w:rPr>
          <m:t>R</m:t>
        </m:r>
      </m:oMath>
      <w:r w:rsidRPr="00600534">
        <w:rPr>
          <w:rFonts w:ascii="Roboto Mono" w:hAnsi="Roboto Mono"/>
        </w:rPr>
        <w:t xml:space="preserve">is known, the side length </w:t>
      </w:r>
      <m:oMath>
        <m:r>
          <w:rPr>
            <w:rFonts w:ascii="Cambria Math" w:hAnsi="Cambria Math"/>
          </w:rPr>
          <m:t>s</m:t>
        </m:r>
      </m:oMath>
      <w:r w:rsidRPr="00600534">
        <w:rPr>
          <w:rFonts w:ascii="Roboto Mono" w:hAnsi="Roboto Mono"/>
        </w:rPr>
        <w:t>is:</w:t>
      </w:r>
    </w:p>
    <w:p w14:paraId="5221D0CD" w14:textId="55A3CF0D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76542561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because each side subtends a central angle of:</w:t>
      </w:r>
    </w:p>
    <w:p w14:paraId="152B036F" w14:textId="69137FEB" w:rsidR="00600534" w:rsidRPr="00600534" w:rsidRDefault="00600534" w:rsidP="0060053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2F834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and half of that angle is:</w:t>
      </w:r>
    </w:p>
    <w:p w14:paraId="6FCC1F58" w14:textId="10C08EB0" w:rsidR="00600534" w:rsidRPr="00600534" w:rsidRDefault="00600534" w:rsidP="0060053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DB6A0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Thus, the side can be determined numerically and then transferred around the circle.</w:t>
      </w:r>
    </w:p>
    <w:p w14:paraId="707F808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4A7CFF1F">
          <v:rect id="_x0000_i1107" style="width:0;height:1.5pt" o:hralign="center" o:hrstd="t" o:hr="t" fillcolor="#a0a0a0" stroked="f"/>
        </w:pict>
      </w:r>
    </w:p>
    <w:p w14:paraId="6671DFA1" w14:textId="77777777" w:rsidR="00600534" w:rsidRDefault="00600534" w:rsidP="00600534">
      <w:pPr>
        <w:pStyle w:val="Heading2"/>
      </w:pPr>
      <w:r w:rsidRPr="00600534">
        <w:t>Construction from a Given Side</w:t>
      </w:r>
    </w:p>
    <w:p w14:paraId="2900F7DA" w14:textId="25313C97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9D0C9D" w14:textId="05F846C3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If the side length </w:t>
      </w:r>
      <m:oMath>
        <m:r>
          <w:rPr>
            <w:rFonts w:ascii="Cambria Math" w:hAnsi="Cambria Math"/>
          </w:rPr>
          <m:t>s</m:t>
        </m:r>
      </m:oMath>
      <w:r w:rsidRPr="00600534">
        <w:rPr>
          <w:rFonts w:ascii="Roboto Mono" w:hAnsi="Roboto Mono"/>
        </w:rPr>
        <w:t>is known, the circumradius is:</w:t>
      </w:r>
    </w:p>
    <w:p w14:paraId="58F9B6CE" w14:textId="7A845A01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7EE6D98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apothem is:</w:t>
      </w:r>
    </w:p>
    <w:p w14:paraId="7933B79A" w14:textId="067BC8C1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50178B8D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These formulas allow an exact numerical construction even though a classical straightedge-and-compass construction is impossible.</w:t>
      </w:r>
    </w:p>
    <w:p w14:paraId="32517CC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38541690">
          <v:rect id="_x0000_i1108" style="width:0;height:1.5pt" o:hralign="center" o:hrstd="t" o:hr="t" fillcolor="#a0a0a0" stroked="f"/>
        </w:pict>
      </w:r>
    </w:p>
    <w:p w14:paraId="7B2C04D3" w14:textId="77777777" w:rsidR="00600534" w:rsidRDefault="00600534" w:rsidP="00600534">
      <w:pPr>
        <w:pStyle w:val="Heading2"/>
      </w:pPr>
      <w:r w:rsidRPr="00600534">
        <w:lastRenderedPageBreak/>
        <w:t>Construction from a Given Center</w:t>
      </w:r>
    </w:p>
    <w:p w14:paraId="4F74C699" w14:textId="4DF3AC94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21780" w14:textId="50E325A9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If the center </w:t>
      </w:r>
      <m:oMath>
        <m:r>
          <w:rPr>
            <w:rFonts w:ascii="Cambria Math" w:hAnsi="Cambria Math"/>
          </w:rPr>
          <m:t>O</m:t>
        </m:r>
      </m:oMath>
      <w:r w:rsidRPr="00600534">
        <w:rPr>
          <w:rFonts w:ascii="Roboto Mono" w:hAnsi="Roboto Mono"/>
        </w:rPr>
        <w:t xml:space="preserve">and circumradius </w:t>
      </w:r>
      <m:oMath>
        <m:r>
          <w:rPr>
            <w:rFonts w:ascii="Cambria Math" w:hAnsi="Cambria Math"/>
          </w:rPr>
          <m:t>R</m:t>
        </m:r>
      </m:oMath>
      <w:r w:rsidRPr="00600534">
        <w:rPr>
          <w:rFonts w:ascii="Roboto Mono" w:hAnsi="Roboto Mono"/>
        </w:rPr>
        <w:t>are given:</w:t>
      </w:r>
    </w:p>
    <w:p w14:paraId="4B0C6549" w14:textId="77777777" w:rsidR="00600534" w:rsidRPr="00600534" w:rsidRDefault="00600534" w:rsidP="00600534">
      <w:pPr>
        <w:numPr>
          <w:ilvl w:val="0"/>
          <w:numId w:val="5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Draw the circumcircle.</w:t>
      </w:r>
    </w:p>
    <w:p w14:paraId="35968EEA" w14:textId="0DDC1668" w:rsidR="00600534" w:rsidRPr="00600534" w:rsidRDefault="00600534" w:rsidP="00600534">
      <w:pPr>
        <w:numPr>
          <w:ilvl w:val="0"/>
          <w:numId w:val="5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Divide the circle into nine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>central sectors.</w:t>
      </w:r>
    </w:p>
    <w:p w14:paraId="6BF58856" w14:textId="77777777" w:rsidR="00600534" w:rsidRPr="00600534" w:rsidRDefault="00600534" w:rsidP="00600534">
      <w:pPr>
        <w:numPr>
          <w:ilvl w:val="0"/>
          <w:numId w:val="5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Mark the nine vertices.</w:t>
      </w:r>
    </w:p>
    <w:p w14:paraId="457C4992" w14:textId="77777777" w:rsidR="00600534" w:rsidRPr="00600534" w:rsidRDefault="00600534" w:rsidP="00600534">
      <w:pPr>
        <w:numPr>
          <w:ilvl w:val="0"/>
          <w:numId w:val="5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Connect consecutive vertices.</w:t>
      </w:r>
    </w:p>
    <w:p w14:paraId="4C1F497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result is a regular nonagon.</w:t>
      </w:r>
    </w:p>
    <w:p w14:paraId="67525BDB" w14:textId="165D7805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The difficulty is that </w:t>
      </w:r>
      <w:r w:rsidRPr="00600534">
        <w:rPr>
          <w:rFonts w:ascii="Roboto Mono" w:hAnsi="Roboto Mono"/>
          <w:b/>
          <w:bCs/>
        </w:rPr>
        <w:t xml:space="preserve">exactly constructing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  <w:b/>
          <w:bCs/>
        </w:rPr>
        <w:t>with only straightedge and compass is not possible</w:t>
      </w:r>
      <w:r w:rsidRPr="00600534">
        <w:rPr>
          <w:rFonts w:ascii="Roboto Mono" w:hAnsi="Roboto Mono"/>
        </w:rPr>
        <w:t>.</w:t>
      </w:r>
    </w:p>
    <w:p w14:paraId="5D9AC38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0CF26509">
          <v:rect id="_x0000_i1109" style="width:0;height:1.5pt" o:hralign="center" o:hrstd="t" o:hr="t" fillcolor="#a0a0a0" stroked="f"/>
        </w:pict>
      </w:r>
    </w:p>
    <w:p w14:paraId="154C5CF4" w14:textId="77777777" w:rsidR="00600534" w:rsidRDefault="00600534" w:rsidP="00600534">
      <w:pPr>
        <w:pStyle w:val="Heading2"/>
      </w:pPr>
      <w:r w:rsidRPr="00600534">
        <w:t>Mathematical Properties</w:t>
      </w:r>
    </w:p>
    <w:p w14:paraId="7C568360" w14:textId="1DFAEE04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96AB9F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Side Length</w:t>
      </w:r>
    </w:p>
    <w:p w14:paraId="0842C855" w14:textId="0B1B7EFA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If the circumradius is </w:t>
      </w:r>
      <m:oMath>
        <m:r>
          <w:rPr>
            <w:rFonts w:ascii="Cambria Math" w:hAnsi="Cambria Math"/>
          </w:rPr>
          <m:t>R</m:t>
        </m:r>
      </m:oMath>
      <w:r w:rsidRPr="00600534">
        <w:rPr>
          <w:rFonts w:ascii="Roboto Mono" w:hAnsi="Roboto Mono"/>
        </w:rPr>
        <w:t>:</w:t>
      </w:r>
    </w:p>
    <w:p w14:paraId="050C28FE" w14:textId="581189FA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3E8D5005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Circumradius</w:t>
      </w:r>
    </w:p>
    <w:p w14:paraId="4E43AF0D" w14:textId="023B0C37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159F5A65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Apothem</w:t>
      </w:r>
    </w:p>
    <w:p w14:paraId="1D5B91E9" w14:textId="7D9953B7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5CF95A7B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Perimeter</w:t>
      </w:r>
    </w:p>
    <w:p w14:paraId="6510FB6B" w14:textId="2B31F366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P=9s</m:t>
              </m:r>
            </m:e>
          </m:borderBox>
        </m:oMath>
      </m:oMathPara>
    </w:p>
    <w:p w14:paraId="578A36CC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Area</w:t>
      </w:r>
    </w:p>
    <w:p w14:paraId="6C6524C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lastRenderedPageBreak/>
        <w:t>Using:</w:t>
      </w:r>
    </w:p>
    <w:p w14:paraId="7F4092A6" w14:textId="30843A92" w:rsidR="00600534" w:rsidRPr="00600534" w:rsidRDefault="00600534" w:rsidP="006005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Pa</m:t>
          </m:r>
        </m:oMath>
      </m:oMathPara>
    </w:p>
    <w:p w14:paraId="6B46D88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we obtain:</w:t>
      </w:r>
    </w:p>
    <w:p w14:paraId="17ED6E04" w14:textId="00633301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sa</m:t>
              </m:r>
            </m:e>
          </m:borderBox>
        </m:oMath>
      </m:oMathPara>
    </w:p>
    <w:p w14:paraId="0AA2412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or, in terms of the circumradius:</w:t>
      </w:r>
    </w:p>
    <w:p w14:paraId="0DA9793D" w14:textId="08E74059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399CE25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4A1AD220">
          <v:rect id="_x0000_i1110" style="width:0;height:1.5pt" o:hralign="center" o:hrstd="t" o:hr="t" fillcolor="#a0a0a0" stroked="f"/>
        </w:pict>
      </w:r>
    </w:p>
    <w:p w14:paraId="52A4F562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Symmetry</w:t>
      </w:r>
    </w:p>
    <w:p w14:paraId="1D66842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A regular nonagon has:</w:t>
      </w:r>
    </w:p>
    <w:p w14:paraId="00E86D97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Lines of Symmetry</w:t>
      </w:r>
    </w:p>
    <w:p w14:paraId="6FC0EDC7" w14:textId="47E54616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576EE6C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Each symmetry axis passes through one vertex and the midpoint of the opposite side.</w:t>
      </w:r>
    </w:p>
    <w:p w14:paraId="54982C7E" w14:textId="77777777" w:rsidR="00600534" w:rsidRPr="00600534" w:rsidRDefault="00600534" w:rsidP="00600534">
      <w:pPr>
        <w:rPr>
          <w:rFonts w:ascii="Roboto Mono" w:hAnsi="Roboto Mono"/>
          <w:b/>
          <w:bCs/>
        </w:rPr>
      </w:pPr>
      <w:r w:rsidRPr="00600534">
        <w:rPr>
          <w:rFonts w:ascii="Roboto Mono" w:hAnsi="Roboto Mono"/>
          <w:b/>
          <w:bCs/>
        </w:rPr>
        <w:t>Rotational Symmetry</w:t>
      </w:r>
    </w:p>
    <w:p w14:paraId="6CEFD38F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regular nonagon has rotational symmetry of order:</w:t>
      </w:r>
    </w:p>
    <w:p w14:paraId="47940378" w14:textId="49F4A4A0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1455E970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smallest non-zero rotation is:</w:t>
      </w:r>
    </w:p>
    <w:p w14:paraId="3EE9352B" w14:textId="7832BF9C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3A9976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The polygon maps onto itself after rotations of:</w:t>
      </w:r>
    </w:p>
    <w:p w14:paraId="6C2209A8" w14:textId="683474EC" w:rsidR="00600534" w:rsidRPr="00600534" w:rsidRDefault="00600534" w:rsidP="0060053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D9578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01FBF6E3">
          <v:rect id="_x0000_i1111" style="width:0;height:1.5pt" o:hralign="center" o:hrstd="t" o:hr="t" fillcolor="#a0a0a0" stroked="f"/>
        </w:pict>
      </w:r>
    </w:p>
    <w:p w14:paraId="5D00E795" w14:textId="77777777" w:rsidR="00600534" w:rsidRDefault="00600534" w:rsidP="00600534">
      <w:pPr>
        <w:pStyle w:val="Heading2"/>
      </w:pPr>
      <w:r w:rsidRPr="00600534">
        <w:t>Types / Construction Situations</w:t>
      </w:r>
    </w:p>
    <w:p w14:paraId="5DE98506" w14:textId="62A11C08" w:rsidR="00600534" w:rsidRDefault="00600534" w:rsidP="006005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2379C" w14:textId="10D17C02" w:rsidR="00A45E0E" w:rsidRPr="00600534" w:rsidRDefault="00A45E0E" w:rsidP="00600534">
      <w:r>
        <w:rPr>
          <w:noProof/>
        </w:rPr>
        <w:lastRenderedPageBreak/>
        <w:drawing>
          <wp:inline distT="0" distB="0" distL="0" distR="0" wp14:anchorId="7860BF86" wp14:editId="797D05FA">
            <wp:extent cx="5943600" cy="2981960"/>
            <wp:effectExtent l="0" t="0" r="0" b="8890"/>
            <wp:docPr id="191295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28D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Constructing a Regular Nonagon</w:t>
      </w:r>
    </w:p>
    <w:p w14:paraId="3B49185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From a Given Circumcircle</w:t>
      </w:r>
    </w:p>
    <w:p w14:paraId="7E37F06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Divide the Circle Into Nine Equal Parts</w:t>
      </w:r>
    </w:p>
    <w:p w14:paraId="430EE36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2D37D36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From a Given Side</w:t>
      </w:r>
    </w:p>
    <w:p w14:paraId="51B59AC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Determine the Circumradius</w:t>
      </w:r>
    </w:p>
    <w:p w14:paraId="3EFF193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5B76F57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From a Given Circumradius</w:t>
      </w:r>
    </w:p>
    <w:p w14:paraId="7DB3058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Construct Nine Equal Central Angles</w:t>
      </w:r>
    </w:p>
    <w:p w14:paraId="57E81A8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7E4FA601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From a Given Center and Radius</w:t>
      </w:r>
    </w:p>
    <w:p w14:paraId="50A06E3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Locate Nine Equally Spaced Vertices</w:t>
      </w:r>
    </w:p>
    <w:p w14:paraId="35B05B7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49B2B6C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From a Given Diameter</w:t>
      </w:r>
    </w:p>
    <w:p w14:paraId="6819FCF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Construct the Circumcircle First</w:t>
      </w:r>
    </w:p>
    <w:p w14:paraId="480AEE1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lastRenderedPageBreak/>
        <w:t>│</w:t>
      </w:r>
    </w:p>
    <w:p w14:paraId="665DD2E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From a Given Apothem</w:t>
      </w:r>
    </w:p>
    <w:p w14:paraId="3871F31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Determine the Circumradius and Side</w:t>
      </w:r>
    </w:p>
    <w:p w14:paraId="0687922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  <w:b/>
          <w:bCs/>
        </w:rPr>
        <w:t>Classification note:</w:t>
      </w:r>
      <w:r w:rsidRPr="00600534">
        <w:rPr>
          <w:rFonts w:ascii="Roboto Mono" w:hAnsi="Roboto Mono"/>
        </w:rPr>
        <w:t xml:space="preserve"> these are different </w:t>
      </w:r>
      <w:r w:rsidRPr="00600534">
        <w:rPr>
          <w:rFonts w:ascii="Roboto Mono" w:hAnsi="Roboto Mono"/>
          <w:b/>
          <w:bCs/>
        </w:rPr>
        <w:t>construction situations</w:t>
      </w:r>
      <w:r w:rsidRPr="00600534">
        <w:rPr>
          <w:rFonts w:ascii="Roboto Mono" w:hAnsi="Roboto Mono"/>
        </w:rPr>
        <w:t>, rather than different mathematical types of regular nonagons.</w:t>
      </w:r>
    </w:p>
    <w:p w14:paraId="19FE78A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3A3B0D1A">
          <v:rect id="_x0000_i1112" style="width:0;height:1.5pt" o:hralign="center" o:hrstd="t" o:hr="t" fillcolor="#a0a0a0" stroked="f"/>
        </w:pict>
      </w:r>
    </w:p>
    <w:p w14:paraId="52673EA9" w14:textId="77777777" w:rsidR="00600534" w:rsidRDefault="00600534" w:rsidP="00600534">
      <w:pPr>
        <w:pStyle w:val="Heading2"/>
      </w:pPr>
      <w:r w:rsidRPr="00600534">
        <w:t>Basic Constructions Used</w:t>
      </w:r>
    </w:p>
    <w:p w14:paraId="1E447084" w14:textId="429D4AC0" w:rsidR="00600534" w:rsidRDefault="00600534" w:rsidP="006005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2D525" w14:textId="7C4EA353" w:rsidR="00E70E7F" w:rsidRPr="00600534" w:rsidRDefault="00E70E7F" w:rsidP="00600534">
      <w:r>
        <w:rPr>
          <w:noProof/>
        </w:rPr>
        <w:drawing>
          <wp:inline distT="0" distB="0" distL="0" distR="0" wp14:anchorId="5B12DF5B" wp14:editId="4DEC3978">
            <wp:extent cx="5943600" cy="4537710"/>
            <wp:effectExtent l="0" t="0" r="0" b="0"/>
            <wp:docPr id="153886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C8BD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Constructing a Regular Nonagon</w:t>
      </w:r>
    </w:p>
    <w:p w14:paraId="53B0D15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Basic Constructions Used</w:t>
      </w:r>
    </w:p>
    <w:p w14:paraId="415C499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lastRenderedPageBreak/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Circle</w:t>
      </w:r>
    </w:p>
    <w:p w14:paraId="0C8085F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Line Segment</w:t>
      </w:r>
    </w:p>
    <w:p w14:paraId="39A0399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Perpendicular Line</w:t>
      </w:r>
    </w:p>
    <w:p w14:paraId="52CDF5B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Angle Construction</w:t>
      </w:r>
    </w:p>
    <w:p w14:paraId="4257B56F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Angle Transfer</w:t>
      </w:r>
    </w:p>
    <w:p w14:paraId="39D8424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Copying a Length</w:t>
      </w:r>
    </w:p>
    <w:p w14:paraId="3872BD2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24CEB56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Given Information</w:t>
      </w:r>
    </w:p>
    <w:p w14:paraId="29128B3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Circumcircle</w:t>
      </w:r>
    </w:p>
    <w:p w14:paraId="47735914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Side Length</w:t>
      </w:r>
    </w:p>
    <w:p w14:paraId="2F2D328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Circumradius</w:t>
      </w:r>
    </w:p>
    <w:p w14:paraId="73F82BD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Diameter</w:t>
      </w:r>
    </w:p>
    <w:p w14:paraId="12B716A0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Center</w:t>
      </w:r>
    </w:p>
    <w:p w14:paraId="14EBB61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Apothem</w:t>
      </w:r>
    </w:p>
    <w:p w14:paraId="31B5728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18F6E37C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Construction Status</w:t>
      </w:r>
    </w:p>
    <w:p w14:paraId="5281C1FF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Exact Mathematical Definition</w:t>
      </w:r>
    </w:p>
    <w:p w14:paraId="56FC251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Approximate Straightedge-and-Compass Construction</w:t>
      </w:r>
    </w:p>
    <w:p w14:paraId="2227817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Exact Construction With Additional Methods</w:t>
      </w:r>
    </w:p>
    <w:p w14:paraId="609EFFE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│</w:t>
      </w:r>
    </w:p>
    <w:p w14:paraId="4ECC584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Required Properties</w:t>
      </w:r>
    </w:p>
    <w:p w14:paraId="10634BF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Nine Equal Sides</w:t>
      </w:r>
    </w:p>
    <w:p w14:paraId="4C66616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Nine Equal Angles</w:t>
      </w:r>
    </w:p>
    <w:p w14:paraId="0EB487DD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Nine Equal Central Angles</w:t>
      </w:r>
    </w:p>
    <w:p w14:paraId="3ECCE70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lastRenderedPageBreak/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Nine Lines of Symmetry</w:t>
      </w:r>
    </w:p>
    <w:p w14:paraId="55C7C4CB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Ninefold Rotational Symmetry</w:t>
      </w:r>
    </w:p>
    <w:p w14:paraId="6BD583FF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06725F7D">
          <v:rect id="_x0000_i1113" style="width:0;height:1.5pt" o:hralign="center" o:hrstd="t" o:hr="t" fillcolor="#a0a0a0" stroked="f"/>
        </w:pict>
      </w:r>
    </w:p>
    <w:p w14:paraId="7935CF2F" w14:textId="77777777" w:rsidR="00600534" w:rsidRDefault="00600534" w:rsidP="00600534">
      <w:pPr>
        <w:pStyle w:val="Heading2"/>
      </w:pPr>
      <w:r w:rsidRPr="00600534">
        <w:t>Classification in Geometric Construction</w:t>
      </w:r>
    </w:p>
    <w:p w14:paraId="5DB22CD2" w14:textId="176E5360" w:rsidR="00600534" w:rsidRDefault="00600534" w:rsidP="006005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724D7" w14:textId="68DACDF5" w:rsidR="00C95387" w:rsidRPr="00600534" w:rsidRDefault="00C95387" w:rsidP="00600534">
      <w:r>
        <w:rPr>
          <w:noProof/>
        </w:rPr>
        <w:drawing>
          <wp:inline distT="0" distB="0" distL="0" distR="0" wp14:anchorId="53388C9B" wp14:editId="78151E41">
            <wp:extent cx="5943600" cy="3458210"/>
            <wp:effectExtent l="0" t="0" r="0" b="8890"/>
            <wp:docPr id="190818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4087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>Types of Geometric Construction</w:t>
      </w:r>
    </w:p>
    <w:p w14:paraId="416A37A9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Polygon Constructions</w:t>
      </w:r>
    </w:p>
    <w:p w14:paraId="22E6263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Triangle Constructions</w:t>
      </w:r>
    </w:p>
    <w:p w14:paraId="7254BAF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Quadrilateral Constructions</w:t>
      </w:r>
    </w:p>
    <w:p w14:paraId="379544F0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Square</w:t>
      </w:r>
    </w:p>
    <w:p w14:paraId="74826F72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Rectangle</w:t>
      </w:r>
    </w:p>
    <w:p w14:paraId="4AFA547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Parallelogram</w:t>
      </w:r>
    </w:p>
    <w:p w14:paraId="00870A0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Rhombus</w:t>
      </w:r>
    </w:p>
    <w:p w14:paraId="5797D21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lastRenderedPageBreak/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Trapezoid</w:t>
      </w:r>
    </w:p>
    <w:p w14:paraId="766343EC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Kite</w:t>
      </w:r>
    </w:p>
    <w:p w14:paraId="5931A74C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  <w:r w:rsidRPr="00600534">
        <w:rPr>
          <w:rFonts w:ascii="Roboto Mono" w:hAnsi="Roboto Mono"/>
        </w:rPr>
        <w:t xml:space="preserve">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Dart</w:t>
      </w:r>
    </w:p>
    <w:p w14:paraId="60EC0478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│</w:t>
      </w:r>
    </w:p>
    <w:p w14:paraId="59746515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Regular Polygon Constructions</w:t>
      </w:r>
    </w:p>
    <w:p w14:paraId="6156A94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Triangle</w:t>
      </w:r>
    </w:p>
    <w:p w14:paraId="54A8C9A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Square</w:t>
      </w:r>
    </w:p>
    <w:p w14:paraId="6A4DFD96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Pentagon</w:t>
      </w:r>
    </w:p>
    <w:p w14:paraId="4D065A7A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Hexagon</w:t>
      </w:r>
    </w:p>
    <w:p w14:paraId="07C9E53F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Heptagon</w:t>
      </w:r>
    </w:p>
    <w:p w14:paraId="676C5D14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Octagon</w:t>
      </w:r>
    </w:p>
    <w:p w14:paraId="433BB52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├──</w:t>
      </w:r>
      <w:r w:rsidRPr="00600534">
        <w:rPr>
          <w:rFonts w:ascii="Roboto Mono" w:hAnsi="Roboto Mono"/>
        </w:rPr>
        <w:t xml:space="preserve"> Regular Nonagon</w:t>
      </w:r>
    </w:p>
    <w:p w14:paraId="64A0D6A1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        </w:t>
      </w:r>
      <w:r w:rsidRPr="00600534">
        <w:rPr>
          <w:rFonts w:ascii="MS Gothic" w:eastAsia="MS Gothic" w:hAnsi="MS Gothic" w:cs="MS Gothic" w:hint="eastAsia"/>
        </w:rPr>
        <w:t>└──</w:t>
      </w:r>
      <w:r w:rsidRPr="00600534">
        <w:rPr>
          <w:rFonts w:ascii="Roboto Mono" w:hAnsi="Roboto Mono"/>
        </w:rPr>
        <w:t xml:space="preserve"> Other Regular Polygons</w:t>
      </w:r>
    </w:p>
    <w:p w14:paraId="0956D34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6CC5FC00">
          <v:rect id="_x0000_i1114" style="width:0;height:1.5pt" o:hralign="center" o:hrstd="t" o:hr="t" fillcolor="#a0a0a0" stroked="f"/>
        </w:pict>
      </w:r>
    </w:p>
    <w:p w14:paraId="62F511A1" w14:textId="77777777" w:rsidR="00600534" w:rsidRDefault="00600534" w:rsidP="00600534">
      <w:pPr>
        <w:pStyle w:val="Heading2"/>
      </w:pPr>
      <w:r w:rsidRPr="00600534">
        <w:t>Comparison With Previous Regular Polygons</w:t>
      </w:r>
    </w:p>
    <w:p w14:paraId="165442FE" w14:textId="399AB762" w:rsidR="00600534" w:rsidRDefault="00600534" w:rsidP="006005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2BE76" w14:textId="3F09EA2B" w:rsidR="001E714A" w:rsidRPr="00600534" w:rsidRDefault="001E714A" w:rsidP="00600534">
      <w:r>
        <w:rPr>
          <w:noProof/>
        </w:rPr>
        <w:drawing>
          <wp:inline distT="0" distB="0" distL="0" distR="0" wp14:anchorId="154E8E56" wp14:editId="6225E650">
            <wp:extent cx="5943600" cy="2569210"/>
            <wp:effectExtent l="0" t="0" r="0" b="2540"/>
            <wp:docPr id="1729879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81"/>
        <w:gridCol w:w="1933"/>
        <w:gridCol w:w="4108"/>
      </w:tblGrid>
      <w:tr w:rsidR="00600534" w:rsidRPr="00600534" w14:paraId="53E18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23377" w14:textId="77777777" w:rsidR="00600534" w:rsidRPr="00600534" w:rsidRDefault="00600534" w:rsidP="00600534">
            <w:pPr>
              <w:rPr>
                <w:rFonts w:ascii="Roboto Mono" w:hAnsi="Roboto Mono"/>
                <w:b/>
                <w:bCs/>
              </w:rPr>
            </w:pPr>
            <w:r w:rsidRPr="00600534">
              <w:rPr>
                <w:rFonts w:ascii="Roboto Mono" w:hAnsi="Roboto Mono"/>
                <w:b/>
                <w:bCs/>
              </w:rPr>
              <w:lastRenderedPageBreak/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456D3E3D" w14:textId="77777777" w:rsidR="00600534" w:rsidRPr="00600534" w:rsidRDefault="00600534" w:rsidP="00600534">
            <w:pPr>
              <w:rPr>
                <w:rFonts w:ascii="Roboto Mono" w:hAnsi="Roboto Mono"/>
                <w:b/>
                <w:bCs/>
              </w:rPr>
            </w:pPr>
            <w:r w:rsidRPr="00600534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0AF9741E" w14:textId="77777777" w:rsidR="00600534" w:rsidRPr="00600534" w:rsidRDefault="00600534" w:rsidP="00600534">
            <w:pPr>
              <w:rPr>
                <w:rFonts w:ascii="Roboto Mono" w:hAnsi="Roboto Mono"/>
                <w:b/>
                <w:bCs/>
              </w:rPr>
            </w:pPr>
            <w:r w:rsidRPr="00600534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1EE86117" w14:textId="77777777" w:rsidR="00600534" w:rsidRPr="00600534" w:rsidRDefault="00600534" w:rsidP="00600534">
            <w:pPr>
              <w:rPr>
                <w:rFonts w:ascii="Roboto Mono" w:hAnsi="Roboto Mono"/>
                <w:b/>
                <w:bCs/>
              </w:rPr>
            </w:pPr>
            <w:r w:rsidRPr="00600534">
              <w:rPr>
                <w:rFonts w:ascii="Roboto Mono" w:hAnsi="Roboto Mono"/>
                <w:b/>
                <w:bCs/>
              </w:rPr>
              <w:t>Exact Straightedge + Compass</w:t>
            </w:r>
          </w:p>
        </w:tc>
      </w:tr>
      <w:tr w:rsidR="00600534" w:rsidRPr="00600534" w14:paraId="172E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649E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CF2B878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9BC0D8" w14:textId="738ACD52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041CBA7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✓</w:t>
            </w:r>
          </w:p>
        </w:tc>
      </w:tr>
      <w:tr w:rsidR="00600534" w:rsidRPr="00600534" w14:paraId="54C0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4F10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30E7144C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026846" w14:textId="0A21E136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36715E6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✓</w:t>
            </w:r>
          </w:p>
        </w:tc>
      </w:tr>
      <w:tr w:rsidR="00600534" w:rsidRPr="00600534" w14:paraId="62A52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56CA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0D3D767A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F6D9CD" w14:textId="64357FA0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E0E38C8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✓</w:t>
            </w:r>
          </w:p>
        </w:tc>
      </w:tr>
      <w:tr w:rsidR="00600534" w:rsidRPr="00600534" w14:paraId="58AC6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DC95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53FD323E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7D66F1" w14:textId="45F81FDD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E2ED09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✓</w:t>
            </w:r>
          </w:p>
        </w:tc>
      </w:tr>
      <w:tr w:rsidR="00600534" w:rsidRPr="00600534" w14:paraId="049C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2DFF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445F8486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6BF04F" w14:textId="2C6214AB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AEEC232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✗</w:t>
            </w:r>
          </w:p>
        </w:tc>
      </w:tr>
      <w:tr w:rsidR="00600534" w:rsidRPr="00600534" w14:paraId="3B7A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3583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7E468C2C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7C6CEA" w14:textId="308DAA46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6B53CF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</w:rPr>
              <w:t>✓</w:t>
            </w:r>
          </w:p>
        </w:tc>
      </w:tr>
      <w:tr w:rsidR="00600534" w:rsidRPr="00600534" w14:paraId="3EE6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5085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  <w:b/>
                <w:bCs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0B9BE964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Roboto Mono" w:hAnsi="Roboto Mono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556A88" w14:textId="5C784E6D" w:rsidR="00600534" w:rsidRPr="00600534" w:rsidRDefault="00600534" w:rsidP="0060053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2E4CF01" w14:textId="77777777" w:rsidR="00600534" w:rsidRPr="00600534" w:rsidRDefault="00600534" w:rsidP="00600534">
            <w:pPr>
              <w:rPr>
                <w:rFonts w:ascii="Roboto Mono" w:hAnsi="Roboto Mono"/>
              </w:rPr>
            </w:pPr>
            <w:r w:rsidRPr="00600534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</w:tr>
    </w:tbl>
    <w:p w14:paraId="1F55AE6E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The important point is that </w:t>
      </w:r>
      <w:r w:rsidRPr="00600534">
        <w:rPr>
          <w:rFonts w:ascii="Roboto Mono" w:hAnsi="Roboto Mono"/>
          <w:b/>
          <w:bCs/>
        </w:rPr>
        <w:t>the regular nonagon is not exactly constructible with classical straightedge and compass</w:t>
      </w:r>
      <w:r w:rsidRPr="00600534">
        <w:rPr>
          <w:rFonts w:ascii="Roboto Mono" w:hAnsi="Roboto Mono"/>
        </w:rPr>
        <w:t>, just as the regular heptagon is not.</w:t>
      </w:r>
    </w:p>
    <w:p w14:paraId="351165E3" w14:textId="77777777" w:rsidR="00600534" w:rsidRPr="00600534" w:rsidRDefault="00600534" w:rsidP="00600534">
      <w:pPr>
        <w:rPr>
          <w:rFonts w:ascii="Roboto Mono" w:hAnsi="Roboto Mono"/>
        </w:rPr>
      </w:pPr>
      <w:r w:rsidRPr="00600534">
        <w:rPr>
          <w:rFonts w:ascii="Roboto Mono" w:hAnsi="Roboto Mono"/>
        </w:rPr>
        <w:pict w14:anchorId="026171AF">
          <v:rect id="_x0000_i1115" style="width:0;height:1.5pt" o:hralign="center" o:hrstd="t" o:hr="t" fillcolor="#a0a0a0" stroked="f"/>
        </w:pict>
      </w:r>
    </w:p>
    <w:p w14:paraId="777E8A95" w14:textId="77777777" w:rsidR="00600534" w:rsidRDefault="00600534" w:rsidP="00600534">
      <w:pPr>
        <w:pStyle w:val="Heading2"/>
      </w:pPr>
      <w:r w:rsidRPr="00600534">
        <w:t>Key Points</w:t>
      </w:r>
    </w:p>
    <w:p w14:paraId="4C882297" w14:textId="1DA3C8B5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75D28" w14:textId="77777777" w:rsidR="00600534" w:rsidRPr="00600534" w:rsidRDefault="00600534" w:rsidP="00600534">
      <w:pPr>
        <w:numPr>
          <w:ilvl w:val="0"/>
          <w:numId w:val="6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 regular nonagon has </w:t>
      </w:r>
      <w:r w:rsidRPr="00600534">
        <w:rPr>
          <w:rFonts w:ascii="Roboto Mono" w:hAnsi="Roboto Mono"/>
          <w:b/>
          <w:bCs/>
        </w:rPr>
        <w:t>9 equal sides</w:t>
      </w:r>
      <w:r w:rsidRPr="00600534">
        <w:rPr>
          <w:rFonts w:ascii="Roboto Mono" w:hAnsi="Roboto Mono"/>
        </w:rPr>
        <w:t>.</w:t>
      </w:r>
    </w:p>
    <w:p w14:paraId="65DD9814" w14:textId="77777777" w:rsidR="00600534" w:rsidRPr="00600534" w:rsidRDefault="00600534" w:rsidP="00600534">
      <w:pPr>
        <w:numPr>
          <w:ilvl w:val="0"/>
          <w:numId w:val="6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It has </w:t>
      </w:r>
      <w:r w:rsidRPr="00600534">
        <w:rPr>
          <w:rFonts w:ascii="Roboto Mono" w:hAnsi="Roboto Mono"/>
          <w:b/>
          <w:bCs/>
        </w:rPr>
        <w:t>9 equal interior angles</w:t>
      </w:r>
      <w:r w:rsidRPr="00600534">
        <w:rPr>
          <w:rFonts w:ascii="Roboto Mono" w:hAnsi="Roboto Mono"/>
        </w:rPr>
        <w:t>.</w:t>
      </w:r>
    </w:p>
    <w:p w14:paraId="01201B39" w14:textId="77777777" w:rsidR="00600534" w:rsidRPr="00600534" w:rsidRDefault="00600534" w:rsidP="00600534">
      <w:pPr>
        <w:numPr>
          <w:ilvl w:val="0"/>
          <w:numId w:val="6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Each interior angle is:</w:t>
      </w:r>
    </w:p>
    <w:p w14:paraId="47C11905" w14:textId="7D6C9BAB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E9C150" w14:textId="77777777" w:rsidR="00600534" w:rsidRPr="00600534" w:rsidRDefault="00600534" w:rsidP="00600534">
      <w:pPr>
        <w:numPr>
          <w:ilvl w:val="0"/>
          <w:numId w:val="7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The sum of its interior angles is:</w:t>
      </w:r>
    </w:p>
    <w:p w14:paraId="03A9FFF8" w14:textId="144D1676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CD81C5" w14:textId="77777777" w:rsidR="00600534" w:rsidRPr="00600534" w:rsidRDefault="00600534" w:rsidP="00600534">
      <w:pPr>
        <w:numPr>
          <w:ilvl w:val="0"/>
          <w:numId w:val="8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Each central angle is:</w:t>
      </w:r>
    </w:p>
    <w:p w14:paraId="05F830A5" w14:textId="74705283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6EE7C2" w14:textId="77777777" w:rsidR="00600534" w:rsidRPr="00600534" w:rsidRDefault="00600534" w:rsidP="00600534">
      <w:pPr>
        <w:numPr>
          <w:ilvl w:val="0"/>
          <w:numId w:val="9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It has </w:t>
      </w:r>
      <w:r w:rsidRPr="00600534">
        <w:rPr>
          <w:rFonts w:ascii="Roboto Mono" w:hAnsi="Roboto Mono"/>
          <w:b/>
          <w:bCs/>
        </w:rPr>
        <w:t>9 lines of symmetry</w:t>
      </w:r>
      <w:r w:rsidRPr="00600534">
        <w:rPr>
          <w:rFonts w:ascii="Roboto Mono" w:hAnsi="Roboto Mono"/>
        </w:rPr>
        <w:t>.</w:t>
      </w:r>
    </w:p>
    <w:p w14:paraId="42BDD1B2" w14:textId="77777777" w:rsidR="00600534" w:rsidRPr="00600534" w:rsidRDefault="00600534" w:rsidP="00600534">
      <w:pPr>
        <w:numPr>
          <w:ilvl w:val="0"/>
          <w:numId w:val="9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It has rotational symmetry of order </w:t>
      </w:r>
      <w:r w:rsidRPr="00600534">
        <w:rPr>
          <w:rFonts w:ascii="Roboto Mono" w:hAnsi="Roboto Mono"/>
          <w:b/>
          <w:bCs/>
        </w:rPr>
        <w:t>9</w:t>
      </w:r>
      <w:r w:rsidRPr="00600534">
        <w:rPr>
          <w:rFonts w:ascii="Roboto Mono" w:hAnsi="Roboto Mono"/>
        </w:rPr>
        <w:t>.</w:t>
      </w:r>
    </w:p>
    <w:p w14:paraId="072279CD" w14:textId="77777777" w:rsidR="00600534" w:rsidRPr="00600534" w:rsidRDefault="00600534" w:rsidP="00600534">
      <w:pPr>
        <w:numPr>
          <w:ilvl w:val="0"/>
          <w:numId w:val="9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lastRenderedPageBreak/>
        <w:t>Its perimeter is:</w:t>
      </w:r>
    </w:p>
    <w:p w14:paraId="50A762AC" w14:textId="6A7CD6F6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P=9s</m:t>
              </m:r>
            </m:e>
          </m:borderBox>
        </m:oMath>
      </m:oMathPara>
    </w:p>
    <w:p w14:paraId="408138FA" w14:textId="77777777" w:rsidR="00600534" w:rsidRPr="00600534" w:rsidRDefault="00600534" w:rsidP="00600534">
      <w:pPr>
        <w:numPr>
          <w:ilvl w:val="0"/>
          <w:numId w:val="10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Its area is:</w:t>
      </w:r>
    </w:p>
    <w:p w14:paraId="38739627" w14:textId="32A32A08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sa</m:t>
              </m:r>
            </m:e>
          </m:borderBox>
        </m:oMath>
      </m:oMathPara>
    </w:p>
    <w:p w14:paraId="45542D03" w14:textId="11D3B674" w:rsidR="00600534" w:rsidRPr="00600534" w:rsidRDefault="00600534" w:rsidP="00600534">
      <w:pPr>
        <w:numPr>
          <w:ilvl w:val="0"/>
          <w:numId w:val="11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For circumradius </w:t>
      </w:r>
      <m:oMath>
        <m:r>
          <w:rPr>
            <w:rFonts w:ascii="Cambria Math" w:hAnsi="Cambria Math"/>
          </w:rPr>
          <m:t>R</m:t>
        </m:r>
      </m:oMath>
      <w:r w:rsidRPr="00600534">
        <w:rPr>
          <w:rFonts w:ascii="Roboto Mono" w:hAnsi="Roboto Mono"/>
        </w:rPr>
        <w:t>:</w:t>
      </w:r>
    </w:p>
    <w:p w14:paraId="494F9392" w14:textId="0ED27E41" w:rsidR="00600534" w:rsidRPr="00600534" w:rsidRDefault="00600534" w:rsidP="006005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0CDD2CD2" w14:textId="77777777" w:rsidR="00600534" w:rsidRPr="00600534" w:rsidRDefault="00600534" w:rsidP="00600534">
      <w:pPr>
        <w:numPr>
          <w:ilvl w:val="0"/>
          <w:numId w:val="12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 regular nonagon </w:t>
      </w:r>
      <w:r w:rsidRPr="00600534">
        <w:rPr>
          <w:rFonts w:ascii="Roboto Mono" w:hAnsi="Roboto Mono"/>
          <w:b/>
          <w:bCs/>
        </w:rPr>
        <w:t>cannot be constructed exactly using only an unmarked straightedge and compass</w:t>
      </w:r>
      <w:r w:rsidRPr="00600534">
        <w:rPr>
          <w:rFonts w:ascii="Roboto Mono" w:hAnsi="Roboto Mono"/>
        </w:rPr>
        <w:t>.</w:t>
      </w:r>
    </w:p>
    <w:p w14:paraId="1C0D3388" w14:textId="77777777" w:rsidR="00600534" w:rsidRPr="00600534" w:rsidRDefault="00600534" w:rsidP="00600534">
      <w:pPr>
        <w:numPr>
          <w:ilvl w:val="0"/>
          <w:numId w:val="12"/>
        </w:numPr>
        <w:rPr>
          <w:rFonts w:ascii="Roboto Mono" w:hAnsi="Roboto Mono"/>
        </w:rPr>
      </w:pPr>
      <w:r w:rsidRPr="00600534">
        <w:rPr>
          <w:rFonts w:ascii="Roboto Mono" w:hAnsi="Roboto Mono"/>
        </w:rPr>
        <w:t>It can nevertheless be represented exactly by mathematical formulas or constructed exactly using additional methods.</w:t>
      </w:r>
    </w:p>
    <w:p w14:paraId="417EA792" w14:textId="77777777" w:rsidR="00600534" w:rsidRDefault="00600534" w:rsidP="00600534">
      <w:pPr>
        <w:pStyle w:val="Heading2"/>
      </w:pPr>
      <w:r w:rsidRPr="00600534">
        <w:t>Conclusion</w:t>
      </w:r>
    </w:p>
    <w:p w14:paraId="003E006D" w14:textId="65A2F3A4" w:rsidR="00600534" w:rsidRPr="00600534" w:rsidRDefault="00600534" w:rsidP="006005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D9BA7" w14:textId="2D07F9F1" w:rsidR="00A70480" w:rsidRPr="00600534" w:rsidRDefault="00600534" w:rsidP="00680CDA">
      <w:pPr>
        <w:rPr>
          <w:rFonts w:ascii="Roboto Mono" w:hAnsi="Roboto Mono"/>
        </w:rPr>
      </w:pPr>
      <w:r w:rsidRPr="00600534">
        <w:rPr>
          <w:rFonts w:ascii="Roboto Mono" w:hAnsi="Roboto Mono"/>
        </w:rPr>
        <w:t xml:space="preserve">A </w:t>
      </w:r>
      <w:r w:rsidRPr="00600534">
        <w:rPr>
          <w:rFonts w:ascii="Roboto Mono" w:hAnsi="Roboto Mono"/>
          <w:b/>
          <w:bCs/>
        </w:rPr>
        <w:t>regular nonagon</w:t>
      </w:r>
      <w:r w:rsidRPr="00600534">
        <w:rPr>
          <w:rFonts w:ascii="Roboto Mono" w:hAnsi="Roboto Mono"/>
        </w:rPr>
        <w:t xml:space="preserve"> is a nine-sided regular polygon with nine equal sides, nine equal interior angles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 xml:space="preserve">, and central angles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 xml:space="preserve">. Unlike the regular octagon, its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0534">
        <w:rPr>
          <w:rFonts w:ascii="Roboto Mono" w:hAnsi="Roboto Mono"/>
        </w:rPr>
        <w:t xml:space="preserve">division cannot be obtained exactly using only classical straightedge-and-compass constructions. Therefore, its construction is normally treated as an </w:t>
      </w:r>
      <w:r w:rsidRPr="00600534">
        <w:rPr>
          <w:rFonts w:ascii="Roboto Mono" w:hAnsi="Roboto Mono"/>
          <w:b/>
          <w:bCs/>
        </w:rPr>
        <w:t>approximate classical construction</w:t>
      </w:r>
      <w:r w:rsidRPr="00600534">
        <w:rPr>
          <w:rFonts w:ascii="Roboto Mono" w:hAnsi="Roboto Mono"/>
        </w:rPr>
        <w:t xml:space="preserve"> or an </w:t>
      </w:r>
      <w:r w:rsidRPr="00600534">
        <w:rPr>
          <w:rFonts w:ascii="Roboto Mono" w:hAnsi="Roboto Mono"/>
          <w:b/>
          <w:bCs/>
        </w:rPr>
        <w:t>exact numerical/computer construction</w:t>
      </w:r>
      <w:r w:rsidRPr="00600534">
        <w:rPr>
          <w:rFonts w:ascii="Roboto Mono" w:hAnsi="Roboto Mono"/>
        </w:rPr>
        <w:t>.</w:t>
      </w:r>
    </w:p>
    <w:sectPr w:rsidR="00A70480" w:rsidRPr="0060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A27"/>
    <w:multiLevelType w:val="multilevel"/>
    <w:tmpl w:val="8FB22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689A"/>
    <w:multiLevelType w:val="multilevel"/>
    <w:tmpl w:val="775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6F73"/>
    <w:multiLevelType w:val="multilevel"/>
    <w:tmpl w:val="C13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49D8"/>
    <w:multiLevelType w:val="multilevel"/>
    <w:tmpl w:val="3DE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A0B1D"/>
    <w:multiLevelType w:val="multilevel"/>
    <w:tmpl w:val="2EB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59"/>
    <w:multiLevelType w:val="multilevel"/>
    <w:tmpl w:val="8D2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7F1D"/>
    <w:multiLevelType w:val="multilevel"/>
    <w:tmpl w:val="C4BAA0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E0D9F"/>
    <w:multiLevelType w:val="multilevel"/>
    <w:tmpl w:val="6448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12100"/>
    <w:multiLevelType w:val="multilevel"/>
    <w:tmpl w:val="65C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16A98"/>
    <w:multiLevelType w:val="multilevel"/>
    <w:tmpl w:val="0DFC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A2575"/>
    <w:multiLevelType w:val="multilevel"/>
    <w:tmpl w:val="683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857B8"/>
    <w:multiLevelType w:val="multilevel"/>
    <w:tmpl w:val="027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96805">
    <w:abstractNumId w:val="10"/>
  </w:num>
  <w:num w:numId="2" w16cid:durableId="1080248315">
    <w:abstractNumId w:val="9"/>
  </w:num>
  <w:num w:numId="3" w16cid:durableId="474294537">
    <w:abstractNumId w:val="0"/>
  </w:num>
  <w:num w:numId="4" w16cid:durableId="596139660">
    <w:abstractNumId w:val="6"/>
  </w:num>
  <w:num w:numId="5" w16cid:durableId="68158222">
    <w:abstractNumId w:val="7"/>
  </w:num>
  <w:num w:numId="6" w16cid:durableId="234166671">
    <w:abstractNumId w:val="4"/>
  </w:num>
  <w:num w:numId="7" w16cid:durableId="652443359">
    <w:abstractNumId w:val="11"/>
  </w:num>
  <w:num w:numId="8" w16cid:durableId="622687951">
    <w:abstractNumId w:val="1"/>
  </w:num>
  <w:num w:numId="9" w16cid:durableId="927929012">
    <w:abstractNumId w:val="5"/>
  </w:num>
  <w:num w:numId="10" w16cid:durableId="1720282148">
    <w:abstractNumId w:val="3"/>
  </w:num>
  <w:num w:numId="11" w16cid:durableId="1815216973">
    <w:abstractNumId w:val="8"/>
  </w:num>
  <w:num w:numId="12" w16cid:durableId="1864787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5D"/>
    <w:rsid w:val="001E714A"/>
    <w:rsid w:val="002D1F4F"/>
    <w:rsid w:val="0039685D"/>
    <w:rsid w:val="0058458F"/>
    <w:rsid w:val="00600534"/>
    <w:rsid w:val="00680CDA"/>
    <w:rsid w:val="00711B4D"/>
    <w:rsid w:val="008952B3"/>
    <w:rsid w:val="00A45E0E"/>
    <w:rsid w:val="00A70480"/>
    <w:rsid w:val="00AD04B5"/>
    <w:rsid w:val="00C95387"/>
    <w:rsid w:val="00E7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5330"/>
  <w15:chartTrackingRefBased/>
  <w15:docId w15:val="{ED8D0020-915D-4004-93E3-881CAF80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2026-09-29T12:09:00Z</dcterms:created>
  <dcterms:modified xsi:type="dcterms:W3CDTF">2026-09-29T12:13:00Z</dcterms:modified>
</cp:coreProperties>
</file>