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CB339" w14:textId="36308A6D" w:rsidR="00A70480" w:rsidRDefault="00A70A2C" w:rsidP="00A70A2C">
      <w:pPr>
        <w:pStyle w:val="Heading1"/>
      </w:pPr>
      <w:r w:rsidRPr="00A70A2C">
        <w:t>Polygon–Organic Mixed Shapes</w:t>
      </w:r>
    </w:p>
    <w:p w14:paraId="344E93BD" w14:textId="2864E8C9" w:rsidR="00A70A2C" w:rsidRPr="00A70A2C" w:rsidRDefault="00A70A2C" w:rsidP="00A70A2C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8695F9" w14:textId="5A21994D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drawing>
          <wp:inline distT="0" distB="0" distL="0" distR="0" wp14:anchorId="3A6F2750" wp14:editId="5EC58238">
            <wp:extent cx="5943600" cy="5943600"/>
            <wp:effectExtent l="0" t="0" r="0" b="0"/>
            <wp:docPr id="1885994604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442E7" w14:textId="0AE0F3ED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lastRenderedPageBreak/>
        <w:drawing>
          <wp:inline distT="0" distB="0" distL="0" distR="0" wp14:anchorId="554407BF" wp14:editId="008B8A70">
            <wp:extent cx="5943600" cy="5943600"/>
            <wp:effectExtent l="0" t="0" r="0" b="0"/>
            <wp:docPr id="979719677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782C5" w14:textId="4C2322AD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lastRenderedPageBreak/>
        <w:drawing>
          <wp:inline distT="0" distB="0" distL="0" distR="0" wp14:anchorId="2DEA0281" wp14:editId="321591EA">
            <wp:extent cx="5943600" cy="5943600"/>
            <wp:effectExtent l="0" t="0" r="0" b="0"/>
            <wp:docPr id="661626587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073CA" w14:textId="1278D5EA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lastRenderedPageBreak/>
        <w:drawing>
          <wp:inline distT="0" distB="0" distL="0" distR="0" wp14:anchorId="056ED9B8" wp14:editId="667BAFD6">
            <wp:extent cx="5943600" cy="6182995"/>
            <wp:effectExtent l="0" t="0" r="0" b="8255"/>
            <wp:docPr id="1275926841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6FD61" w14:textId="77777777" w:rsidR="00A70A2C" w:rsidRDefault="00A70A2C" w:rsidP="00A70A2C">
      <w:pPr>
        <w:pStyle w:val="Heading2"/>
      </w:pPr>
      <w:r w:rsidRPr="00A70A2C">
        <w:t>Definition</w:t>
      </w:r>
    </w:p>
    <w:p w14:paraId="01304EB1" w14:textId="24FCBE35" w:rsidR="00A70A2C" w:rsidRPr="00A70A2C" w:rsidRDefault="00A70A2C" w:rsidP="00A70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73226B" w14:textId="77777777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t xml:space="preserve">A </w:t>
      </w:r>
      <w:r w:rsidRPr="00A70A2C">
        <w:rPr>
          <w:rFonts w:ascii="Roboto Mono" w:hAnsi="Roboto Mono"/>
          <w:b/>
          <w:bCs/>
        </w:rPr>
        <w:t>Polygon–Organic Mixed Shape</w:t>
      </w:r>
      <w:r w:rsidRPr="00A70A2C">
        <w:rPr>
          <w:rFonts w:ascii="Roboto Mono" w:hAnsi="Roboto Mono"/>
        </w:rPr>
        <w:t xml:space="preserve"> is an </w:t>
      </w:r>
      <w:r w:rsidRPr="00A70A2C">
        <w:rPr>
          <w:rFonts w:ascii="Roboto Mono" w:hAnsi="Roboto Mono"/>
          <w:b/>
          <w:bCs/>
        </w:rPr>
        <w:t>irregular mixed shape that combines polygonal elements, such as straight edges and vertices, with smooth, organic-looking curved elements</w:t>
      </w:r>
      <w:r w:rsidRPr="00A70A2C">
        <w:rPr>
          <w:rFonts w:ascii="Roboto Mono" w:hAnsi="Roboto Mono"/>
        </w:rPr>
        <w:t>.</w:t>
      </w:r>
    </w:p>
    <w:p w14:paraId="4CFC34D8" w14:textId="77777777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t>In simple terms:</w:t>
      </w:r>
    </w:p>
    <w:p w14:paraId="1E3DB5DE" w14:textId="0A337231" w:rsidR="00A70A2C" w:rsidRDefault="00A70A2C" w:rsidP="00372866">
      <w:pPr>
        <w:rPr>
          <w:rFonts w:ascii="Roboto Mono" w:hAnsi="Roboto Mono"/>
        </w:rPr>
      </w:pPr>
      <w:r w:rsidRPr="00A70A2C">
        <w:rPr>
          <w:rFonts w:ascii="Roboto Mono" w:hAnsi="Roboto Mono"/>
        </w:rPr>
        <w:lastRenderedPageBreak/>
        <w:t xml:space="preserve">It is a shape that combines </w:t>
      </w:r>
      <w:r w:rsidRPr="00A70A2C">
        <w:rPr>
          <w:rFonts w:ascii="Roboto Mono" w:hAnsi="Roboto Mono"/>
          <w:b/>
          <w:bCs/>
        </w:rPr>
        <w:t>geometric straight-line parts</w:t>
      </w:r>
      <w:r w:rsidRPr="00A70A2C">
        <w:rPr>
          <w:rFonts w:ascii="Roboto Mono" w:hAnsi="Roboto Mono"/>
        </w:rPr>
        <w:t xml:space="preserve"> with </w:t>
      </w:r>
      <w:r w:rsidRPr="00A70A2C">
        <w:rPr>
          <w:rFonts w:ascii="Roboto Mono" w:hAnsi="Roboto Mono"/>
          <w:b/>
          <w:bCs/>
        </w:rPr>
        <w:t>free-flowing, natural-looking curved parts</w:t>
      </w:r>
      <w:r w:rsidRPr="00A70A2C">
        <w:rPr>
          <w:rFonts w:ascii="Roboto Mono" w:hAnsi="Roboto Mono"/>
        </w:rPr>
        <w:t>.</w:t>
      </w:r>
      <w:r w:rsidRPr="00A70A2C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Polygon–Organic Mixed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Polygonal Elements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Organic Curved Elements</m:t>
              </m:r>
            </m:e>
          </m:borderBox>
        </m:oMath>
      </m:oMathPara>
    </w:p>
    <w:p w14:paraId="2056291D" w14:textId="0E7BF711" w:rsidR="005C11B7" w:rsidRPr="00A70A2C" w:rsidRDefault="005C11B7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pict w14:anchorId="2473EDF1">
          <v:rect id="_x0000_i1300" style="width:0;height:1.5pt" o:hralign="center" o:hrstd="t" o:hr="t" fillcolor="#a0a0a0" stroked="f"/>
        </w:pict>
      </w:r>
    </w:p>
    <w:p w14:paraId="4076DA8B" w14:textId="77777777" w:rsidR="00A70A2C" w:rsidRDefault="00A70A2C" w:rsidP="00A70A2C">
      <w:pPr>
        <w:pStyle w:val="Heading2"/>
      </w:pPr>
      <w:r w:rsidRPr="00A70A2C">
        <w:t>Characteristics</w:t>
      </w:r>
    </w:p>
    <w:p w14:paraId="6BFDD59F" w14:textId="03F92409" w:rsidR="00A70A2C" w:rsidRPr="00A70A2C" w:rsidRDefault="00A70A2C" w:rsidP="00A70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AAD89E" w14:textId="77777777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t>A polygon–organic mixed shape typically:</w:t>
      </w:r>
    </w:p>
    <w:p w14:paraId="7745023B" w14:textId="77777777" w:rsidR="00A70A2C" w:rsidRPr="00A70A2C" w:rsidRDefault="00A70A2C" w:rsidP="00A70A2C">
      <w:pPr>
        <w:numPr>
          <w:ilvl w:val="0"/>
          <w:numId w:val="1"/>
        </w:numPr>
        <w:rPr>
          <w:rFonts w:ascii="Roboto Mono" w:hAnsi="Roboto Mono"/>
        </w:rPr>
      </w:pPr>
      <w:r w:rsidRPr="00A70A2C">
        <w:rPr>
          <w:rFonts w:ascii="Roboto Mono" w:hAnsi="Roboto Mono"/>
        </w:rPr>
        <w:t xml:space="preserve">Contains at least one </w:t>
      </w:r>
      <w:r w:rsidRPr="00A70A2C">
        <w:rPr>
          <w:rFonts w:ascii="Roboto Mono" w:hAnsi="Roboto Mono"/>
          <w:b/>
          <w:bCs/>
        </w:rPr>
        <w:t>straight boundary segment</w:t>
      </w:r>
      <w:r w:rsidRPr="00A70A2C">
        <w:rPr>
          <w:rFonts w:ascii="Roboto Mono" w:hAnsi="Roboto Mono"/>
        </w:rPr>
        <w:t>.</w:t>
      </w:r>
    </w:p>
    <w:p w14:paraId="2D7393A9" w14:textId="77777777" w:rsidR="00A70A2C" w:rsidRPr="00A70A2C" w:rsidRDefault="00A70A2C" w:rsidP="00A70A2C">
      <w:pPr>
        <w:numPr>
          <w:ilvl w:val="0"/>
          <w:numId w:val="1"/>
        </w:numPr>
        <w:rPr>
          <w:rFonts w:ascii="Roboto Mono" w:hAnsi="Roboto Mono"/>
        </w:rPr>
      </w:pPr>
      <w:r w:rsidRPr="00A70A2C">
        <w:rPr>
          <w:rFonts w:ascii="Roboto Mono" w:hAnsi="Roboto Mono"/>
        </w:rPr>
        <w:t xml:space="preserve">Contains at least one </w:t>
      </w:r>
      <w:r w:rsidRPr="00A70A2C">
        <w:rPr>
          <w:rFonts w:ascii="Roboto Mono" w:hAnsi="Roboto Mono"/>
          <w:b/>
          <w:bCs/>
        </w:rPr>
        <w:t>organic curved boundary</w:t>
      </w:r>
      <w:r w:rsidRPr="00A70A2C">
        <w:rPr>
          <w:rFonts w:ascii="Roboto Mono" w:hAnsi="Roboto Mono"/>
        </w:rPr>
        <w:t>.</w:t>
      </w:r>
    </w:p>
    <w:p w14:paraId="45F4888B" w14:textId="77777777" w:rsidR="00A70A2C" w:rsidRPr="00A70A2C" w:rsidRDefault="00A70A2C" w:rsidP="00A70A2C">
      <w:pPr>
        <w:numPr>
          <w:ilvl w:val="0"/>
          <w:numId w:val="1"/>
        </w:numPr>
        <w:rPr>
          <w:rFonts w:ascii="Roboto Mono" w:hAnsi="Roboto Mono"/>
        </w:rPr>
      </w:pPr>
      <w:r w:rsidRPr="00A70A2C">
        <w:rPr>
          <w:rFonts w:ascii="Roboto Mono" w:hAnsi="Roboto Mono"/>
        </w:rPr>
        <w:t xml:space="preserve">Has both </w:t>
      </w:r>
      <w:r w:rsidRPr="00A70A2C">
        <w:rPr>
          <w:rFonts w:ascii="Roboto Mono" w:hAnsi="Roboto Mono"/>
          <w:b/>
          <w:bCs/>
        </w:rPr>
        <w:t>geometric</w:t>
      </w:r>
      <w:r w:rsidRPr="00A70A2C">
        <w:rPr>
          <w:rFonts w:ascii="Roboto Mono" w:hAnsi="Roboto Mono"/>
        </w:rPr>
        <w:t xml:space="preserve"> and </w:t>
      </w:r>
      <w:r w:rsidRPr="00A70A2C">
        <w:rPr>
          <w:rFonts w:ascii="Roboto Mono" w:hAnsi="Roboto Mono"/>
          <w:b/>
          <w:bCs/>
        </w:rPr>
        <w:t>free-flowing</w:t>
      </w:r>
      <w:r w:rsidRPr="00A70A2C">
        <w:rPr>
          <w:rFonts w:ascii="Roboto Mono" w:hAnsi="Roboto Mono"/>
        </w:rPr>
        <w:t xml:space="preserve"> characteristics.</w:t>
      </w:r>
    </w:p>
    <w:p w14:paraId="512727A5" w14:textId="77777777" w:rsidR="00A70A2C" w:rsidRPr="00A70A2C" w:rsidRDefault="00A70A2C" w:rsidP="00A70A2C">
      <w:pPr>
        <w:numPr>
          <w:ilvl w:val="0"/>
          <w:numId w:val="1"/>
        </w:numPr>
        <w:rPr>
          <w:rFonts w:ascii="Roboto Mono" w:hAnsi="Roboto Mono"/>
        </w:rPr>
      </w:pPr>
      <w:r w:rsidRPr="00A70A2C">
        <w:rPr>
          <w:rFonts w:ascii="Roboto Mono" w:hAnsi="Roboto Mono"/>
        </w:rPr>
        <w:t>Is generally irregular.</w:t>
      </w:r>
    </w:p>
    <w:p w14:paraId="6628B50A" w14:textId="77777777" w:rsidR="00A70A2C" w:rsidRPr="00A70A2C" w:rsidRDefault="00A70A2C" w:rsidP="00A70A2C">
      <w:pPr>
        <w:numPr>
          <w:ilvl w:val="0"/>
          <w:numId w:val="1"/>
        </w:numPr>
        <w:rPr>
          <w:rFonts w:ascii="Roboto Mono" w:hAnsi="Roboto Mono"/>
        </w:rPr>
      </w:pPr>
      <w:r w:rsidRPr="00A70A2C">
        <w:rPr>
          <w:rFonts w:ascii="Roboto Mono" w:hAnsi="Roboto Mono"/>
        </w:rPr>
        <w:t>May have different types of curvature along its boundary.</w:t>
      </w:r>
    </w:p>
    <w:p w14:paraId="42B62124" w14:textId="77777777" w:rsidR="00A70A2C" w:rsidRPr="00A70A2C" w:rsidRDefault="00A70A2C" w:rsidP="00A70A2C">
      <w:pPr>
        <w:numPr>
          <w:ilvl w:val="0"/>
          <w:numId w:val="1"/>
        </w:numPr>
        <w:rPr>
          <w:rFonts w:ascii="Roboto Mono" w:hAnsi="Roboto Mono"/>
        </w:rPr>
      </w:pPr>
      <w:r w:rsidRPr="00A70A2C">
        <w:rPr>
          <w:rFonts w:ascii="Roboto Mono" w:hAnsi="Roboto Mono"/>
        </w:rPr>
        <w:t>Does not necessarily have symmetry.</w:t>
      </w:r>
    </w:p>
    <w:p w14:paraId="60223A1E" w14:textId="77777777" w:rsidR="00A70A2C" w:rsidRPr="00A70A2C" w:rsidRDefault="00A70A2C" w:rsidP="00A70A2C">
      <w:pPr>
        <w:numPr>
          <w:ilvl w:val="0"/>
          <w:numId w:val="1"/>
        </w:numPr>
        <w:rPr>
          <w:rFonts w:ascii="Roboto Mono" w:hAnsi="Roboto Mono"/>
        </w:rPr>
      </w:pPr>
      <w:r w:rsidRPr="00A70A2C">
        <w:rPr>
          <w:rFonts w:ascii="Roboto Mono" w:hAnsi="Roboto Mono"/>
        </w:rPr>
        <w:t>May enclose a bounded region.</w:t>
      </w:r>
    </w:p>
    <w:p w14:paraId="1C1C7B26" w14:textId="77777777" w:rsidR="00A70A2C" w:rsidRPr="00A70A2C" w:rsidRDefault="00A70A2C" w:rsidP="00A70A2C">
      <w:pPr>
        <w:numPr>
          <w:ilvl w:val="0"/>
          <w:numId w:val="1"/>
        </w:numPr>
        <w:rPr>
          <w:rFonts w:ascii="Roboto Mono" w:hAnsi="Roboto Mono"/>
        </w:rPr>
      </w:pPr>
      <w:r w:rsidRPr="00A70A2C">
        <w:rPr>
          <w:rFonts w:ascii="Roboto Mono" w:hAnsi="Roboto Mono"/>
        </w:rPr>
        <w:t>Does not usually correspond to one standard geometric formula.</w:t>
      </w:r>
    </w:p>
    <w:p w14:paraId="0BAD2A03" w14:textId="77777777" w:rsidR="00A70A2C" w:rsidRPr="00A70A2C" w:rsidRDefault="00A70A2C" w:rsidP="00A70A2C">
      <w:pPr>
        <w:numPr>
          <w:ilvl w:val="0"/>
          <w:numId w:val="1"/>
        </w:numPr>
        <w:rPr>
          <w:rFonts w:ascii="Roboto Mono" w:hAnsi="Roboto Mono"/>
        </w:rPr>
      </w:pPr>
      <w:r w:rsidRPr="00A70A2C">
        <w:rPr>
          <w:rFonts w:ascii="Roboto Mono" w:hAnsi="Roboto Mono"/>
        </w:rPr>
        <w:t>Can be created intentionally or resemble a natural object.</w:t>
      </w:r>
    </w:p>
    <w:p w14:paraId="0D317A54" w14:textId="77777777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pict w14:anchorId="08A32CEE">
          <v:rect id="_x0000_i1228" style="width:0;height:1.5pt" o:hralign="center" o:hrstd="t" o:hr="t" fillcolor="#a0a0a0" stroked="f"/>
        </w:pict>
      </w:r>
    </w:p>
    <w:p w14:paraId="3E2E95B3" w14:textId="77777777" w:rsidR="00A70A2C" w:rsidRPr="00A70A2C" w:rsidRDefault="00A70A2C" w:rsidP="00A70A2C">
      <w:pPr>
        <w:pStyle w:val="Heading2"/>
      </w:pPr>
      <w:r w:rsidRPr="00A70A2C">
        <w:t>Examples</w:t>
      </w:r>
    </w:p>
    <w:p w14:paraId="1C31BBD0" w14:textId="77777777" w:rsidR="00A70A2C" w:rsidRDefault="00A70A2C" w:rsidP="00A70A2C">
      <w:pPr>
        <w:pStyle w:val="Heading3"/>
      </w:pPr>
      <w:r w:rsidRPr="00A70A2C">
        <w:t>1. Polygon with an Organic Curved End</w:t>
      </w:r>
    </w:p>
    <w:p w14:paraId="6C26F523" w14:textId="20517020" w:rsidR="00A70A2C" w:rsidRPr="00A70A2C" w:rsidRDefault="00A70A2C" w:rsidP="00A70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FECE7D" w14:textId="5DCD030C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lastRenderedPageBreak/>
        <w:drawing>
          <wp:inline distT="0" distB="0" distL="0" distR="0" wp14:anchorId="76FF6C11" wp14:editId="5E397867">
            <wp:extent cx="5943600" cy="5943600"/>
            <wp:effectExtent l="0" t="0" r="0" b="0"/>
            <wp:docPr id="1488335093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46687" w14:textId="1D7EED6D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lastRenderedPageBreak/>
        <w:drawing>
          <wp:inline distT="0" distB="0" distL="0" distR="0" wp14:anchorId="3FE1BE90" wp14:editId="0B0F56A5">
            <wp:extent cx="5943600" cy="5943600"/>
            <wp:effectExtent l="0" t="0" r="0" b="0"/>
            <wp:docPr id="1402071847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E3012" w14:textId="2E60F002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lastRenderedPageBreak/>
        <w:drawing>
          <wp:inline distT="0" distB="0" distL="0" distR="0" wp14:anchorId="525873DA" wp14:editId="12D18606">
            <wp:extent cx="5943600" cy="5144770"/>
            <wp:effectExtent l="0" t="0" r="0" b="0"/>
            <wp:docPr id="540449536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6F302" w14:textId="77777777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t>A polygonal section can be joined to a smooth, irregular curved section.</w:t>
      </w:r>
    </w:p>
    <w:p w14:paraId="2D459714" w14:textId="77777777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pict w14:anchorId="26614E5C">
          <v:rect id="_x0000_i1232" style="width:0;height:1.5pt" o:hralign="center" o:hrstd="t" o:hr="t" fillcolor="#a0a0a0" stroked="f"/>
        </w:pict>
      </w:r>
    </w:p>
    <w:p w14:paraId="61C19DC6" w14:textId="77777777" w:rsidR="00A70A2C" w:rsidRDefault="00A70A2C" w:rsidP="00A70A2C">
      <w:pPr>
        <w:pStyle w:val="Heading3"/>
      </w:pPr>
      <w:r w:rsidRPr="00A70A2C">
        <w:t>2. Polygon–Leaf Mixed Shape</w:t>
      </w:r>
    </w:p>
    <w:p w14:paraId="539FFD1C" w14:textId="3BBE0C77" w:rsidR="00A70A2C" w:rsidRPr="00A70A2C" w:rsidRDefault="00A70A2C" w:rsidP="00A70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CEA805" w14:textId="3257654F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lastRenderedPageBreak/>
        <w:drawing>
          <wp:inline distT="0" distB="0" distL="0" distR="0" wp14:anchorId="7E07E2EE" wp14:editId="74C05D8B">
            <wp:extent cx="5943600" cy="5878195"/>
            <wp:effectExtent l="0" t="0" r="0" b="8255"/>
            <wp:docPr id="171073895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7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0A1A8" w14:textId="149AA3BA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lastRenderedPageBreak/>
        <w:drawing>
          <wp:inline distT="0" distB="0" distL="0" distR="0" wp14:anchorId="0F99B78E" wp14:editId="53AB7BFC">
            <wp:extent cx="5943600" cy="5943600"/>
            <wp:effectExtent l="0" t="0" r="0" b="0"/>
            <wp:docPr id="1105911716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67BB3" w14:textId="188CB650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lastRenderedPageBreak/>
        <w:drawing>
          <wp:inline distT="0" distB="0" distL="0" distR="0" wp14:anchorId="17237611" wp14:editId="65644B59">
            <wp:extent cx="5943600" cy="5943600"/>
            <wp:effectExtent l="0" t="0" r="0" b="0"/>
            <wp:docPr id="374563152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481C8" w14:textId="573035ED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lastRenderedPageBreak/>
        <w:drawing>
          <wp:inline distT="0" distB="0" distL="0" distR="0" wp14:anchorId="4675157C" wp14:editId="01CE60CD">
            <wp:extent cx="5943600" cy="6393180"/>
            <wp:effectExtent l="0" t="0" r="0" b="7620"/>
            <wp:docPr id="1762071770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9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3A3F5" w14:textId="213BE98D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lastRenderedPageBreak/>
        <w:drawing>
          <wp:inline distT="0" distB="0" distL="0" distR="0" wp14:anchorId="14C60F70" wp14:editId="5498B7C2">
            <wp:extent cx="5943600" cy="5943600"/>
            <wp:effectExtent l="0" t="0" r="0" b="0"/>
            <wp:docPr id="1373842599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5C0B9" w14:textId="34617B1F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lastRenderedPageBreak/>
        <w:drawing>
          <wp:inline distT="0" distB="0" distL="0" distR="0" wp14:anchorId="0D4B09EB" wp14:editId="1394F571">
            <wp:extent cx="5943600" cy="5943600"/>
            <wp:effectExtent l="0" t="0" r="0" b="0"/>
            <wp:docPr id="1971559076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F676E" w14:textId="77777777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t>A shape may combine straight polygonal portions with a leaf-like organic curve.</w:t>
      </w:r>
    </w:p>
    <w:p w14:paraId="625FA1DA" w14:textId="77777777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pict w14:anchorId="12C821C3">
          <v:rect id="_x0000_i1239" style="width:0;height:1.5pt" o:hralign="center" o:hrstd="t" o:hr="t" fillcolor="#a0a0a0" stroked="f"/>
        </w:pict>
      </w:r>
    </w:p>
    <w:p w14:paraId="09D11F8F" w14:textId="77777777" w:rsidR="00A70A2C" w:rsidRDefault="00A70A2C" w:rsidP="00A70A2C">
      <w:pPr>
        <w:pStyle w:val="Heading3"/>
      </w:pPr>
      <w:r w:rsidRPr="00A70A2C">
        <w:t>3. Polygon with Organic Bulges</w:t>
      </w:r>
    </w:p>
    <w:p w14:paraId="3CD19E00" w14:textId="50A73B91" w:rsidR="00A70A2C" w:rsidRPr="00A70A2C" w:rsidRDefault="00A70A2C" w:rsidP="00A70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B471FD" w14:textId="247FEEFD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lastRenderedPageBreak/>
        <w:drawing>
          <wp:inline distT="0" distB="0" distL="0" distR="0" wp14:anchorId="22C401D2" wp14:editId="634D3891">
            <wp:extent cx="5943600" cy="5943600"/>
            <wp:effectExtent l="0" t="0" r="0" b="0"/>
            <wp:docPr id="1228935561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5C3DD" w14:textId="71827A20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lastRenderedPageBreak/>
        <w:drawing>
          <wp:inline distT="0" distB="0" distL="0" distR="0" wp14:anchorId="54868FCF" wp14:editId="45A6303A">
            <wp:extent cx="5943600" cy="5943600"/>
            <wp:effectExtent l="0" t="0" r="0" b="0"/>
            <wp:docPr id="447633946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7BDAA" w14:textId="7983A53B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lastRenderedPageBreak/>
        <w:drawing>
          <wp:inline distT="0" distB="0" distL="0" distR="0" wp14:anchorId="4947CCB8" wp14:editId="6E48CA3E">
            <wp:extent cx="4899660" cy="3451860"/>
            <wp:effectExtent l="0" t="0" r="0" b="0"/>
            <wp:docPr id="270636858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40E6F" w14:textId="77777777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t>Some composite shapes contain several straight edges interrupted by smooth, irregular bulges.</w:t>
      </w:r>
    </w:p>
    <w:p w14:paraId="09DA6C8E" w14:textId="77777777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pict w14:anchorId="6285847C">
          <v:rect id="_x0000_i1243" style="width:0;height:1.5pt" o:hralign="center" o:hrstd="t" o:hr="t" fillcolor="#a0a0a0" stroked="f"/>
        </w:pict>
      </w:r>
    </w:p>
    <w:p w14:paraId="1B8327DB" w14:textId="77777777" w:rsidR="00A70A2C" w:rsidRDefault="00A70A2C" w:rsidP="00A70A2C">
      <w:pPr>
        <w:pStyle w:val="Heading3"/>
      </w:pPr>
      <w:r w:rsidRPr="00A70A2C">
        <w:t>4. Geometric–Organic Composite Design</w:t>
      </w:r>
    </w:p>
    <w:p w14:paraId="158AD369" w14:textId="09DD2695" w:rsidR="00A70A2C" w:rsidRPr="00A70A2C" w:rsidRDefault="00A70A2C" w:rsidP="00A70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9CACBE" w14:textId="4C31FEC6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lastRenderedPageBreak/>
        <w:drawing>
          <wp:inline distT="0" distB="0" distL="0" distR="0" wp14:anchorId="37387A7D" wp14:editId="1C3C055B">
            <wp:extent cx="5486400" cy="8229600"/>
            <wp:effectExtent l="0" t="0" r="0" b="0"/>
            <wp:docPr id="969877664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BA0A2" w14:textId="5B9C8140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lastRenderedPageBreak/>
        <w:drawing>
          <wp:inline distT="0" distB="0" distL="0" distR="0" wp14:anchorId="0CBFE767" wp14:editId="31CB3427">
            <wp:extent cx="5943600" cy="6738620"/>
            <wp:effectExtent l="0" t="0" r="0" b="5080"/>
            <wp:docPr id="542008094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3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E35C0" w14:textId="1C89069E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lastRenderedPageBreak/>
        <w:drawing>
          <wp:inline distT="0" distB="0" distL="0" distR="0" wp14:anchorId="391D13AA" wp14:editId="79B47D68">
            <wp:extent cx="5943600" cy="4457700"/>
            <wp:effectExtent l="0" t="0" r="0" b="0"/>
            <wp:docPr id="1701948445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0EADC" w14:textId="70F82878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lastRenderedPageBreak/>
        <w:drawing>
          <wp:inline distT="0" distB="0" distL="0" distR="0" wp14:anchorId="2B8831E8" wp14:editId="0DBF29D5">
            <wp:extent cx="5943600" cy="5943600"/>
            <wp:effectExtent l="0" t="0" r="0" b="0"/>
            <wp:docPr id="77655890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EA0CF" w14:textId="77777777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t>These combinations are common in logos, architecture, product design, and illustration.</w:t>
      </w:r>
    </w:p>
    <w:p w14:paraId="3A3C0974" w14:textId="77777777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pict w14:anchorId="22EF6042">
          <v:rect id="_x0000_i1248" style="width:0;height:1.5pt" o:hralign="center" o:hrstd="t" o:hr="t" fillcolor="#a0a0a0" stroked="f"/>
        </w:pict>
      </w:r>
    </w:p>
    <w:p w14:paraId="2C438254" w14:textId="77777777" w:rsidR="00A70A2C" w:rsidRDefault="00A70A2C" w:rsidP="00A70A2C">
      <w:pPr>
        <w:pStyle w:val="Heading3"/>
      </w:pPr>
      <w:r w:rsidRPr="00A70A2C">
        <w:t>5. Polygon–Organic Natural-Looking Shape</w:t>
      </w:r>
    </w:p>
    <w:p w14:paraId="0ABA74BB" w14:textId="2E1CD6BE" w:rsidR="00A70A2C" w:rsidRPr="00A70A2C" w:rsidRDefault="00A70A2C" w:rsidP="00A70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EBAC87" w14:textId="0D36193D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lastRenderedPageBreak/>
        <w:drawing>
          <wp:inline distT="0" distB="0" distL="0" distR="0" wp14:anchorId="544C88AF" wp14:editId="30D59B9A">
            <wp:extent cx="5943600" cy="6182995"/>
            <wp:effectExtent l="0" t="0" r="0" b="8255"/>
            <wp:docPr id="1708190885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692FB" w14:textId="4BC97174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lastRenderedPageBreak/>
        <w:drawing>
          <wp:inline distT="0" distB="0" distL="0" distR="0" wp14:anchorId="17249112" wp14:editId="66324032">
            <wp:extent cx="5943600" cy="5943600"/>
            <wp:effectExtent l="0" t="0" r="0" b="0"/>
            <wp:docPr id="870859003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17C27" w14:textId="2BDE0788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lastRenderedPageBreak/>
        <w:drawing>
          <wp:inline distT="0" distB="0" distL="0" distR="0" wp14:anchorId="70DE1DCD" wp14:editId="758764C8">
            <wp:extent cx="5943600" cy="5943600"/>
            <wp:effectExtent l="0" t="0" r="0" b="0"/>
            <wp:docPr id="1856964673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4BD43" w14:textId="77777777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t>A shape can have a partly geometric boundary and a partly natural-looking curved boundary.</w:t>
      </w:r>
    </w:p>
    <w:p w14:paraId="675D65B1" w14:textId="77777777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pict w14:anchorId="142A3F81">
          <v:rect id="_x0000_i1252" style="width:0;height:1.5pt" o:hralign="center" o:hrstd="t" o:hr="t" fillcolor="#a0a0a0" stroked="f"/>
        </w:pict>
      </w:r>
    </w:p>
    <w:p w14:paraId="0513138B" w14:textId="77777777" w:rsidR="00A70A2C" w:rsidRDefault="00A70A2C" w:rsidP="00A70A2C">
      <w:pPr>
        <w:pStyle w:val="Heading2"/>
      </w:pPr>
      <w:r w:rsidRPr="00A70A2C">
        <w:t>Boundary Classification</w:t>
      </w:r>
    </w:p>
    <w:p w14:paraId="5DB75420" w14:textId="5D234616" w:rsidR="00A70A2C" w:rsidRPr="00A70A2C" w:rsidRDefault="00A70A2C" w:rsidP="00A70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1DD2A4" w14:textId="285BE155" w:rsidR="00A70A2C" w:rsidRPr="00A70A2C" w:rsidRDefault="00A70A2C" w:rsidP="005F52E6">
      <w:pPr>
        <w:rPr>
          <w:rFonts w:ascii="Roboto Mono" w:hAnsi="Roboto Mono"/>
        </w:rPr>
      </w:pPr>
      <w:r w:rsidRPr="00A70A2C">
        <w:rPr>
          <w:rFonts w:ascii="Roboto Mono" w:hAnsi="Roboto Mono"/>
        </w:rPr>
        <w:t>The boundary of a polygon–organic mixed shape contains both:</w:t>
      </w:r>
      <w:r w:rsidRPr="00A70A2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Straight Boundary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Organic Curved Boundary</m:t>
              </m:r>
            </m:e>
          </m:borderBox>
        </m:oMath>
      </m:oMathPara>
    </w:p>
    <w:p w14:paraId="0F26B7CC" w14:textId="77777777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lastRenderedPageBreak/>
        <w:t xml:space="preserve">Therefore, it can also be classified as a </w:t>
      </w:r>
      <w:r w:rsidRPr="00A70A2C">
        <w:rPr>
          <w:rFonts w:ascii="Roboto Mono" w:hAnsi="Roboto Mono"/>
          <w:b/>
          <w:bCs/>
        </w:rPr>
        <w:t>mixed boundary</w:t>
      </w:r>
      <w:r w:rsidRPr="00A70A2C">
        <w:rPr>
          <w:rFonts w:ascii="Roboto Mono" w:hAnsi="Roboto Mono"/>
        </w:rPr>
        <w:t>.</w:t>
      </w:r>
    </w:p>
    <w:p w14:paraId="22E8F9B5" w14:textId="274CBED2" w:rsidR="00A70A2C" w:rsidRPr="00A70A2C" w:rsidRDefault="00A70A2C" w:rsidP="007135B7">
      <w:pPr>
        <w:rPr>
          <w:rFonts w:ascii="Roboto Mono" w:hAnsi="Roboto Mono"/>
        </w:rPr>
      </w:pPr>
      <w:r w:rsidRPr="00A70A2C">
        <w:rPr>
          <w:rFonts w:ascii="Roboto Mono" w:hAnsi="Roboto Mono"/>
        </w:rPr>
        <w:t>For example:</w:t>
      </w:r>
      <w:r w:rsidRPr="00A70A2C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Mixed Boundary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Polygonal Straight Segments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Organic Curved Segments</m:t>
              </m:r>
            </m:e>
          </m:borderBox>
        </m:oMath>
      </m:oMathPara>
    </w:p>
    <w:p w14:paraId="5EC04EE6" w14:textId="77777777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pict w14:anchorId="33D2FF6C">
          <v:rect id="_x0000_i1253" style="width:0;height:1.5pt" o:hralign="center" o:hrstd="t" o:hr="t" fillcolor="#a0a0a0" stroked="f"/>
        </w:pict>
      </w:r>
    </w:p>
    <w:p w14:paraId="129FA599" w14:textId="77777777" w:rsidR="00A70A2C" w:rsidRDefault="00A70A2C" w:rsidP="00A70A2C">
      <w:pPr>
        <w:pStyle w:val="Heading2"/>
      </w:pPr>
      <w:r w:rsidRPr="00A70A2C">
        <w:t>Polygonal Component</w:t>
      </w:r>
    </w:p>
    <w:p w14:paraId="22353EC2" w14:textId="6FB56C18" w:rsidR="00A70A2C" w:rsidRPr="00A70A2C" w:rsidRDefault="00A70A2C" w:rsidP="00A70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A0A278" w14:textId="77777777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t>The polygonal component consists of straight-line segments connected at vertices.</w:t>
      </w:r>
    </w:p>
    <w:p w14:paraId="5329E3B5" w14:textId="5E7D1586" w:rsidR="00A70A2C" w:rsidRPr="00A70A2C" w:rsidRDefault="00A70A2C" w:rsidP="00AE62EA">
      <w:pPr>
        <w:rPr>
          <w:rFonts w:ascii="Roboto Mono" w:hAnsi="Roboto Mono"/>
        </w:rPr>
      </w:pPr>
      <w:r w:rsidRPr="00A70A2C">
        <w:rPr>
          <w:rFonts w:ascii="Roboto Mono" w:hAnsi="Roboto Mono"/>
        </w:rPr>
        <w:t>For example:</w:t>
      </w:r>
      <w:r w:rsidRPr="00A70A2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A→B→C→D</m:t>
          </m:r>
        </m:oMath>
      </m:oMathPara>
    </w:p>
    <w:p w14:paraId="09116A4D" w14:textId="77777777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t>where each connection is a straight segment.</w:t>
      </w:r>
    </w:p>
    <w:p w14:paraId="7C27D3C0" w14:textId="77777777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t>The polygonal portion may be:</w:t>
      </w:r>
    </w:p>
    <w:p w14:paraId="1EF36D67" w14:textId="77777777" w:rsidR="00A70A2C" w:rsidRPr="00A70A2C" w:rsidRDefault="00A70A2C" w:rsidP="00A70A2C">
      <w:pPr>
        <w:numPr>
          <w:ilvl w:val="0"/>
          <w:numId w:val="2"/>
        </w:numPr>
        <w:rPr>
          <w:rFonts w:ascii="Roboto Mono" w:hAnsi="Roboto Mono"/>
        </w:rPr>
      </w:pPr>
      <w:r w:rsidRPr="00A70A2C">
        <w:rPr>
          <w:rFonts w:ascii="Roboto Mono" w:hAnsi="Roboto Mono"/>
        </w:rPr>
        <w:t>Triangular</w:t>
      </w:r>
    </w:p>
    <w:p w14:paraId="7BB8DD9C" w14:textId="77777777" w:rsidR="00A70A2C" w:rsidRPr="00A70A2C" w:rsidRDefault="00A70A2C" w:rsidP="00A70A2C">
      <w:pPr>
        <w:numPr>
          <w:ilvl w:val="0"/>
          <w:numId w:val="2"/>
        </w:numPr>
        <w:rPr>
          <w:rFonts w:ascii="Roboto Mono" w:hAnsi="Roboto Mono"/>
        </w:rPr>
      </w:pPr>
      <w:r w:rsidRPr="00A70A2C">
        <w:rPr>
          <w:rFonts w:ascii="Roboto Mono" w:hAnsi="Roboto Mono"/>
        </w:rPr>
        <w:t>Quadrilateral</w:t>
      </w:r>
    </w:p>
    <w:p w14:paraId="7E1A97AA" w14:textId="77777777" w:rsidR="00A70A2C" w:rsidRPr="00A70A2C" w:rsidRDefault="00A70A2C" w:rsidP="00A70A2C">
      <w:pPr>
        <w:numPr>
          <w:ilvl w:val="0"/>
          <w:numId w:val="2"/>
        </w:numPr>
        <w:rPr>
          <w:rFonts w:ascii="Roboto Mono" w:hAnsi="Roboto Mono"/>
        </w:rPr>
      </w:pPr>
      <w:r w:rsidRPr="00A70A2C">
        <w:rPr>
          <w:rFonts w:ascii="Roboto Mono" w:hAnsi="Roboto Mono"/>
        </w:rPr>
        <w:t>Pentagonal</w:t>
      </w:r>
    </w:p>
    <w:p w14:paraId="5D394779" w14:textId="77777777" w:rsidR="00A70A2C" w:rsidRPr="00A70A2C" w:rsidRDefault="00A70A2C" w:rsidP="00A70A2C">
      <w:pPr>
        <w:numPr>
          <w:ilvl w:val="0"/>
          <w:numId w:val="2"/>
        </w:numPr>
        <w:rPr>
          <w:rFonts w:ascii="Roboto Mono" w:hAnsi="Roboto Mono"/>
        </w:rPr>
      </w:pPr>
      <w:r w:rsidRPr="00A70A2C">
        <w:rPr>
          <w:rFonts w:ascii="Roboto Mono" w:hAnsi="Roboto Mono"/>
        </w:rPr>
        <w:t>Hexagonal</w:t>
      </w:r>
    </w:p>
    <w:p w14:paraId="7977CA64" w14:textId="77777777" w:rsidR="00A70A2C" w:rsidRPr="00A70A2C" w:rsidRDefault="00A70A2C" w:rsidP="00A70A2C">
      <w:pPr>
        <w:numPr>
          <w:ilvl w:val="0"/>
          <w:numId w:val="2"/>
        </w:numPr>
        <w:rPr>
          <w:rFonts w:ascii="Roboto Mono" w:hAnsi="Roboto Mono"/>
        </w:rPr>
      </w:pPr>
      <w:r w:rsidRPr="00A70A2C">
        <w:rPr>
          <w:rFonts w:ascii="Roboto Mono" w:hAnsi="Roboto Mono"/>
        </w:rPr>
        <w:t>Or another irregular polygon</w:t>
      </w:r>
    </w:p>
    <w:p w14:paraId="039C4B94" w14:textId="77777777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pict w14:anchorId="409D979E">
          <v:rect id="_x0000_i1254" style="width:0;height:1.5pt" o:hralign="center" o:hrstd="t" o:hr="t" fillcolor="#a0a0a0" stroked="f"/>
        </w:pict>
      </w:r>
    </w:p>
    <w:p w14:paraId="1E0C19F3" w14:textId="77777777" w:rsidR="00A70A2C" w:rsidRDefault="00A70A2C" w:rsidP="00A70A2C">
      <w:pPr>
        <w:pStyle w:val="Heading2"/>
      </w:pPr>
      <w:r w:rsidRPr="00A70A2C">
        <w:t>Organic Component</w:t>
      </w:r>
    </w:p>
    <w:p w14:paraId="0BB9D358" w14:textId="72ED9BD3" w:rsidR="00A70A2C" w:rsidRPr="00A70A2C" w:rsidRDefault="00A70A2C" w:rsidP="00A70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4C470F" w14:textId="77777777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t>The organic component is characterized by:</w:t>
      </w:r>
    </w:p>
    <w:p w14:paraId="764EE4BC" w14:textId="77777777" w:rsidR="00A70A2C" w:rsidRPr="00A70A2C" w:rsidRDefault="00A70A2C" w:rsidP="00A70A2C">
      <w:pPr>
        <w:numPr>
          <w:ilvl w:val="0"/>
          <w:numId w:val="3"/>
        </w:numPr>
        <w:rPr>
          <w:rFonts w:ascii="Roboto Mono" w:hAnsi="Roboto Mono"/>
        </w:rPr>
      </w:pPr>
      <w:r w:rsidRPr="00A70A2C">
        <w:rPr>
          <w:rFonts w:ascii="Roboto Mono" w:hAnsi="Roboto Mono"/>
        </w:rPr>
        <w:t>Smooth curvature.</w:t>
      </w:r>
    </w:p>
    <w:p w14:paraId="4BA9FBC7" w14:textId="77777777" w:rsidR="00A70A2C" w:rsidRPr="00A70A2C" w:rsidRDefault="00A70A2C" w:rsidP="00A70A2C">
      <w:pPr>
        <w:numPr>
          <w:ilvl w:val="0"/>
          <w:numId w:val="3"/>
        </w:numPr>
        <w:rPr>
          <w:rFonts w:ascii="Roboto Mono" w:hAnsi="Roboto Mono"/>
        </w:rPr>
      </w:pPr>
      <w:r w:rsidRPr="00A70A2C">
        <w:rPr>
          <w:rFonts w:ascii="Roboto Mono" w:hAnsi="Roboto Mono"/>
        </w:rPr>
        <w:t>Variable curvature.</w:t>
      </w:r>
    </w:p>
    <w:p w14:paraId="532CE852" w14:textId="77777777" w:rsidR="00A70A2C" w:rsidRPr="00A70A2C" w:rsidRDefault="00A70A2C" w:rsidP="00A70A2C">
      <w:pPr>
        <w:numPr>
          <w:ilvl w:val="0"/>
          <w:numId w:val="3"/>
        </w:numPr>
        <w:rPr>
          <w:rFonts w:ascii="Roboto Mono" w:hAnsi="Roboto Mono"/>
        </w:rPr>
      </w:pPr>
      <w:r w:rsidRPr="00A70A2C">
        <w:rPr>
          <w:rFonts w:ascii="Roboto Mono" w:hAnsi="Roboto Mono"/>
        </w:rPr>
        <w:t>Natural-looking flow.</w:t>
      </w:r>
    </w:p>
    <w:p w14:paraId="7CD96242" w14:textId="77777777" w:rsidR="00A70A2C" w:rsidRPr="00A70A2C" w:rsidRDefault="00A70A2C" w:rsidP="00A70A2C">
      <w:pPr>
        <w:numPr>
          <w:ilvl w:val="0"/>
          <w:numId w:val="3"/>
        </w:numPr>
        <w:rPr>
          <w:rFonts w:ascii="Roboto Mono" w:hAnsi="Roboto Mono"/>
        </w:rPr>
      </w:pPr>
      <w:r w:rsidRPr="00A70A2C">
        <w:rPr>
          <w:rFonts w:ascii="Roboto Mono" w:hAnsi="Roboto Mono"/>
        </w:rPr>
        <w:t>Lack of rigid geometric regularity.</w:t>
      </w:r>
    </w:p>
    <w:p w14:paraId="3A9B8154" w14:textId="77777777" w:rsidR="00A70A2C" w:rsidRPr="00A70A2C" w:rsidRDefault="00A70A2C" w:rsidP="00A70A2C">
      <w:pPr>
        <w:numPr>
          <w:ilvl w:val="0"/>
          <w:numId w:val="3"/>
        </w:numPr>
        <w:rPr>
          <w:rFonts w:ascii="Roboto Mono" w:hAnsi="Roboto Mono"/>
        </w:rPr>
      </w:pPr>
      <w:r w:rsidRPr="00A70A2C">
        <w:rPr>
          <w:rFonts w:ascii="Roboto Mono" w:hAnsi="Roboto Mono"/>
        </w:rPr>
        <w:lastRenderedPageBreak/>
        <w:t>No requirement for a constant radius.</w:t>
      </w:r>
    </w:p>
    <w:p w14:paraId="47F4D445" w14:textId="18E2C727" w:rsidR="00A70A2C" w:rsidRPr="00A70A2C" w:rsidRDefault="00A70A2C" w:rsidP="008B06B0">
      <w:pPr>
        <w:rPr>
          <w:rFonts w:ascii="Roboto Mono" w:hAnsi="Roboto Mono"/>
        </w:rPr>
      </w:pPr>
      <w:r w:rsidRPr="00A70A2C">
        <w:rPr>
          <w:rFonts w:ascii="Roboto Mono" w:hAnsi="Roboto Mono"/>
        </w:rPr>
        <w:t>It can be represented by a freeform curve:</w:t>
      </w:r>
      <w:r w:rsidRPr="00A70A2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,  y=y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168034E9" w14:textId="77777777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t>rather than a standard circular equation.</w:t>
      </w:r>
    </w:p>
    <w:p w14:paraId="4F7A79F4" w14:textId="77777777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pict w14:anchorId="78CE69E1">
          <v:rect id="_x0000_i1255" style="width:0;height:1.5pt" o:hralign="center" o:hrstd="t" o:hr="t" fillcolor="#a0a0a0" stroked="f"/>
        </w:pict>
      </w:r>
    </w:p>
    <w:p w14:paraId="28A55F08" w14:textId="77777777" w:rsidR="00A70A2C" w:rsidRDefault="00A70A2C" w:rsidP="00A70A2C">
      <w:pPr>
        <w:pStyle w:val="Heading2"/>
      </w:pPr>
      <w:r w:rsidRPr="00A70A2C">
        <w:t>Area</w:t>
      </w:r>
    </w:p>
    <w:p w14:paraId="0B36D260" w14:textId="51315796" w:rsidR="00A70A2C" w:rsidRPr="00A70A2C" w:rsidRDefault="00A70A2C" w:rsidP="00A70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974FDD" w14:textId="529EA9C2" w:rsidR="00A70A2C" w:rsidRPr="00A70A2C" w:rsidRDefault="00A70A2C" w:rsidP="00EB0BC2">
      <w:pPr>
        <w:rPr>
          <w:rFonts w:ascii="Roboto Mono" w:hAnsi="Roboto Mono"/>
        </w:rPr>
      </w:pPr>
      <w:r w:rsidRPr="00A70A2C">
        <w:rPr>
          <w:rFonts w:ascii="Roboto Mono" w:hAnsi="Roboto Mono"/>
        </w:rPr>
        <w:t>A polygon–organic mixed shape can often be divided into simpler parts:</w:t>
      </w:r>
      <w:r w:rsidRPr="00A70A2C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polygon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organic region</m:t>
                  </m:r>
                </m:sub>
              </m:sSub>
            </m:e>
          </m:borderBox>
        </m:oMath>
      </m:oMathPara>
    </w:p>
    <w:p w14:paraId="6CBAC153" w14:textId="1EC8956B" w:rsidR="00A70A2C" w:rsidRPr="00A70A2C" w:rsidRDefault="00A70A2C" w:rsidP="00EB0BC2">
      <w:pPr>
        <w:rPr>
          <w:rFonts w:ascii="Roboto Mono" w:hAnsi="Roboto Mono"/>
        </w:rPr>
      </w:pPr>
      <w:r w:rsidRPr="00A70A2C">
        <w:rPr>
          <w:rFonts w:ascii="Roboto Mono" w:hAnsi="Roboto Mono"/>
        </w:rPr>
        <w:t>or, when part of the shape is removed:</w:t>
      </w:r>
      <w:r w:rsidRPr="00A70A2C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polygon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removed</m:t>
                  </m:r>
                </m:sub>
              </m:sSub>
            </m:e>
          </m:borderBox>
        </m:oMath>
      </m:oMathPara>
    </w:p>
    <w:p w14:paraId="539778E6" w14:textId="77777777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t>The organic portion generally requires numerical methods, approximation, or coordinate data unless its curve has a known mathematical equation.</w:t>
      </w:r>
    </w:p>
    <w:p w14:paraId="7505F12F" w14:textId="77777777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pict w14:anchorId="21C0C2A5">
          <v:rect id="_x0000_i1256" style="width:0;height:1.5pt" o:hralign="center" o:hrstd="t" o:hr="t" fillcolor="#a0a0a0" stroked="f"/>
        </w:pict>
      </w:r>
    </w:p>
    <w:p w14:paraId="00028BEB" w14:textId="77777777" w:rsidR="00A70A2C" w:rsidRDefault="00A70A2C" w:rsidP="00A70A2C">
      <w:pPr>
        <w:pStyle w:val="Heading2"/>
      </w:pPr>
      <w:r w:rsidRPr="00A70A2C">
        <w:t>Perimeter</w:t>
      </w:r>
    </w:p>
    <w:p w14:paraId="04D8EA12" w14:textId="1098555C" w:rsidR="00A70A2C" w:rsidRPr="00A70A2C" w:rsidRDefault="00A70A2C" w:rsidP="00A70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E70768" w14:textId="14FA6E0D" w:rsidR="00A70A2C" w:rsidRPr="00A70A2C" w:rsidRDefault="00A70A2C" w:rsidP="007F396B">
      <w:pPr>
        <w:rPr>
          <w:rFonts w:ascii="Roboto Mono" w:hAnsi="Roboto Mono"/>
        </w:rPr>
      </w:pPr>
      <w:r w:rsidRPr="00A70A2C">
        <w:rPr>
          <w:rFonts w:ascii="Roboto Mono" w:hAnsi="Roboto Mono"/>
        </w:rPr>
        <w:t>The perimeter combines the straight and curved portions:</w:t>
      </w:r>
      <w:r w:rsidRPr="00A70A2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Roboto Mono" w:hAnsi="Roboto Mono"/>
                        </w:rPr>
                        <m:t>straight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Roboto Mono" w:hAnsi="Roboto Mono"/>
                        </w:rPr>
                        <m:t>organic curve</m:t>
                      </m:r>
                    </m:sub>
                  </m:sSub>
                </m:e>
              </m:nary>
            </m:e>
          </m:borderBox>
        </m:oMath>
      </m:oMathPara>
    </w:p>
    <w:p w14:paraId="451BAA21" w14:textId="5142F565" w:rsidR="00A70A2C" w:rsidRPr="00A70A2C" w:rsidRDefault="00A70A2C" w:rsidP="007F396B">
      <w:pPr>
        <w:rPr>
          <w:rFonts w:ascii="Roboto Mono" w:hAnsi="Roboto Mono"/>
        </w:rPr>
      </w:pPr>
      <w:r w:rsidRPr="00A70A2C">
        <w:rPr>
          <w:rFonts w:ascii="Roboto Mono" w:hAnsi="Roboto Mono"/>
        </w:rPr>
        <w:t>For an organic curve represented parametrically:</w:t>
      </w:r>
      <w:r w:rsidRPr="00A70A2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,  y=y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1A9548F7" w14:textId="68B8EEDD" w:rsidR="00A70A2C" w:rsidRPr="00A70A2C" w:rsidRDefault="00A70A2C" w:rsidP="007F396B">
      <w:pPr>
        <w:rPr>
          <w:rFonts w:ascii="Roboto Mono" w:hAnsi="Roboto Mono"/>
        </w:rPr>
      </w:pPr>
      <w:r w:rsidRPr="00A70A2C">
        <w:rPr>
          <w:rFonts w:ascii="Roboto Mono" w:hAnsi="Roboto Mono"/>
        </w:rPr>
        <w:t>its arc length is:</w:t>
      </w:r>
      <w:r w:rsidRPr="00A70A2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L=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dt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dt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nary>
          <m:r>
            <w:rPr>
              <w:rFonts w:ascii="Cambria Math" w:hAnsi="Cambria Math"/>
            </w:rPr>
            <m:t>dt</m:t>
          </m:r>
        </m:oMath>
      </m:oMathPara>
    </w:p>
    <w:p w14:paraId="6C1CEEA4" w14:textId="77777777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pict w14:anchorId="7AF7E89D">
          <v:rect id="_x0000_i1257" style="width:0;height:1.5pt" o:hralign="center" o:hrstd="t" o:hr="t" fillcolor="#a0a0a0" stroked="f"/>
        </w:pict>
      </w:r>
    </w:p>
    <w:p w14:paraId="2CFBEB49" w14:textId="77777777" w:rsidR="00A70A2C" w:rsidRDefault="00A70A2C" w:rsidP="00A70A2C">
      <w:pPr>
        <w:pStyle w:val="Heading2"/>
      </w:pPr>
      <w:r w:rsidRPr="00A70A2C">
        <w:lastRenderedPageBreak/>
        <w:t>Polygon–Organic vs. Polygon–Circular Mixed Shapes</w:t>
      </w:r>
    </w:p>
    <w:p w14:paraId="6C075F71" w14:textId="71E5637D" w:rsidR="00A70A2C" w:rsidRDefault="00A70A2C" w:rsidP="00A70A2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97A0B8" w14:textId="0D80E3F8" w:rsidR="000B6C0D" w:rsidRPr="00A70A2C" w:rsidRDefault="000B6C0D" w:rsidP="00A70A2C">
      <w:r>
        <w:rPr>
          <w:noProof/>
        </w:rPr>
        <w:drawing>
          <wp:inline distT="0" distB="0" distL="0" distR="0" wp14:anchorId="7D551F60" wp14:editId="076CF9C7">
            <wp:extent cx="5943600" cy="2575560"/>
            <wp:effectExtent l="0" t="0" r="0" b="0"/>
            <wp:docPr id="158476699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3068"/>
        <w:gridCol w:w="4073"/>
      </w:tblGrid>
      <w:tr w:rsidR="00A70A2C" w:rsidRPr="00A70A2C" w14:paraId="15515B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E23F6" w14:textId="77777777" w:rsidR="00A70A2C" w:rsidRPr="00A70A2C" w:rsidRDefault="00A70A2C" w:rsidP="00A70A2C">
            <w:pPr>
              <w:rPr>
                <w:rFonts w:ascii="Roboto Mono" w:hAnsi="Roboto Mono"/>
                <w:b/>
                <w:bCs/>
              </w:rPr>
            </w:pPr>
            <w:r w:rsidRPr="00A70A2C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D368968" w14:textId="77777777" w:rsidR="00A70A2C" w:rsidRPr="00A70A2C" w:rsidRDefault="00A70A2C" w:rsidP="00A70A2C">
            <w:pPr>
              <w:rPr>
                <w:rFonts w:ascii="Roboto Mono" w:hAnsi="Roboto Mono"/>
                <w:b/>
                <w:bCs/>
              </w:rPr>
            </w:pPr>
            <w:r w:rsidRPr="00A70A2C">
              <w:rPr>
                <w:rFonts w:ascii="Roboto Mono" w:hAnsi="Roboto Mono"/>
                <w:b/>
                <w:bCs/>
              </w:rPr>
              <w:t>Polygon–Organic</w:t>
            </w:r>
          </w:p>
        </w:tc>
        <w:tc>
          <w:tcPr>
            <w:tcW w:w="0" w:type="auto"/>
            <w:vAlign w:val="center"/>
            <w:hideMark/>
          </w:tcPr>
          <w:p w14:paraId="504229FB" w14:textId="77777777" w:rsidR="00A70A2C" w:rsidRPr="00A70A2C" w:rsidRDefault="00A70A2C" w:rsidP="00A70A2C">
            <w:pPr>
              <w:rPr>
                <w:rFonts w:ascii="Roboto Mono" w:hAnsi="Roboto Mono"/>
                <w:b/>
                <w:bCs/>
              </w:rPr>
            </w:pPr>
            <w:r w:rsidRPr="00A70A2C">
              <w:rPr>
                <w:rFonts w:ascii="Roboto Mono" w:hAnsi="Roboto Mono"/>
                <w:b/>
                <w:bCs/>
              </w:rPr>
              <w:t>Polygon–Circular</w:t>
            </w:r>
          </w:p>
        </w:tc>
      </w:tr>
      <w:tr w:rsidR="00A70A2C" w:rsidRPr="00A70A2C" w14:paraId="43AA1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B843D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</w:rPr>
              <w:t>Straight boundaries</w:t>
            </w:r>
          </w:p>
        </w:tc>
        <w:tc>
          <w:tcPr>
            <w:tcW w:w="0" w:type="auto"/>
            <w:vAlign w:val="center"/>
            <w:hideMark/>
          </w:tcPr>
          <w:p w14:paraId="1F4CFDEA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B5C742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</w:rPr>
              <w:t>Yes</w:t>
            </w:r>
          </w:p>
        </w:tc>
      </w:tr>
      <w:tr w:rsidR="00A70A2C" w:rsidRPr="00A70A2C" w14:paraId="7BA68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0999E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</w:rPr>
              <w:t>Curved boundaries</w:t>
            </w:r>
          </w:p>
        </w:tc>
        <w:tc>
          <w:tcPr>
            <w:tcW w:w="0" w:type="auto"/>
            <w:vAlign w:val="center"/>
            <w:hideMark/>
          </w:tcPr>
          <w:p w14:paraId="080244C7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153BDE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</w:rPr>
              <w:t>Yes</w:t>
            </w:r>
          </w:p>
        </w:tc>
      </w:tr>
      <w:tr w:rsidR="00A70A2C" w:rsidRPr="00A70A2C" w14:paraId="7BCAD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3EE7D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</w:rPr>
              <w:t>Curved part</w:t>
            </w:r>
          </w:p>
        </w:tc>
        <w:tc>
          <w:tcPr>
            <w:tcW w:w="0" w:type="auto"/>
            <w:vAlign w:val="center"/>
            <w:hideMark/>
          </w:tcPr>
          <w:p w14:paraId="63710A33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</w:rPr>
              <w:t>Organic/freeform</w:t>
            </w:r>
          </w:p>
        </w:tc>
        <w:tc>
          <w:tcPr>
            <w:tcW w:w="0" w:type="auto"/>
            <w:vAlign w:val="center"/>
            <w:hideMark/>
          </w:tcPr>
          <w:p w14:paraId="02A129BD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</w:rPr>
              <w:t>Circular arc</w:t>
            </w:r>
          </w:p>
        </w:tc>
      </w:tr>
      <w:tr w:rsidR="00A70A2C" w:rsidRPr="00A70A2C" w14:paraId="04D60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01104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</w:rPr>
              <w:t>Constant radius</w:t>
            </w:r>
          </w:p>
        </w:tc>
        <w:tc>
          <w:tcPr>
            <w:tcW w:w="0" w:type="auto"/>
            <w:vAlign w:val="center"/>
            <w:hideMark/>
          </w:tcPr>
          <w:p w14:paraId="76598DDB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4A40EBB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</w:rPr>
              <w:t>Circular portion has constant radius</w:t>
            </w:r>
          </w:p>
        </w:tc>
      </w:tr>
      <w:tr w:rsidR="00A70A2C" w:rsidRPr="00A70A2C" w14:paraId="51D6F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3E330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</w:rPr>
              <w:t>Regular equation</w:t>
            </w:r>
          </w:p>
        </w:tc>
        <w:tc>
          <w:tcPr>
            <w:tcW w:w="0" w:type="auto"/>
            <w:vAlign w:val="center"/>
            <w:hideMark/>
          </w:tcPr>
          <w:p w14:paraId="274F6428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14:paraId="2BC22375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</w:rPr>
              <w:t>Circular equations may apply</w:t>
            </w:r>
          </w:p>
        </w:tc>
      </w:tr>
      <w:tr w:rsidR="00A70A2C" w:rsidRPr="00A70A2C" w14:paraId="18BDB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14D7A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</w:rPr>
              <w:t>Appearance</w:t>
            </w:r>
          </w:p>
        </w:tc>
        <w:tc>
          <w:tcPr>
            <w:tcW w:w="0" w:type="auto"/>
            <w:vAlign w:val="center"/>
            <w:hideMark/>
          </w:tcPr>
          <w:p w14:paraId="61760953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</w:rPr>
              <w:t>Natural/free-flowing</w:t>
            </w:r>
          </w:p>
        </w:tc>
        <w:tc>
          <w:tcPr>
            <w:tcW w:w="0" w:type="auto"/>
            <w:vAlign w:val="center"/>
            <w:hideMark/>
          </w:tcPr>
          <w:p w14:paraId="0850A45A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</w:rPr>
              <w:t>Circular/geometric</w:t>
            </w:r>
          </w:p>
        </w:tc>
      </w:tr>
      <w:tr w:rsidR="00A70A2C" w:rsidRPr="00A70A2C" w14:paraId="016F5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C3B25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EC5C059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</w:rPr>
              <w:t>Polygon + leaf-like curve</w:t>
            </w:r>
          </w:p>
        </w:tc>
        <w:tc>
          <w:tcPr>
            <w:tcW w:w="0" w:type="auto"/>
            <w:vAlign w:val="center"/>
            <w:hideMark/>
          </w:tcPr>
          <w:p w14:paraId="6371023A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</w:rPr>
              <w:t>Polygon + semicircle</w:t>
            </w:r>
          </w:p>
        </w:tc>
      </w:tr>
    </w:tbl>
    <w:p w14:paraId="221FCD54" w14:textId="5EDDBA0D" w:rsidR="00A70A2C" w:rsidRPr="00A70A2C" w:rsidRDefault="00A70A2C" w:rsidP="000B6C0D">
      <w:pPr>
        <w:rPr>
          <w:rFonts w:ascii="Roboto Mono" w:hAnsi="Roboto Mono"/>
        </w:rPr>
      </w:pPr>
      <w:r w:rsidRPr="00A70A2C">
        <w:rPr>
          <w:rFonts w:ascii="Roboto Mono" w:hAnsi="Roboto Mono"/>
        </w:rPr>
        <w:t>The key difference is:</w:t>
      </w:r>
      <w:r w:rsidRPr="00A70A2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Organic Curve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Circular Arc</m:t>
              </m:r>
            </m:e>
          </m:borderBox>
        </m:oMath>
      </m:oMathPara>
    </w:p>
    <w:p w14:paraId="3914E20D" w14:textId="77777777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lastRenderedPageBreak/>
        <w:pict w14:anchorId="13A3C37A">
          <v:rect id="_x0000_i1258" style="width:0;height:1.5pt" o:hralign="center" o:hrstd="t" o:hr="t" fillcolor="#a0a0a0" stroked="f"/>
        </w:pict>
      </w:r>
    </w:p>
    <w:p w14:paraId="7130D656" w14:textId="77777777" w:rsidR="00A70A2C" w:rsidRDefault="00A70A2C" w:rsidP="00A70A2C">
      <w:pPr>
        <w:pStyle w:val="Heading2"/>
      </w:pPr>
      <w:r w:rsidRPr="00A70A2C">
        <w:t>Polygon–Organic vs. Organic Shapes</w:t>
      </w:r>
    </w:p>
    <w:p w14:paraId="48ACCEAA" w14:textId="28811C1D" w:rsidR="00A70A2C" w:rsidRDefault="00A70A2C" w:rsidP="00A70A2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993EA6" w14:textId="5EE4437F" w:rsidR="00B458A0" w:rsidRPr="00A70A2C" w:rsidRDefault="00B458A0" w:rsidP="00A70A2C">
      <w:r>
        <w:rPr>
          <w:noProof/>
        </w:rPr>
        <w:drawing>
          <wp:inline distT="0" distB="0" distL="0" distR="0" wp14:anchorId="47B925ED" wp14:editId="200602BC">
            <wp:extent cx="5943600" cy="1900555"/>
            <wp:effectExtent l="0" t="0" r="0" b="4445"/>
            <wp:docPr id="208902824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3949"/>
        <w:gridCol w:w="2236"/>
      </w:tblGrid>
      <w:tr w:rsidR="00A70A2C" w:rsidRPr="00A70A2C" w14:paraId="76A75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BA005" w14:textId="77777777" w:rsidR="00A70A2C" w:rsidRPr="00A70A2C" w:rsidRDefault="00A70A2C" w:rsidP="00A70A2C">
            <w:pPr>
              <w:rPr>
                <w:rFonts w:ascii="Roboto Mono" w:hAnsi="Roboto Mono"/>
                <w:b/>
                <w:bCs/>
              </w:rPr>
            </w:pPr>
            <w:r w:rsidRPr="00A70A2C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256C68B" w14:textId="77777777" w:rsidR="00A70A2C" w:rsidRPr="00A70A2C" w:rsidRDefault="00A70A2C" w:rsidP="00A70A2C">
            <w:pPr>
              <w:rPr>
                <w:rFonts w:ascii="Roboto Mono" w:hAnsi="Roboto Mono"/>
                <w:b/>
                <w:bCs/>
              </w:rPr>
            </w:pPr>
            <w:r w:rsidRPr="00A70A2C">
              <w:rPr>
                <w:rFonts w:ascii="Roboto Mono" w:hAnsi="Roboto Mono"/>
                <w:b/>
                <w:bCs/>
              </w:rPr>
              <w:t>Polygon–Organic Mixed Shape</w:t>
            </w:r>
          </w:p>
        </w:tc>
        <w:tc>
          <w:tcPr>
            <w:tcW w:w="0" w:type="auto"/>
            <w:vAlign w:val="center"/>
            <w:hideMark/>
          </w:tcPr>
          <w:p w14:paraId="360B9D89" w14:textId="77777777" w:rsidR="00A70A2C" w:rsidRPr="00A70A2C" w:rsidRDefault="00A70A2C" w:rsidP="00A70A2C">
            <w:pPr>
              <w:rPr>
                <w:rFonts w:ascii="Roboto Mono" w:hAnsi="Roboto Mono"/>
                <w:b/>
                <w:bCs/>
              </w:rPr>
            </w:pPr>
            <w:r w:rsidRPr="00A70A2C">
              <w:rPr>
                <w:rFonts w:ascii="Roboto Mono" w:hAnsi="Roboto Mono"/>
                <w:b/>
                <w:bCs/>
              </w:rPr>
              <w:t>Organic Shape</w:t>
            </w:r>
          </w:p>
        </w:tc>
      </w:tr>
      <w:tr w:rsidR="00A70A2C" w:rsidRPr="00A70A2C" w14:paraId="7A097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E68A7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</w:rPr>
              <w:t>Straight edges</w:t>
            </w:r>
          </w:p>
        </w:tc>
        <w:tc>
          <w:tcPr>
            <w:tcW w:w="0" w:type="auto"/>
            <w:vAlign w:val="center"/>
            <w:hideMark/>
          </w:tcPr>
          <w:p w14:paraId="0E317C9A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B85E0B0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</w:rPr>
              <w:t>Not necessarily</w:t>
            </w:r>
          </w:p>
        </w:tc>
      </w:tr>
      <w:tr w:rsidR="00A70A2C" w:rsidRPr="00A70A2C" w14:paraId="2A2D1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17F51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</w:rPr>
              <w:t>Organic curves</w:t>
            </w:r>
          </w:p>
        </w:tc>
        <w:tc>
          <w:tcPr>
            <w:tcW w:w="0" w:type="auto"/>
            <w:vAlign w:val="center"/>
            <w:hideMark/>
          </w:tcPr>
          <w:p w14:paraId="06BE30C1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6105EC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</w:rPr>
              <w:t>Yes</w:t>
            </w:r>
          </w:p>
        </w:tc>
      </w:tr>
      <w:tr w:rsidR="00A70A2C" w:rsidRPr="00A70A2C" w14:paraId="07C49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9E98A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</w:rPr>
              <w:t>Polygonal elements</w:t>
            </w:r>
          </w:p>
        </w:tc>
        <w:tc>
          <w:tcPr>
            <w:tcW w:w="0" w:type="auto"/>
            <w:vAlign w:val="center"/>
            <w:hideMark/>
          </w:tcPr>
          <w:p w14:paraId="5D411764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52B4360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</w:rPr>
              <w:t>No requirement</w:t>
            </w:r>
          </w:p>
        </w:tc>
      </w:tr>
      <w:tr w:rsidR="00A70A2C" w:rsidRPr="00A70A2C" w14:paraId="0DBF9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66A12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</w:rPr>
              <w:t>Mixed boundary</w:t>
            </w:r>
          </w:p>
        </w:tc>
        <w:tc>
          <w:tcPr>
            <w:tcW w:w="0" w:type="auto"/>
            <w:vAlign w:val="center"/>
            <w:hideMark/>
          </w:tcPr>
          <w:p w14:paraId="7A4FEAB6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EC2E78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</w:rPr>
              <w:t>Usually curved</w:t>
            </w:r>
          </w:p>
        </w:tc>
      </w:tr>
      <w:tr w:rsidR="00A70A2C" w:rsidRPr="00A70A2C" w14:paraId="2064A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CEAB9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</w:rPr>
              <w:t>Geometric + organic</w:t>
            </w:r>
          </w:p>
        </w:tc>
        <w:tc>
          <w:tcPr>
            <w:tcW w:w="0" w:type="auto"/>
            <w:vAlign w:val="center"/>
            <w:hideMark/>
          </w:tcPr>
          <w:p w14:paraId="4F957307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6AB9BF" w14:textId="77777777" w:rsidR="00A70A2C" w:rsidRPr="00A70A2C" w:rsidRDefault="00A70A2C" w:rsidP="00A70A2C">
            <w:pPr>
              <w:rPr>
                <w:rFonts w:ascii="Roboto Mono" w:hAnsi="Roboto Mono"/>
              </w:rPr>
            </w:pPr>
            <w:r w:rsidRPr="00A70A2C">
              <w:rPr>
                <w:rFonts w:ascii="Roboto Mono" w:hAnsi="Roboto Mono"/>
              </w:rPr>
              <w:t>Mainly organic</w:t>
            </w:r>
          </w:p>
        </w:tc>
      </w:tr>
    </w:tbl>
    <w:p w14:paraId="21144C78" w14:textId="38176B97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pict w14:anchorId="0C8EDD4A">
          <v:rect id="_x0000_i1259" style="width:0;height:1.5pt" o:hralign="center" o:hrstd="t" o:hr="t" fillcolor="#a0a0a0" stroked="f"/>
        </w:pict>
      </w:r>
    </w:p>
    <w:p w14:paraId="22C661A0" w14:textId="77777777" w:rsidR="00A70A2C" w:rsidRDefault="00A70A2C" w:rsidP="00A70A2C">
      <w:pPr>
        <w:pStyle w:val="Heading2"/>
      </w:pPr>
      <w:r w:rsidRPr="00A70A2C">
        <w:t>Key Points</w:t>
      </w:r>
    </w:p>
    <w:p w14:paraId="0B21070B" w14:textId="0D17E500" w:rsidR="00A70A2C" w:rsidRPr="00A70A2C" w:rsidRDefault="00A70A2C" w:rsidP="00A70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2A491A" w14:textId="45FA6163" w:rsidR="00A70A2C" w:rsidRPr="00A70A2C" w:rsidRDefault="00A70A2C" w:rsidP="003F3EFA">
      <w:pPr>
        <w:rPr>
          <w:rFonts w:ascii="Roboto Mono" w:hAnsi="Roboto Mono"/>
        </w:rPr>
      </w:pPr>
      <w:r w:rsidRPr="00A70A2C">
        <w:rPr>
          <w:rFonts w:ascii="Roboto Mono" w:hAnsi="Roboto Mono"/>
        </w:rPr>
        <w:t xml:space="preserve">A </w:t>
      </w:r>
      <w:r w:rsidRPr="00A70A2C">
        <w:rPr>
          <w:rFonts w:ascii="Roboto Mono" w:hAnsi="Roboto Mono"/>
          <w:b/>
          <w:bCs/>
        </w:rPr>
        <w:t>Polygon–Organic Mixed Shape</w:t>
      </w:r>
      <w:r w:rsidRPr="00A70A2C">
        <w:rPr>
          <w:rFonts w:ascii="Roboto Mono" w:hAnsi="Roboto Mono"/>
        </w:rPr>
        <w:t xml:space="preserve"> combines:</w:t>
      </w:r>
      <w:r w:rsidRPr="00A70A2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Straight Polygonal Parts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Organic Curved Parts</m:t>
              </m:r>
            </m:e>
          </m:borderBox>
        </m:oMath>
      </m:oMathPara>
    </w:p>
    <w:p w14:paraId="07430FFD" w14:textId="77777777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t>It:</w:t>
      </w:r>
    </w:p>
    <w:p w14:paraId="32C91076" w14:textId="77777777" w:rsidR="00A70A2C" w:rsidRPr="00A70A2C" w:rsidRDefault="00A70A2C" w:rsidP="00A70A2C">
      <w:pPr>
        <w:numPr>
          <w:ilvl w:val="0"/>
          <w:numId w:val="5"/>
        </w:numPr>
        <w:rPr>
          <w:rFonts w:ascii="Roboto Mono" w:hAnsi="Roboto Mono"/>
        </w:rPr>
      </w:pPr>
      <w:r w:rsidRPr="00A70A2C">
        <w:rPr>
          <w:rFonts w:ascii="Roboto Mono" w:hAnsi="Roboto Mono"/>
        </w:rPr>
        <w:t>Has straight edges and vertices.</w:t>
      </w:r>
    </w:p>
    <w:p w14:paraId="66895781" w14:textId="77777777" w:rsidR="00A70A2C" w:rsidRPr="00A70A2C" w:rsidRDefault="00A70A2C" w:rsidP="00A70A2C">
      <w:pPr>
        <w:numPr>
          <w:ilvl w:val="0"/>
          <w:numId w:val="5"/>
        </w:numPr>
        <w:rPr>
          <w:rFonts w:ascii="Roboto Mono" w:hAnsi="Roboto Mono"/>
        </w:rPr>
      </w:pPr>
      <w:r w:rsidRPr="00A70A2C">
        <w:rPr>
          <w:rFonts w:ascii="Roboto Mono" w:hAnsi="Roboto Mono"/>
        </w:rPr>
        <w:t>Has smooth, irregular curved sections.</w:t>
      </w:r>
    </w:p>
    <w:p w14:paraId="3DEEEB7F" w14:textId="77777777" w:rsidR="00A70A2C" w:rsidRPr="00A70A2C" w:rsidRDefault="00A70A2C" w:rsidP="00A70A2C">
      <w:pPr>
        <w:numPr>
          <w:ilvl w:val="0"/>
          <w:numId w:val="5"/>
        </w:numPr>
        <w:rPr>
          <w:rFonts w:ascii="Roboto Mono" w:hAnsi="Roboto Mono"/>
        </w:rPr>
      </w:pPr>
      <w:r w:rsidRPr="00A70A2C">
        <w:rPr>
          <w:rFonts w:ascii="Roboto Mono" w:hAnsi="Roboto Mono"/>
        </w:rPr>
        <w:lastRenderedPageBreak/>
        <w:t>Combines geometric and organic characteristics.</w:t>
      </w:r>
    </w:p>
    <w:p w14:paraId="11CD35BD" w14:textId="77777777" w:rsidR="00A70A2C" w:rsidRPr="00A70A2C" w:rsidRDefault="00A70A2C" w:rsidP="00A70A2C">
      <w:pPr>
        <w:numPr>
          <w:ilvl w:val="0"/>
          <w:numId w:val="5"/>
        </w:numPr>
        <w:rPr>
          <w:rFonts w:ascii="Roboto Mono" w:hAnsi="Roboto Mono"/>
        </w:rPr>
      </w:pPr>
      <w:r w:rsidRPr="00A70A2C">
        <w:rPr>
          <w:rFonts w:ascii="Roboto Mono" w:hAnsi="Roboto Mono"/>
        </w:rPr>
        <w:t>Is generally irregular.</w:t>
      </w:r>
    </w:p>
    <w:p w14:paraId="08935BE5" w14:textId="77777777" w:rsidR="00A70A2C" w:rsidRPr="00A70A2C" w:rsidRDefault="00A70A2C" w:rsidP="00A70A2C">
      <w:pPr>
        <w:numPr>
          <w:ilvl w:val="0"/>
          <w:numId w:val="5"/>
        </w:numPr>
        <w:rPr>
          <w:rFonts w:ascii="Roboto Mono" w:hAnsi="Roboto Mono"/>
        </w:rPr>
      </w:pPr>
      <w:r w:rsidRPr="00A70A2C">
        <w:rPr>
          <w:rFonts w:ascii="Roboto Mono" w:hAnsi="Roboto Mono"/>
        </w:rPr>
        <w:t>Can have a mixed boundary.</w:t>
      </w:r>
    </w:p>
    <w:p w14:paraId="18391791" w14:textId="77777777" w:rsidR="00A70A2C" w:rsidRPr="00A70A2C" w:rsidRDefault="00A70A2C" w:rsidP="00A70A2C">
      <w:pPr>
        <w:numPr>
          <w:ilvl w:val="0"/>
          <w:numId w:val="5"/>
        </w:numPr>
        <w:rPr>
          <w:rFonts w:ascii="Roboto Mono" w:hAnsi="Roboto Mono"/>
        </w:rPr>
      </w:pPr>
      <w:r w:rsidRPr="00A70A2C">
        <w:rPr>
          <w:rFonts w:ascii="Roboto Mono" w:hAnsi="Roboto Mono"/>
        </w:rPr>
        <w:t>Does not require symmetry.</w:t>
      </w:r>
    </w:p>
    <w:p w14:paraId="6149D211" w14:textId="77777777" w:rsidR="00A70A2C" w:rsidRPr="00A70A2C" w:rsidRDefault="00A70A2C" w:rsidP="00A70A2C">
      <w:pPr>
        <w:numPr>
          <w:ilvl w:val="0"/>
          <w:numId w:val="5"/>
        </w:numPr>
        <w:rPr>
          <w:rFonts w:ascii="Roboto Mono" w:hAnsi="Roboto Mono"/>
        </w:rPr>
      </w:pPr>
      <w:r w:rsidRPr="00A70A2C">
        <w:rPr>
          <w:rFonts w:ascii="Roboto Mono" w:hAnsi="Roboto Mono"/>
        </w:rPr>
        <w:t>Can be measured by decomposing it into polygonal and curved components.</w:t>
      </w:r>
    </w:p>
    <w:p w14:paraId="680CBF73" w14:textId="77777777" w:rsidR="00A70A2C" w:rsidRDefault="00A70A2C" w:rsidP="00A70A2C">
      <w:pPr>
        <w:numPr>
          <w:ilvl w:val="0"/>
          <w:numId w:val="5"/>
        </w:numPr>
        <w:rPr>
          <w:rFonts w:ascii="Roboto Mono" w:hAnsi="Roboto Mono"/>
        </w:rPr>
      </w:pPr>
      <w:r w:rsidRPr="00A70A2C">
        <w:rPr>
          <w:rFonts w:ascii="Roboto Mono" w:hAnsi="Roboto Mono"/>
        </w:rPr>
        <w:t xml:space="preserve">Is useful for describing </w:t>
      </w:r>
      <w:r w:rsidRPr="00A70A2C">
        <w:rPr>
          <w:rFonts w:ascii="Roboto Mono" w:hAnsi="Roboto Mono"/>
          <w:b/>
          <w:bCs/>
        </w:rPr>
        <w:t>natural-looking designs, logos, architecture, product forms, illustrations, and biological shapes</w:t>
      </w:r>
      <w:r w:rsidRPr="00A70A2C">
        <w:rPr>
          <w:rFonts w:ascii="Roboto Mono" w:hAnsi="Roboto Mono"/>
        </w:rPr>
        <w:t>.</w:t>
      </w:r>
    </w:p>
    <w:p w14:paraId="494DC2D1" w14:textId="3F772400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</w:rPr>
        <w:pict w14:anchorId="4737B713">
          <v:rect id="_x0000_i1298" style="width:0;height:1.5pt" o:hralign="center" o:hrstd="t" o:hr="t" fillcolor="#a0a0a0" stroked="f"/>
        </w:pict>
      </w:r>
    </w:p>
    <w:p w14:paraId="4C19807C" w14:textId="77777777" w:rsidR="00A70A2C" w:rsidRDefault="00A70A2C" w:rsidP="00A70A2C">
      <w:pPr>
        <w:pStyle w:val="Heading2"/>
      </w:pPr>
      <w:r w:rsidRPr="00A70A2C">
        <w:t>Conclusion</w:t>
      </w:r>
    </w:p>
    <w:p w14:paraId="27EE9F65" w14:textId="0865A948" w:rsidR="00A70A2C" w:rsidRPr="00A70A2C" w:rsidRDefault="00A70A2C" w:rsidP="00A70A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62E97F" w14:textId="77777777" w:rsidR="00A70A2C" w:rsidRPr="00A70A2C" w:rsidRDefault="00A70A2C" w:rsidP="00A70A2C">
      <w:pPr>
        <w:rPr>
          <w:rFonts w:ascii="Roboto Mono" w:hAnsi="Roboto Mono"/>
        </w:rPr>
      </w:pPr>
      <w:r w:rsidRPr="00A70A2C">
        <w:rPr>
          <w:rFonts w:ascii="Roboto Mono" w:hAnsi="Roboto Mono"/>
          <w:b/>
          <w:bCs/>
        </w:rPr>
        <w:t>Polygon–Organic Mixed Shapes</w:t>
      </w:r>
      <w:r w:rsidRPr="00A70A2C">
        <w:rPr>
          <w:rFonts w:ascii="Roboto Mono" w:hAnsi="Roboto Mono"/>
        </w:rPr>
        <w:t xml:space="preserve"> are irregular composite shapes that combine </w:t>
      </w:r>
      <w:r w:rsidRPr="00A70A2C">
        <w:rPr>
          <w:rFonts w:ascii="Roboto Mono" w:hAnsi="Roboto Mono"/>
          <w:b/>
          <w:bCs/>
        </w:rPr>
        <w:t>polygonal elements with organic, free-flowing curved elements</w:t>
      </w:r>
      <w:r w:rsidRPr="00A70A2C">
        <w:rPr>
          <w:rFonts w:ascii="Roboto Mono" w:hAnsi="Roboto Mono"/>
        </w:rPr>
        <w:t xml:space="preserve">. Unlike polygon–circular mixed shapes, their curved portions are not restricted to circular arcs or a constant radius. They provide a useful category for shapes that combine </w:t>
      </w:r>
      <w:r w:rsidRPr="00A70A2C">
        <w:rPr>
          <w:rFonts w:ascii="Roboto Mono" w:hAnsi="Roboto Mono"/>
          <w:b/>
          <w:bCs/>
        </w:rPr>
        <w:t>geometric structure with natural-looking curvature</w:t>
      </w:r>
      <w:r w:rsidRPr="00A70A2C">
        <w:rPr>
          <w:rFonts w:ascii="Roboto Mono" w:hAnsi="Roboto Mono"/>
        </w:rPr>
        <w:t xml:space="preserve">, particularly in </w:t>
      </w:r>
      <w:r w:rsidRPr="00A70A2C">
        <w:rPr>
          <w:rFonts w:ascii="Roboto Mono" w:hAnsi="Roboto Mono"/>
          <w:b/>
          <w:bCs/>
        </w:rPr>
        <w:t>design, architecture, CAD, illustration, biology, and real-world object modeling</w:t>
      </w:r>
      <w:r w:rsidRPr="00A70A2C">
        <w:rPr>
          <w:rFonts w:ascii="Roboto Mono" w:hAnsi="Roboto Mono"/>
        </w:rPr>
        <w:t>.</w:t>
      </w:r>
    </w:p>
    <w:p w14:paraId="3FA62D4C" w14:textId="77777777" w:rsidR="00A70A2C" w:rsidRPr="00A70A2C" w:rsidRDefault="00A70A2C" w:rsidP="00A70A2C">
      <w:pPr>
        <w:rPr>
          <w:rFonts w:ascii="Roboto Mono" w:hAnsi="Roboto Mono"/>
        </w:rPr>
      </w:pPr>
    </w:p>
    <w:sectPr w:rsidR="00A70A2C" w:rsidRPr="00A70A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06010"/>
    <w:multiLevelType w:val="multilevel"/>
    <w:tmpl w:val="2E40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C1E02"/>
    <w:multiLevelType w:val="multilevel"/>
    <w:tmpl w:val="AEA6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9F3A97"/>
    <w:multiLevelType w:val="multilevel"/>
    <w:tmpl w:val="0672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F2EE5"/>
    <w:multiLevelType w:val="multilevel"/>
    <w:tmpl w:val="A6D4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758F3"/>
    <w:multiLevelType w:val="multilevel"/>
    <w:tmpl w:val="6900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260064">
    <w:abstractNumId w:val="4"/>
  </w:num>
  <w:num w:numId="2" w16cid:durableId="1870294410">
    <w:abstractNumId w:val="3"/>
  </w:num>
  <w:num w:numId="3" w16cid:durableId="2014189064">
    <w:abstractNumId w:val="0"/>
  </w:num>
  <w:num w:numId="4" w16cid:durableId="2106918245">
    <w:abstractNumId w:val="1"/>
  </w:num>
  <w:num w:numId="5" w16cid:durableId="1736277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41E"/>
    <w:rsid w:val="000B6C0D"/>
    <w:rsid w:val="002D1F4F"/>
    <w:rsid w:val="00372866"/>
    <w:rsid w:val="003F3EFA"/>
    <w:rsid w:val="005C11B7"/>
    <w:rsid w:val="005F52E6"/>
    <w:rsid w:val="00711B4D"/>
    <w:rsid w:val="007135B7"/>
    <w:rsid w:val="007B339E"/>
    <w:rsid w:val="007F396B"/>
    <w:rsid w:val="0084341E"/>
    <w:rsid w:val="008952B3"/>
    <w:rsid w:val="008B06B0"/>
    <w:rsid w:val="00A70480"/>
    <w:rsid w:val="00A70A2C"/>
    <w:rsid w:val="00AE62EA"/>
    <w:rsid w:val="00B458A0"/>
    <w:rsid w:val="00EB0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25641"/>
  <w15:chartTrackingRefBased/>
  <w15:docId w15:val="{9EDB32D5-B86D-42AE-BCC4-01EC51399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3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3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3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3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4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29</Pages>
  <Words>1066</Words>
  <Characters>6082</Characters>
  <Application>Microsoft Office Word</Application>
  <DocSecurity>0</DocSecurity>
  <Lines>50</Lines>
  <Paragraphs>14</Paragraphs>
  <ScaleCrop>false</ScaleCrop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2026-08-13T02:26:00Z</dcterms:created>
  <dcterms:modified xsi:type="dcterms:W3CDTF">2026-08-13T02:31:00Z</dcterms:modified>
</cp:coreProperties>
</file>