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30054" w14:textId="1234D638" w:rsidR="00A70480" w:rsidRDefault="00493FF4" w:rsidP="00493FF4">
      <w:pPr>
        <w:pStyle w:val="Heading1"/>
      </w:pPr>
      <w:r w:rsidRPr="00493FF4">
        <w:t>Polygon–Circular–Freeform Closed Shapes</w:t>
      </w:r>
    </w:p>
    <w:p w14:paraId="16081D21" w14:textId="728C7825" w:rsidR="00493FF4" w:rsidRPr="00493FF4" w:rsidRDefault="00493FF4" w:rsidP="00493FF4">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05229AB" w14:textId="1550F415" w:rsidR="00493FF4" w:rsidRPr="00493FF4" w:rsidRDefault="00493FF4" w:rsidP="00493FF4">
      <w:pPr>
        <w:rPr>
          <w:rFonts w:ascii="Roboto Mono" w:hAnsi="Roboto Mono"/>
        </w:rPr>
      </w:pPr>
      <w:r w:rsidRPr="00493FF4">
        <w:rPr>
          <w:rFonts w:ascii="Roboto Mono" w:hAnsi="Roboto Mono"/>
        </w:rPr>
        <w:drawing>
          <wp:inline distT="0" distB="0" distL="0" distR="0" wp14:anchorId="78DB2D1B" wp14:editId="5002C51E">
            <wp:extent cx="5173980" cy="3619500"/>
            <wp:effectExtent l="0" t="0" r="7620" b="0"/>
            <wp:docPr id="957576245"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3980" cy="3619500"/>
                    </a:xfrm>
                    <a:prstGeom prst="rect">
                      <a:avLst/>
                    </a:prstGeom>
                    <a:noFill/>
                    <a:ln>
                      <a:noFill/>
                    </a:ln>
                  </pic:spPr>
                </pic:pic>
              </a:graphicData>
            </a:graphic>
          </wp:inline>
        </w:drawing>
      </w:r>
    </w:p>
    <w:p w14:paraId="7B15652D" w14:textId="08411D34"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0B5E6251" wp14:editId="24987805">
            <wp:extent cx="5943600" cy="4473575"/>
            <wp:effectExtent l="0" t="0" r="0" b="3175"/>
            <wp:docPr id="402512359"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73575"/>
                    </a:xfrm>
                    <a:prstGeom prst="rect">
                      <a:avLst/>
                    </a:prstGeom>
                    <a:noFill/>
                    <a:ln>
                      <a:noFill/>
                    </a:ln>
                  </pic:spPr>
                </pic:pic>
              </a:graphicData>
            </a:graphic>
          </wp:inline>
        </w:drawing>
      </w:r>
    </w:p>
    <w:p w14:paraId="7ED76A4D" w14:textId="63E848BD" w:rsidR="00493FF4" w:rsidRPr="00493FF4" w:rsidRDefault="00493FF4" w:rsidP="00493FF4">
      <w:pPr>
        <w:rPr>
          <w:rFonts w:ascii="Roboto Mono" w:hAnsi="Roboto Mono"/>
        </w:rPr>
      </w:pPr>
      <w:r w:rsidRPr="00493FF4">
        <w:rPr>
          <w:rFonts w:ascii="Roboto Mono" w:hAnsi="Roboto Mono"/>
        </w:rPr>
        <w:drawing>
          <wp:inline distT="0" distB="0" distL="0" distR="0" wp14:anchorId="3EEE7A7E" wp14:editId="5B62446F">
            <wp:extent cx="5943600" cy="2820035"/>
            <wp:effectExtent l="0" t="0" r="0" b="0"/>
            <wp:docPr id="2071868524"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20035"/>
                    </a:xfrm>
                    <a:prstGeom prst="rect">
                      <a:avLst/>
                    </a:prstGeom>
                    <a:noFill/>
                    <a:ln>
                      <a:noFill/>
                    </a:ln>
                  </pic:spPr>
                </pic:pic>
              </a:graphicData>
            </a:graphic>
          </wp:inline>
        </w:drawing>
      </w:r>
    </w:p>
    <w:p w14:paraId="29160F06" w14:textId="77777777" w:rsidR="00493FF4" w:rsidRDefault="00493FF4" w:rsidP="00493FF4">
      <w:pPr>
        <w:pStyle w:val="Heading2"/>
      </w:pPr>
      <w:r w:rsidRPr="00493FF4">
        <w:t>Definition</w:t>
      </w:r>
    </w:p>
    <w:p w14:paraId="1971CCFD" w14:textId="3DD1D2C9" w:rsidR="00493FF4" w:rsidRPr="00493FF4" w:rsidRDefault="00493FF4" w:rsidP="00493F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4B272E" w14:textId="77777777" w:rsidR="00493FF4" w:rsidRPr="00493FF4" w:rsidRDefault="00493FF4" w:rsidP="00493FF4">
      <w:pPr>
        <w:rPr>
          <w:rFonts w:ascii="Roboto Mono" w:hAnsi="Roboto Mono"/>
        </w:rPr>
      </w:pPr>
      <w:r w:rsidRPr="00493FF4">
        <w:rPr>
          <w:rFonts w:ascii="Roboto Mono" w:hAnsi="Roboto Mono"/>
        </w:rPr>
        <w:lastRenderedPageBreak/>
        <w:t xml:space="preserve">A </w:t>
      </w:r>
      <w:r w:rsidRPr="00493FF4">
        <w:rPr>
          <w:rFonts w:ascii="Roboto Mono" w:hAnsi="Roboto Mono"/>
          <w:b/>
          <w:bCs/>
        </w:rPr>
        <w:t>Polygon–Circular–Freeform Closed Shape</w:t>
      </w:r>
      <w:r w:rsidRPr="00493FF4">
        <w:rPr>
          <w:rFonts w:ascii="Roboto Mono" w:hAnsi="Roboto Mono"/>
        </w:rPr>
        <w:t xml:space="preserve"> is a </w:t>
      </w:r>
      <w:r w:rsidRPr="00493FF4">
        <w:rPr>
          <w:rFonts w:ascii="Roboto Mono" w:hAnsi="Roboto Mono"/>
          <w:b/>
          <w:bCs/>
        </w:rPr>
        <w:t>closed mixed shape whose boundary contains three different geometric components</w:t>
      </w:r>
      <w:r w:rsidRPr="00493FF4">
        <w:rPr>
          <w:rFonts w:ascii="Roboto Mono" w:hAnsi="Roboto Mono"/>
        </w:rPr>
        <w:t>:</w:t>
      </w:r>
    </w:p>
    <w:p w14:paraId="342AECEC" w14:textId="77777777" w:rsidR="00493FF4" w:rsidRPr="00493FF4" w:rsidRDefault="00493FF4" w:rsidP="00493FF4">
      <w:pPr>
        <w:numPr>
          <w:ilvl w:val="0"/>
          <w:numId w:val="1"/>
        </w:numPr>
        <w:rPr>
          <w:rFonts w:ascii="Roboto Mono" w:hAnsi="Roboto Mono"/>
        </w:rPr>
      </w:pPr>
      <w:r w:rsidRPr="00493FF4">
        <w:rPr>
          <w:rFonts w:ascii="Roboto Mono" w:hAnsi="Roboto Mono"/>
          <w:b/>
          <w:bCs/>
        </w:rPr>
        <w:t>Polygonal straight segments</w:t>
      </w:r>
    </w:p>
    <w:p w14:paraId="6DCFF213" w14:textId="77777777" w:rsidR="00493FF4" w:rsidRPr="00493FF4" w:rsidRDefault="00493FF4" w:rsidP="00493FF4">
      <w:pPr>
        <w:numPr>
          <w:ilvl w:val="0"/>
          <w:numId w:val="1"/>
        </w:numPr>
        <w:rPr>
          <w:rFonts w:ascii="Roboto Mono" w:hAnsi="Roboto Mono"/>
        </w:rPr>
      </w:pPr>
      <w:r w:rsidRPr="00493FF4">
        <w:rPr>
          <w:rFonts w:ascii="Roboto Mono" w:hAnsi="Roboto Mono"/>
          <w:b/>
          <w:bCs/>
        </w:rPr>
        <w:t>Circular arcs or circular portions</w:t>
      </w:r>
    </w:p>
    <w:p w14:paraId="55C05128" w14:textId="3E17C792" w:rsidR="00493FF4" w:rsidRPr="001D4735" w:rsidRDefault="00493FF4" w:rsidP="001D4735">
      <w:pPr>
        <w:numPr>
          <w:ilvl w:val="0"/>
          <w:numId w:val="1"/>
        </w:numPr>
        <w:rPr>
          <w:rFonts w:ascii="Roboto Mono" w:hAnsi="Roboto Mono"/>
        </w:rPr>
      </w:pPr>
      <w:r w:rsidRPr="00493FF4">
        <w:rPr>
          <w:rFonts w:ascii="Roboto Mono" w:hAnsi="Roboto Mono"/>
          <w:b/>
          <w:bCs/>
        </w:rPr>
        <w:t>Freeform curved portions</w:t>
      </w:r>
      <w:r w:rsidRPr="001D4735">
        <w:rPr>
          <w:rFonts w:ascii="Roboto Mono" w:hAnsi="Roboto Mono"/>
          <w:b/>
          <w:bCs/>
        </w:rPr>
        <w:br/>
      </w:r>
      <m:oMathPara>
        <m:oMath>
          <m:borderBox>
            <m:borderBoxPr>
              <m:ctrlPr>
                <w:rPr>
                  <w:rFonts w:ascii="Cambria Math" w:hAnsi="Cambria Math"/>
                  <w:sz w:val="22"/>
                  <w:szCs w:val="22"/>
                </w:rPr>
              </m:ctrlPr>
            </m:borderBoxPr>
            <m:e>
              <m:r>
                <m:rPr>
                  <m:nor/>
                </m:rPr>
                <w:rPr>
                  <w:rFonts w:ascii="Roboto Mono" w:hAnsi="Roboto Mono"/>
                  <w:sz w:val="22"/>
                  <w:szCs w:val="22"/>
                </w:rPr>
                <m:t>Polygon–Circular–Freeform Closed </m:t>
              </m:r>
              <w:proofErr w:type="spellStart"/>
              <m:r>
                <m:rPr>
                  <m:nor/>
                </m:rPr>
                <w:rPr>
                  <w:rFonts w:ascii="Roboto Mono" w:hAnsi="Roboto Mono"/>
                  <w:sz w:val="22"/>
                  <w:szCs w:val="22"/>
                </w:rPr>
                <m:t>ShapePolygonal</m:t>
              </m:r>
              <w:proofErr w:type="spellEnd"/>
              <m:r>
                <w:rPr>
                  <w:rFonts w:ascii="Cambria Math" w:hAnsi="Cambria Math"/>
                  <w:sz w:val="22"/>
                  <w:szCs w:val="22"/>
                </w:rPr>
                <m:t>+</m:t>
              </m:r>
              <m:r>
                <m:rPr>
                  <m:nor/>
                </m:rPr>
                <w:rPr>
                  <w:rFonts w:ascii="Roboto Mono" w:hAnsi="Roboto Mono"/>
                  <w:sz w:val="22"/>
                  <w:szCs w:val="22"/>
                </w:rPr>
                <m:t>Circular</m:t>
              </m:r>
              <m:r>
                <w:rPr>
                  <w:rFonts w:ascii="Cambria Math" w:hAnsi="Cambria Math"/>
                  <w:sz w:val="22"/>
                  <w:szCs w:val="22"/>
                </w:rPr>
                <m:t>+</m:t>
              </m:r>
              <m:r>
                <m:rPr>
                  <m:nor/>
                </m:rPr>
                <w:rPr>
                  <w:rFonts w:ascii="Roboto Mono" w:hAnsi="Roboto Mono"/>
                  <w:sz w:val="22"/>
                  <w:szCs w:val="22"/>
                </w:rPr>
                <m:t>Freeform</m:t>
              </m:r>
              <m:r>
                <w:rPr>
                  <w:rFonts w:ascii="Cambria Math" w:hAnsi="Cambria Math"/>
                  <w:sz w:val="22"/>
                  <w:szCs w:val="22"/>
                </w:rPr>
                <m:t>+</m:t>
              </m:r>
              <m:r>
                <m:rPr>
                  <m:nor/>
                </m:rPr>
                <w:rPr>
                  <w:rFonts w:ascii="Roboto Mono" w:hAnsi="Roboto Mono"/>
                  <w:sz w:val="22"/>
                  <w:szCs w:val="22"/>
                </w:rPr>
                <m:t>Closed</m:t>
              </m:r>
            </m:e>
          </m:borderBox>
        </m:oMath>
      </m:oMathPara>
    </w:p>
    <w:p w14:paraId="4DF64F1C" w14:textId="77777777" w:rsidR="00493FF4" w:rsidRPr="00493FF4" w:rsidRDefault="00493FF4" w:rsidP="00493FF4">
      <w:pPr>
        <w:rPr>
          <w:rFonts w:ascii="Roboto Mono" w:hAnsi="Roboto Mono"/>
        </w:rPr>
      </w:pPr>
      <w:r w:rsidRPr="00493FF4">
        <w:rPr>
          <w:rFonts w:ascii="Roboto Mono" w:hAnsi="Roboto Mono"/>
        </w:rPr>
        <w:t xml:space="preserve">This is therefore a </w:t>
      </w:r>
      <w:r w:rsidRPr="00493FF4">
        <w:rPr>
          <w:rFonts w:ascii="Roboto Mono" w:hAnsi="Roboto Mono"/>
          <w:b/>
          <w:bCs/>
        </w:rPr>
        <w:t>three-component mixed shape</w:t>
      </w:r>
      <w:r w:rsidRPr="00493FF4">
        <w:rPr>
          <w:rFonts w:ascii="Roboto Mono" w:hAnsi="Roboto Mono"/>
        </w:rPr>
        <w:t>.</w:t>
      </w:r>
    </w:p>
    <w:p w14:paraId="7D45CE5E" w14:textId="77777777" w:rsidR="00493FF4" w:rsidRPr="00493FF4" w:rsidRDefault="00493FF4" w:rsidP="00493FF4">
      <w:pPr>
        <w:rPr>
          <w:rFonts w:ascii="Roboto Mono" w:hAnsi="Roboto Mono"/>
        </w:rPr>
      </w:pPr>
      <w:r w:rsidRPr="00493FF4">
        <w:rPr>
          <w:rFonts w:ascii="Roboto Mono" w:hAnsi="Roboto Mono"/>
        </w:rPr>
        <w:pict w14:anchorId="5DDE0F09">
          <v:rect id="_x0000_i1305" style="width:0;height:1.5pt" o:hralign="center" o:hrstd="t" o:hr="t" fillcolor="#a0a0a0" stroked="f"/>
        </w:pict>
      </w:r>
    </w:p>
    <w:p w14:paraId="7A0AED3F" w14:textId="77777777" w:rsidR="00493FF4" w:rsidRDefault="00493FF4" w:rsidP="00493FF4">
      <w:pPr>
        <w:pStyle w:val="Heading2"/>
      </w:pPr>
      <w:r w:rsidRPr="00493FF4">
        <w:t>Characteristics</w:t>
      </w:r>
    </w:p>
    <w:p w14:paraId="05481ED1" w14:textId="3AD2FA76" w:rsidR="00493FF4" w:rsidRPr="00493FF4" w:rsidRDefault="00493FF4" w:rsidP="00493F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3C88E5" w14:textId="77777777" w:rsidR="00493FF4" w:rsidRPr="00493FF4" w:rsidRDefault="00493FF4" w:rsidP="00493FF4">
      <w:pPr>
        <w:rPr>
          <w:rFonts w:ascii="Roboto Mono" w:hAnsi="Roboto Mono"/>
        </w:rPr>
      </w:pPr>
      <w:r w:rsidRPr="00493FF4">
        <w:rPr>
          <w:rFonts w:ascii="Roboto Mono" w:hAnsi="Roboto Mono"/>
        </w:rPr>
        <w:t>A Polygon–Circular–Freeform Closed Shape:</w:t>
      </w:r>
    </w:p>
    <w:p w14:paraId="7D5C682B" w14:textId="77777777" w:rsidR="00493FF4" w:rsidRPr="00493FF4" w:rsidRDefault="00493FF4" w:rsidP="00493FF4">
      <w:pPr>
        <w:numPr>
          <w:ilvl w:val="0"/>
          <w:numId w:val="2"/>
        </w:numPr>
        <w:rPr>
          <w:rFonts w:ascii="Roboto Mono" w:hAnsi="Roboto Mono"/>
        </w:rPr>
      </w:pPr>
      <w:r w:rsidRPr="00493FF4">
        <w:rPr>
          <w:rFonts w:ascii="Roboto Mono" w:hAnsi="Roboto Mono"/>
        </w:rPr>
        <w:t xml:space="preserve">Is completely </w:t>
      </w:r>
      <w:r w:rsidRPr="00493FF4">
        <w:rPr>
          <w:rFonts w:ascii="Roboto Mono" w:hAnsi="Roboto Mono"/>
          <w:b/>
          <w:bCs/>
        </w:rPr>
        <w:t>closed</w:t>
      </w:r>
      <w:r w:rsidRPr="00493FF4">
        <w:rPr>
          <w:rFonts w:ascii="Roboto Mono" w:hAnsi="Roboto Mono"/>
        </w:rPr>
        <w:t>.</w:t>
      </w:r>
    </w:p>
    <w:p w14:paraId="5D15358D" w14:textId="77777777" w:rsidR="00493FF4" w:rsidRPr="00493FF4" w:rsidRDefault="00493FF4" w:rsidP="00493FF4">
      <w:pPr>
        <w:numPr>
          <w:ilvl w:val="0"/>
          <w:numId w:val="2"/>
        </w:numPr>
        <w:rPr>
          <w:rFonts w:ascii="Roboto Mono" w:hAnsi="Roboto Mono"/>
        </w:rPr>
      </w:pPr>
      <w:r w:rsidRPr="00493FF4">
        <w:rPr>
          <w:rFonts w:ascii="Roboto Mono" w:hAnsi="Roboto Mono"/>
        </w:rPr>
        <w:t>Encloses a bounded region.</w:t>
      </w:r>
    </w:p>
    <w:p w14:paraId="11B44CD9" w14:textId="77777777" w:rsidR="00493FF4" w:rsidRPr="00493FF4" w:rsidRDefault="00493FF4" w:rsidP="00493FF4">
      <w:pPr>
        <w:numPr>
          <w:ilvl w:val="0"/>
          <w:numId w:val="2"/>
        </w:numPr>
        <w:rPr>
          <w:rFonts w:ascii="Roboto Mono" w:hAnsi="Roboto Mono"/>
        </w:rPr>
      </w:pPr>
      <w:r w:rsidRPr="00493FF4">
        <w:rPr>
          <w:rFonts w:ascii="Roboto Mono" w:hAnsi="Roboto Mono"/>
        </w:rPr>
        <w:t xml:space="preserve">Contains at least one </w:t>
      </w:r>
      <w:r w:rsidRPr="00493FF4">
        <w:rPr>
          <w:rFonts w:ascii="Roboto Mono" w:hAnsi="Roboto Mono"/>
          <w:b/>
          <w:bCs/>
        </w:rPr>
        <w:t>straight-line segment</w:t>
      </w:r>
      <w:r w:rsidRPr="00493FF4">
        <w:rPr>
          <w:rFonts w:ascii="Roboto Mono" w:hAnsi="Roboto Mono"/>
        </w:rPr>
        <w:t>.</w:t>
      </w:r>
    </w:p>
    <w:p w14:paraId="4CF4E684" w14:textId="77777777" w:rsidR="00493FF4" w:rsidRPr="00493FF4" w:rsidRDefault="00493FF4" w:rsidP="00493FF4">
      <w:pPr>
        <w:numPr>
          <w:ilvl w:val="0"/>
          <w:numId w:val="2"/>
        </w:numPr>
        <w:rPr>
          <w:rFonts w:ascii="Roboto Mono" w:hAnsi="Roboto Mono"/>
        </w:rPr>
      </w:pPr>
      <w:r w:rsidRPr="00493FF4">
        <w:rPr>
          <w:rFonts w:ascii="Roboto Mono" w:hAnsi="Roboto Mono"/>
        </w:rPr>
        <w:t xml:space="preserve">Contains at least one </w:t>
      </w:r>
      <w:r w:rsidRPr="00493FF4">
        <w:rPr>
          <w:rFonts w:ascii="Roboto Mono" w:hAnsi="Roboto Mono"/>
          <w:b/>
          <w:bCs/>
        </w:rPr>
        <w:t>circular arc</w:t>
      </w:r>
      <w:r w:rsidRPr="00493FF4">
        <w:rPr>
          <w:rFonts w:ascii="Roboto Mono" w:hAnsi="Roboto Mono"/>
        </w:rPr>
        <w:t>.</w:t>
      </w:r>
    </w:p>
    <w:p w14:paraId="6A3C2CF1" w14:textId="77777777" w:rsidR="00493FF4" w:rsidRPr="00493FF4" w:rsidRDefault="00493FF4" w:rsidP="00493FF4">
      <w:pPr>
        <w:numPr>
          <w:ilvl w:val="0"/>
          <w:numId w:val="2"/>
        </w:numPr>
        <w:rPr>
          <w:rFonts w:ascii="Roboto Mono" w:hAnsi="Roboto Mono"/>
        </w:rPr>
      </w:pPr>
      <w:r w:rsidRPr="00493FF4">
        <w:rPr>
          <w:rFonts w:ascii="Roboto Mono" w:hAnsi="Roboto Mono"/>
        </w:rPr>
        <w:t xml:space="preserve">Contains at least one </w:t>
      </w:r>
      <w:r w:rsidRPr="00493FF4">
        <w:rPr>
          <w:rFonts w:ascii="Roboto Mono" w:hAnsi="Roboto Mono"/>
          <w:b/>
          <w:bCs/>
        </w:rPr>
        <w:t>freeform curved segment</w:t>
      </w:r>
      <w:r w:rsidRPr="00493FF4">
        <w:rPr>
          <w:rFonts w:ascii="Roboto Mono" w:hAnsi="Roboto Mono"/>
        </w:rPr>
        <w:t>.</w:t>
      </w:r>
    </w:p>
    <w:p w14:paraId="21951556" w14:textId="77777777" w:rsidR="00493FF4" w:rsidRPr="00493FF4" w:rsidRDefault="00493FF4" w:rsidP="00493FF4">
      <w:pPr>
        <w:numPr>
          <w:ilvl w:val="0"/>
          <w:numId w:val="2"/>
        </w:numPr>
        <w:rPr>
          <w:rFonts w:ascii="Roboto Mono" w:hAnsi="Roboto Mono"/>
        </w:rPr>
      </w:pPr>
      <w:r w:rsidRPr="00493FF4">
        <w:rPr>
          <w:rFonts w:ascii="Roboto Mono" w:hAnsi="Roboto Mono"/>
        </w:rPr>
        <w:t>May be convex or concave.</w:t>
      </w:r>
    </w:p>
    <w:p w14:paraId="6F603A6A" w14:textId="77777777" w:rsidR="00493FF4" w:rsidRPr="00493FF4" w:rsidRDefault="00493FF4" w:rsidP="00493FF4">
      <w:pPr>
        <w:numPr>
          <w:ilvl w:val="0"/>
          <w:numId w:val="2"/>
        </w:numPr>
        <w:rPr>
          <w:rFonts w:ascii="Roboto Mono" w:hAnsi="Roboto Mono"/>
        </w:rPr>
      </w:pPr>
      <w:r w:rsidRPr="00493FF4">
        <w:rPr>
          <w:rFonts w:ascii="Roboto Mono" w:hAnsi="Roboto Mono"/>
        </w:rPr>
        <w:t>May be symmetric or asymmetric.</w:t>
      </w:r>
    </w:p>
    <w:p w14:paraId="59ADDADC" w14:textId="77777777" w:rsidR="00493FF4" w:rsidRPr="00493FF4" w:rsidRDefault="00493FF4" w:rsidP="00493FF4">
      <w:pPr>
        <w:numPr>
          <w:ilvl w:val="0"/>
          <w:numId w:val="2"/>
        </w:numPr>
        <w:rPr>
          <w:rFonts w:ascii="Roboto Mono" w:hAnsi="Roboto Mono"/>
        </w:rPr>
      </w:pPr>
      <w:r w:rsidRPr="00493FF4">
        <w:rPr>
          <w:rFonts w:ascii="Roboto Mono" w:hAnsi="Roboto Mono"/>
        </w:rPr>
        <w:t>May be regular-looking or irregular.</w:t>
      </w:r>
    </w:p>
    <w:p w14:paraId="7DB2088E" w14:textId="77777777" w:rsidR="00493FF4" w:rsidRPr="00493FF4" w:rsidRDefault="00493FF4" w:rsidP="00493FF4">
      <w:pPr>
        <w:numPr>
          <w:ilvl w:val="0"/>
          <w:numId w:val="2"/>
        </w:numPr>
        <w:rPr>
          <w:rFonts w:ascii="Roboto Mono" w:hAnsi="Roboto Mono"/>
        </w:rPr>
      </w:pPr>
      <w:r w:rsidRPr="00493FF4">
        <w:rPr>
          <w:rFonts w:ascii="Roboto Mono" w:hAnsi="Roboto Mono"/>
        </w:rPr>
        <w:t>Can combine precise geometric elements with freely designed curves.</w:t>
      </w:r>
    </w:p>
    <w:p w14:paraId="31FF193C" w14:textId="77777777" w:rsidR="00493FF4" w:rsidRPr="00493FF4" w:rsidRDefault="00493FF4" w:rsidP="00493FF4">
      <w:pPr>
        <w:rPr>
          <w:rFonts w:ascii="Roboto Mono" w:hAnsi="Roboto Mono"/>
        </w:rPr>
      </w:pPr>
      <w:r w:rsidRPr="00493FF4">
        <w:rPr>
          <w:rFonts w:ascii="Roboto Mono" w:hAnsi="Roboto Mono"/>
        </w:rPr>
        <w:pict w14:anchorId="2AF3AF40">
          <v:rect id="_x0000_i1306" style="width:0;height:1.5pt" o:hralign="center" o:hrstd="t" o:hr="t" fillcolor="#a0a0a0" stroked="f"/>
        </w:pict>
      </w:r>
    </w:p>
    <w:p w14:paraId="2277F122" w14:textId="77777777" w:rsidR="00493FF4" w:rsidRPr="00493FF4" w:rsidRDefault="00493FF4" w:rsidP="00D13BCB">
      <w:pPr>
        <w:pStyle w:val="Heading2"/>
      </w:pPr>
      <w:r w:rsidRPr="00493FF4">
        <w:t>Types</w:t>
      </w:r>
    </w:p>
    <w:p w14:paraId="6E6A7320" w14:textId="77777777" w:rsidR="00493FF4" w:rsidRDefault="00493FF4" w:rsidP="00D13BCB">
      <w:pPr>
        <w:pStyle w:val="Heading3"/>
      </w:pPr>
      <w:r w:rsidRPr="00493FF4">
        <w:t>1. Triangle–Circular–Freeform Closed Shapes</w:t>
      </w:r>
    </w:p>
    <w:p w14:paraId="04F97DF7" w14:textId="33BC31CA" w:rsidR="00D13BCB" w:rsidRPr="00D13BCB" w:rsidRDefault="00D13BCB" w:rsidP="00D13B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4CF814C" w14:textId="77777777" w:rsidR="00493FF4" w:rsidRPr="00493FF4" w:rsidRDefault="00493FF4" w:rsidP="00493FF4">
      <w:pPr>
        <w:rPr>
          <w:rFonts w:ascii="Roboto Mono" w:hAnsi="Roboto Mono"/>
        </w:rPr>
      </w:pPr>
      <w:r w:rsidRPr="00493FF4">
        <w:rPr>
          <w:rFonts w:ascii="Roboto Mono" w:hAnsi="Roboto Mono"/>
        </w:rPr>
        <w:lastRenderedPageBreak/>
        <w:t>A triangular component is combined with a circular arc and a freeform curve.</w:t>
      </w:r>
    </w:p>
    <w:p w14:paraId="279FFF07" w14:textId="432457D5" w:rsidR="00493FF4" w:rsidRPr="00493FF4" w:rsidRDefault="00493FF4" w:rsidP="00493FF4">
      <w:pPr>
        <w:rPr>
          <w:rFonts w:ascii="Roboto Mono" w:hAnsi="Roboto Mono"/>
        </w:rPr>
      </w:pPr>
      <w:r w:rsidRPr="00493FF4">
        <w:rPr>
          <w:rFonts w:ascii="Roboto Mono" w:hAnsi="Roboto Mono"/>
        </w:rPr>
        <w:drawing>
          <wp:inline distT="0" distB="0" distL="0" distR="0" wp14:anchorId="61970210" wp14:editId="7E4BF5DF">
            <wp:extent cx="4838700" cy="3604260"/>
            <wp:effectExtent l="0" t="0" r="0" b="0"/>
            <wp:docPr id="539552028"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8700" cy="3604260"/>
                    </a:xfrm>
                    <a:prstGeom prst="rect">
                      <a:avLst/>
                    </a:prstGeom>
                    <a:noFill/>
                    <a:ln>
                      <a:noFill/>
                    </a:ln>
                  </pic:spPr>
                </pic:pic>
              </a:graphicData>
            </a:graphic>
          </wp:inline>
        </w:drawing>
      </w:r>
    </w:p>
    <w:p w14:paraId="40076EC8" w14:textId="3C0E00DC"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79371B84" wp14:editId="1E479AE5">
            <wp:extent cx="5943600" cy="5818505"/>
            <wp:effectExtent l="0" t="0" r="0" b="0"/>
            <wp:docPr id="741187938"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818505"/>
                    </a:xfrm>
                    <a:prstGeom prst="rect">
                      <a:avLst/>
                    </a:prstGeom>
                    <a:noFill/>
                    <a:ln>
                      <a:noFill/>
                    </a:ln>
                  </pic:spPr>
                </pic:pic>
              </a:graphicData>
            </a:graphic>
          </wp:inline>
        </w:drawing>
      </w:r>
    </w:p>
    <w:p w14:paraId="2AA5EDA3" w14:textId="73E8C8C8" w:rsidR="00493FF4" w:rsidRPr="00493FF4" w:rsidRDefault="00493FF4" w:rsidP="004B4F48">
      <w:pPr>
        <w:rPr>
          <w:rFonts w:ascii="Roboto Mono" w:hAnsi="Roboto Mono"/>
        </w:rPr>
      </w:pPr>
      <w:r w:rsidRPr="00493FF4">
        <w:rPr>
          <w:rFonts w:ascii="Roboto Mono" w:hAnsi="Roboto Mono"/>
        </w:rPr>
        <w:lastRenderedPageBreak/>
        <w:drawing>
          <wp:inline distT="0" distB="0" distL="0" distR="0" wp14:anchorId="522792E2" wp14:editId="69D55D21">
            <wp:extent cx="5943600" cy="4457700"/>
            <wp:effectExtent l="0" t="0" r="0" b="0"/>
            <wp:docPr id="601997635"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493FF4">
        <w:rPr>
          <w:rFonts w:ascii="Roboto Mono" w:hAnsi="Roboto Mono"/>
        </w:rPr>
        <w:br/>
      </w:r>
      <m:oMathPara>
        <m:oMath>
          <m:borderBox>
            <m:borderBoxPr>
              <m:ctrlPr>
                <w:rPr>
                  <w:rFonts w:ascii="Cambria Math" w:hAnsi="Cambria Math"/>
                </w:rPr>
              </m:ctrlPr>
            </m:borderBoxPr>
            <m:e>
              <m:r>
                <m:rPr>
                  <m:nor/>
                </m:rPr>
                <w:rPr>
                  <w:rFonts w:ascii="Roboto Mono" w:hAnsi="Roboto Mono"/>
                </w:rPr>
                <m:t>Triangle</m:t>
              </m:r>
              <m:r>
                <w:rPr>
                  <w:rFonts w:ascii="Cambria Math" w:hAnsi="Cambria Math"/>
                </w:rPr>
                <m:t>+</m:t>
              </m:r>
              <m:r>
                <m:rPr>
                  <m:nor/>
                </m:rPr>
                <w:rPr>
                  <w:rFonts w:ascii="Roboto Mono" w:hAnsi="Roboto Mono"/>
                </w:rPr>
                <m:t>Circular Arc</m:t>
              </m:r>
              <m:r>
                <w:rPr>
                  <w:rFonts w:ascii="Cambria Math" w:hAnsi="Cambria Math"/>
                </w:rPr>
                <m:t>+</m:t>
              </m:r>
              <m:r>
                <m:rPr>
                  <m:nor/>
                </m:rPr>
                <w:rPr>
                  <w:rFonts w:ascii="Roboto Mono" w:hAnsi="Roboto Mono"/>
                </w:rPr>
                <m:t>Freeform Curve</m:t>
              </m:r>
            </m:e>
          </m:borderBox>
        </m:oMath>
      </m:oMathPara>
    </w:p>
    <w:p w14:paraId="3A9A42AF" w14:textId="77777777" w:rsidR="00493FF4" w:rsidRPr="00493FF4" w:rsidRDefault="00493FF4" w:rsidP="00493FF4">
      <w:pPr>
        <w:rPr>
          <w:rFonts w:ascii="Roboto Mono" w:hAnsi="Roboto Mono"/>
        </w:rPr>
      </w:pPr>
      <w:r w:rsidRPr="00493FF4">
        <w:rPr>
          <w:rFonts w:ascii="Roboto Mono" w:hAnsi="Roboto Mono"/>
        </w:rPr>
        <w:pict w14:anchorId="533AD2B9">
          <v:rect id="_x0000_i1310" style="width:0;height:1.5pt" o:hralign="center" o:hrstd="t" o:hr="t" fillcolor="#a0a0a0" stroked="f"/>
        </w:pict>
      </w:r>
    </w:p>
    <w:p w14:paraId="4AFCFD74" w14:textId="77777777" w:rsidR="00493FF4" w:rsidRDefault="00493FF4" w:rsidP="00614F02">
      <w:pPr>
        <w:pStyle w:val="Heading3"/>
      </w:pPr>
      <w:r w:rsidRPr="00493FF4">
        <w:t>2. Quadrilateral–Circular–Freeform Closed Shapes</w:t>
      </w:r>
    </w:p>
    <w:p w14:paraId="4DDD9CB8" w14:textId="49D219CE" w:rsidR="00614F02" w:rsidRPr="00614F02" w:rsidRDefault="00614F02" w:rsidP="00614F0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9428B9" w14:textId="77777777" w:rsidR="00493FF4" w:rsidRPr="00493FF4" w:rsidRDefault="00493FF4" w:rsidP="00493FF4">
      <w:pPr>
        <w:rPr>
          <w:rFonts w:ascii="Roboto Mono" w:hAnsi="Roboto Mono"/>
        </w:rPr>
      </w:pPr>
      <w:r w:rsidRPr="00493FF4">
        <w:rPr>
          <w:rFonts w:ascii="Roboto Mono" w:hAnsi="Roboto Mono"/>
        </w:rPr>
        <w:t>A quadrilateral contributes straight sides, while circular and freeform curves complete the boundary.</w:t>
      </w:r>
    </w:p>
    <w:p w14:paraId="5CEB3C63" w14:textId="1880A9DB"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12B2EF42" wp14:editId="1927C791">
            <wp:extent cx="5943600" cy="4161790"/>
            <wp:effectExtent l="0" t="0" r="0" b="0"/>
            <wp:docPr id="1207609732"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161790"/>
                    </a:xfrm>
                    <a:prstGeom prst="rect">
                      <a:avLst/>
                    </a:prstGeom>
                    <a:noFill/>
                    <a:ln>
                      <a:noFill/>
                    </a:ln>
                  </pic:spPr>
                </pic:pic>
              </a:graphicData>
            </a:graphic>
          </wp:inline>
        </w:drawing>
      </w:r>
    </w:p>
    <w:p w14:paraId="4778937B" w14:textId="107E7DEE"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7591679A" wp14:editId="1BD333FF">
            <wp:extent cx="5943600" cy="4565015"/>
            <wp:effectExtent l="0" t="0" r="0" b="6985"/>
            <wp:docPr id="661015129"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65015"/>
                    </a:xfrm>
                    <a:prstGeom prst="rect">
                      <a:avLst/>
                    </a:prstGeom>
                    <a:noFill/>
                    <a:ln>
                      <a:noFill/>
                    </a:ln>
                  </pic:spPr>
                </pic:pic>
              </a:graphicData>
            </a:graphic>
          </wp:inline>
        </w:drawing>
      </w:r>
    </w:p>
    <w:p w14:paraId="77BEB6A3" w14:textId="2B8FAB0A"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66407ABA" wp14:editId="173A1DA3">
            <wp:extent cx="5943600" cy="4680585"/>
            <wp:effectExtent l="0" t="0" r="0" b="5715"/>
            <wp:docPr id="1196597472"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80585"/>
                    </a:xfrm>
                    <a:prstGeom prst="rect">
                      <a:avLst/>
                    </a:prstGeom>
                    <a:noFill/>
                    <a:ln>
                      <a:noFill/>
                    </a:ln>
                  </pic:spPr>
                </pic:pic>
              </a:graphicData>
            </a:graphic>
          </wp:inline>
        </w:drawing>
      </w:r>
    </w:p>
    <w:p w14:paraId="6A718D10" w14:textId="7F729C1B"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52B10E1B" wp14:editId="5D757E14">
            <wp:extent cx="5173980" cy="3619500"/>
            <wp:effectExtent l="0" t="0" r="7620" b="0"/>
            <wp:docPr id="958555738"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3980" cy="3619500"/>
                    </a:xfrm>
                    <a:prstGeom prst="rect">
                      <a:avLst/>
                    </a:prstGeom>
                    <a:noFill/>
                    <a:ln>
                      <a:noFill/>
                    </a:ln>
                  </pic:spPr>
                </pic:pic>
              </a:graphicData>
            </a:graphic>
          </wp:inline>
        </w:drawing>
      </w:r>
    </w:p>
    <w:p w14:paraId="213D96C6" w14:textId="77777777" w:rsidR="00493FF4" w:rsidRPr="00493FF4" w:rsidRDefault="00493FF4" w:rsidP="00493FF4">
      <w:pPr>
        <w:rPr>
          <w:rFonts w:ascii="Roboto Mono" w:hAnsi="Roboto Mono"/>
        </w:rPr>
      </w:pPr>
      <w:r w:rsidRPr="00493FF4">
        <w:rPr>
          <w:rFonts w:ascii="Roboto Mono" w:hAnsi="Roboto Mono"/>
        </w:rPr>
        <w:t>A rectangle is a common starting component.</w:t>
      </w:r>
    </w:p>
    <w:p w14:paraId="52CDFC5A" w14:textId="77777777" w:rsidR="00493FF4" w:rsidRPr="00493FF4" w:rsidRDefault="00493FF4" w:rsidP="00493FF4">
      <w:pPr>
        <w:rPr>
          <w:rFonts w:ascii="Roboto Mono" w:hAnsi="Roboto Mono"/>
        </w:rPr>
      </w:pPr>
      <w:r w:rsidRPr="00493FF4">
        <w:rPr>
          <w:rFonts w:ascii="Roboto Mono" w:hAnsi="Roboto Mono"/>
        </w:rPr>
        <w:pict w14:anchorId="6D770828">
          <v:rect id="_x0000_i1315" style="width:0;height:1.5pt" o:hralign="center" o:hrstd="t" o:hr="t" fillcolor="#a0a0a0" stroked="f"/>
        </w:pict>
      </w:r>
    </w:p>
    <w:p w14:paraId="4356DB0B" w14:textId="77777777" w:rsidR="00493FF4" w:rsidRDefault="00493FF4" w:rsidP="00DE3E85">
      <w:pPr>
        <w:pStyle w:val="Heading3"/>
      </w:pPr>
      <w:r w:rsidRPr="00493FF4">
        <w:t>3. Pentagon–Circular–Freeform Closed Shapes</w:t>
      </w:r>
    </w:p>
    <w:p w14:paraId="0868F12C" w14:textId="36868DCD" w:rsidR="00DE3E85" w:rsidRPr="00DE3E85" w:rsidRDefault="00DE3E85" w:rsidP="00DE3E8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1E005F" w14:textId="77777777" w:rsidR="00493FF4" w:rsidRPr="00493FF4" w:rsidRDefault="00493FF4" w:rsidP="00493FF4">
      <w:pPr>
        <w:rPr>
          <w:rFonts w:ascii="Roboto Mono" w:hAnsi="Roboto Mono"/>
        </w:rPr>
      </w:pPr>
      <w:r w:rsidRPr="00493FF4">
        <w:rPr>
          <w:rFonts w:ascii="Roboto Mono" w:hAnsi="Roboto Mono"/>
        </w:rPr>
        <w:t>A pentagonal component is combined with circular and freeform portions.</w:t>
      </w:r>
    </w:p>
    <w:p w14:paraId="7801325F" w14:textId="17443310"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0A80EB62" wp14:editId="3DD45EC3">
            <wp:extent cx="5173980" cy="3619500"/>
            <wp:effectExtent l="0" t="0" r="7620" b="0"/>
            <wp:docPr id="1121610554"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3980" cy="3619500"/>
                    </a:xfrm>
                    <a:prstGeom prst="rect">
                      <a:avLst/>
                    </a:prstGeom>
                    <a:noFill/>
                    <a:ln>
                      <a:noFill/>
                    </a:ln>
                  </pic:spPr>
                </pic:pic>
              </a:graphicData>
            </a:graphic>
          </wp:inline>
        </w:drawing>
      </w:r>
    </w:p>
    <w:p w14:paraId="60F65C13" w14:textId="09FFD982" w:rsidR="00493FF4" w:rsidRPr="00493FF4" w:rsidRDefault="00493FF4" w:rsidP="00493FF4">
      <w:pPr>
        <w:rPr>
          <w:rFonts w:ascii="Roboto Mono" w:hAnsi="Roboto Mono"/>
        </w:rPr>
      </w:pPr>
      <w:r w:rsidRPr="00493FF4">
        <w:rPr>
          <w:rFonts w:ascii="Roboto Mono" w:hAnsi="Roboto Mono"/>
        </w:rPr>
        <w:drawing>
          <wp:inline distT="0" distB="0" distL="0" distR="0" wp14:anchorId="0ED2C407" wp14:editId="5DEA8BBE">
            <wp:extent cx="5943600" cy="4071620"/>
            <wp:effectExtent l="0" t="0" r="0" b="5080"/>
            <wp:docPr id="63187106"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71620"/>
                    </a:xfrm>
                    <a:prstGeom prst="rect">
                      <a:avLst/>
                    </a:prstGeom>
                    <a:noFill/>
                    <a:ln>
                      <a:noFill/>
                    </a:ln>
                  </pic:spPr>
                </pic:pic>
              </a:graphicData>
            </a:graphic>
          </wp:inline>
        </w:drawing>
      </w:r>
    </w:p>
    <w:p w14:paraId="66371E97" w14:textId="20E0F8A8"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46B70793" wp14:editId="16B10A33">
            <wp:extent cx="3192780" cy="3352800"/>
            <wp:effectExtent l="0" t="0" r="7620" b="0"/>
            <wp:docPr id="1075465793"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2780" cy="3352800"/>
                    </a:xfrm>
                    <a:prstGeom prst="rect">
                      <a:avLst/>
                    </a:prstGeom>
                    <a:noFill/>
                    <a:ln>
                      <a:noFill/>
                    </a:ln>
                  </pic:spPr>
                </pic:pic>
              </a:graphicData>
            </a:graphic>
          </wp:inline>
        </w:drawing>
      </w:r>
    </w:p>
    <w:p w14:paraId="6B9D70F4" w14:textId="77777777" w:rsidR="00493FF4" w:rsidRPr="00493FF4" w:rsidRDefault="00493FF4" w:rsidP="00493FF4">
      <w:pPr>
        <w:rPr>
          <w:rFonts w:ascii="Roboto Mono" w:hAnsi="Roboto Mono"/>
        </w:rPr>
      </w:pPr>
      <w:r w:rsidRPr="00493FF4">
        <w:rPr>
          <w:rFonts w:ascii="Roboto Mono" w:hAnsi="Roboto Mono"/>
        </w:rPr>
        <w:pict w14:anchorId="76AA73BB">
          <v:rect id="_x0000_i1319" style="width:0;height:1.5pt" o:hralign="center" o:hrstd="t" o:hr="t" fillcolor="#a0a0a0" stroked="f"/>
        </w:pict>
      </w:r>
    </w:p>
    <w:p w14:paraId="12032246" w14:textId="77777777" w:rsidR="00493FF4" w:rsidRDefault="00493FF4" w:rsidP="00A72BB0">
      <w:pPr>
        <w:pStyle w:val="Heading3"/>
      </w:pPr>
      <w:r w:rsidRPr="00493FF4">
        <w:t>4. Hexagon–Circular–Freeform Closed Shapes</w:t>
      </w:r>
    </w:p>
    <w:p w14:paraId="39C0259C" w14:textId="645C6C18" w:rsidR="00A72BB0" w:rsidRPr="00A72BB0" w:rsidRDefault="00A72BB0" w:rsidP="00A72BB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46A4FC" w14:textId="77777777" w:rsidR="00493FF4" w:rsidRPr="00493FF4" w:rsidRDefault="00493FF4" w:rsidP="00493FF4">
      <w:pPr>
        <w:rPr>
          <w:rFonts w:ascii="Roboto Mono" w:hAnsi="Roboto Mono"/>
        </w:rPr>
      </w:pPr>
      <w:r w:rsidRPr="00493FF4">
        <w:rPr>
          <w:rFonts w:ascii="Roboto Mono" w:hAnsi="Roboto Mono"/>
        </w:rPr>
        <w:t>A hexagonal component is combined with one or more circular arcs and freely designed curves.</w:t>
      </w:r>
    </w:p>
    <w:p w14:paraId="3A340AF3" w14:textId="0BE425A3"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0426CB44" wp14:editId="51643222">
            <wp:extent cx="4762500" cy="4762500"/>
            <wp:effectExtent l="0" t="0" r="0" b="0"/>
            <wp:docPr id="693038280"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7994D6FA" w14:textId="5198FB0F"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5F50ACC5" wp14:editId="39A03188">
            <wp:extent cx="4762500" cy="3627120"/>
            <wp:effectExtent l="0" t="0" r="0" b="0"/>
            <wp:docPr id="1002611154"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3627120"/>
                    </a:xfrm>
                    <a:prstGeom prst="rect">
                      <a:avLst/>
                    </a:prstGeom>
                    <a:noFill/>
                    <a:ln>
                      <a:noFill/>
                    </a:ln>
                  </pic:spPr>
                </pic:pic>
              </a:graphicData>
            </a:graphic>
          </wp:inline>
        </w:drawing>
      </w:r>
    </w:p>
    <w:p w14:paraId="5E0838B1" w14:textId="77777777" w:rsidR="00493FF4" w:rsidRPr="00493FF4" w:rsidRDefault="00493FF4" w:rsidP="00493FF4">
      <w:pPr>
        <w:rPr>
          <w:rFonts w:ascii="Roboto Mono" w:hAnsi="Roboto Mono"/>
        </w:rPr>
      </w:pPr>
      <w:r w:rsidRPr="00493FF4">
        <w:rPr>
          <w:rFonts w:ascii="Roboto Mono" w:hAnsi="Roboto Mono"/>
        </w:rPr>
        <w:pict w14:anchorId="3500DCD4">
          <v:rect id="_x0000_i1322" style="width:0;height:1.5pt" o:hralign="center" o:hrstd="t" o:hr="t" fillcolor="#a0a0a0" stroked="f"/>
        </w:pict>
      </w:r>
    </w:p>
    <w:p w14:paraId="7C73D283" w14:textId="77777777" w:rsidR="00493FF4" w:rsidRDefault="00493FF4" w:rsidP="00EF2721">
      <w:pPr>
        <w:pStyle w:val="Heading3"/>
      </w:pPr>
      <w:r w:rsidRPr="00493FF4">
        <w:t>5. Polygon–Circular Arc–Freeform Closed Shapes</w:t>
      </w:r>
    </w:p>
    <w:p w14:paraId="2C655C00" w14:textId="2AC1E308" w:rsidR="00EF2721" w:rsidRPr="00EF2721" w:rsidRDefault="00EF2721" w:rsidP="00EF27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5FE13B" w14:textId="77777777" w:rsidR="00493FF4" w:rsidRPr="00493FF4" w:rsidRDefault="00493FF4" w:rsidP="00493FF4">
      <w:pPr>
        <w:rPr>
          <w:rFonts w:ascii="Roboto Mono" w:hAnsi="Roboto Mono"/>
        </w:rPr>
      </w:pPr>
      <w:r w:rsidRPr="00493FF4">
        <w:rPr>
          <w:rFonts w:ascii="Roboto Mono" w:hAnsi="Roboto Mono"/>
        </w:rPr>
        <w:t>A polygon is connected to a circular arc and then to one or more freeform curves.</w:t>
      </w:r>
    </w:p>
    <w:p w14:paraId="33504ECE" w14:textId="284F5EB3"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7D2493FE" wp14:editId="4C24514A">
            <wp:extent cx="5173980" cy="3619500"/>
            <wp:effectExtent l="0" t="0" r="7620" b="0"/>
            <wp:docPr id="442769917"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3980" cy="3619500"/>
                    </a:xfrm>
                    <a:prstGeom prst="rect">
                      <a:avLst/>
                    </a:prstGeom>
                    <a:noFill/>
                    <a:ln>
                      <a:noFill/>
                    </a:ln>
                  </pic:spPr>
                </pic:pic>
              </a:graphicData>
            </a:graphic>
          </wp:inline>
        </w:drawing>
      </w:r>
    </w:p>
    <w:p w14:paraId="2AEBFB6C" w14:textId="3DCB8E4D" w:rsidR="00493FF4" w:rsidRPr="00493FF4" w:rsidRDefault="00493FF4" w:rsidP="00493FF4">
      <w:pPr>
        <w:rPr>
          <w:rFonts w:ascii="Roboto Mono" w:hAnsi="Roboto Mono"/>
        </w:rPr>
      </w:pPr>
      <w:r w:rsidRPr="00493FF4">
        <w:rPr>
          <w:rFonts w:ascii="Roboto Mono" w:hAnsi="Roboto Mono"/>
        </w:rPr>
        <w:drawing>
          <wp:inline distT="0" distB="0" distL="0" distR="0" wp14:anchorId="7F4E7573" wp14:editId="2DC01AA9">
            <wp:extent cx="5943600" cy="4457700"/>
            <wp:effectExtent l="0" t="0" r="0" b="0"/>
            <wp:docPr id="843104830"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A192CC3" w14:textId="26781C16"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7FFCB87B" wp14:editId="5DA88EB8">
            <wp:extent cx="5943600" cy="3728085"/>
            <wp:effectExtent l="0" t="0" r="0" b="5715"/>
            <wp:docPr id="1074067757"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28085"/>
                    </a:xfrm>
                    <a:prstGeom prst="rect">
                      <a:avLst/>
                    </a:prstGeom>
                    <a:noFill/>
                    <a:ln>
                      <a:noFill/>
                    </a:ln>
                  </pic:spPr>
                </pic:pic>
              </a:graphicData>
            </a:graphic>
          </wp:inline>
        </w:drawing>
      </w:r>
    </w:p>
    <w:p w14:paraId="72D6F61A" w14:textId="77777777" w:rsidR="00493FF4" w:rsidRPr="00493FF4" w:rsidRDefault="00493FF4" w:rsidP="00493FF4">
      <w:pPr>
        <w:rPr>
          <w:rFonts w:ascii="Roboto Mono" w:hAnsi="Roboto Mono"/>
        </w:rPr>
      </w:pPr>
      <w:r w:rsidRPr="00493FF4">
        <w:rPr>
          <w:rFonts w:ascii="Roboto Mono" w:hAnsi="Roboto Mono"/>
        </w:rPr>
        <w:t>This is the most direct representation of the three-component classification.</w:t>
      </w:r>
    </w:p>
    <w:p w14:paraId="3BAC254D" w14:textId="77777777" w:rsidR="00493FF4" w:rsidRPr="00493FF4" w:rsidRDefault="00493FF4" w:rsidP="00493FF4">
      <w:pPr>
        <w:rPr>
          <w:rFonts w:ascii="Roboto Mono" w:hAnsi="Roboto Mono"/>
        </w:rPr>
      </w:pPr>
      <w:r w:rsidRPr="00493FF4">
        <w:rPr>
          <w:rFonts w:ascii="Roboto Mono" w:hAnsi="Roboto Mono"/>
        </w:rPr>
        <w:pict w14:anchorId="1D3E42B1">
          <v:rect id="_x0000_i1326" style="width:0;height:1.5pt" o:hralign="center" o:hrstd="t" o:hr="t" fillcolor="#a0a0a0" stroked="f"/>
        </w:pict>
      </w:r>
    </w:p>
    <w:p w14:paraId="561FDD81" w14:textId="77777777" w:rsidR="00493FF4" w:rsidRDefault="00493FF4" w:rsidP="00BF7030">
      <w:pPr>
        <w:pStyle w:val="Heading3"/>
      </w:pPr>
      <w:r w:rsidRPr="00493FF4">
        <w:t>6. Polygon–Semicircular–Freeform Closed Shapes</w:t>
      </w:r>
    </w:p>
    <w:p w14:paraId="739D9821" w14:textId="7FE21009" w:rsidR="00BF7030" w:rsidRPr="00BF7030" w:rsidRDefault="00BF7030" w:rsidP="00BF70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81723C" w14:textId="77777777" w:rsidR="00493FF4" w:rsidRPr="00493FF4" w:rsidRDefault="00493FF4" w:rsidP="00493FF4">
      <w:pPr>
        <w:rPr>
          <w:rFonts w:ascii="Roboto Mono" w:hAnsi="Roboto Mono"/>
        </w:rPr>
      </w:pPr>
      <w:r w:rsidRPr="00493FF4">
        <w:rPr>
          <w:rFonts w:ascii="Roboto Mono" w:hAnsi="Roboto Mono"/>
        </w:rPr>
        <w:t>A semicircle forms one part of the boundary while a polygon and freeform curve form the remaining boundary.</w:t>
      </w:r>
    </w:p>
    <w:p w14:paraId="44082F81" w14:textId="02179643"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78914B73" wp14:editId="11F1BE20">
            <wp:extent cx="5943600" cy="4071620"/>
            <wp:effectExtent l="0" t="0" r="0" b="5080"/>
            <wp:docPr id="657068154"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71620"/>
                    </a:xfrm>
                    <a:prstGeom prst="rect">
                      <a:avLst/>
                    </a:prstGeom>
                    <a:noFill/>
                    <a:ln>
                      <a:noFill/>
                    </a:ln>
                  </pic:spPr>
                </pic:pic>
              </a:graphicData>
            </a:graphic>
          </wp:inline>
        </w:drawing>
      </w:r>
    </w:p>
    <w:p w14:paraId="09133B30" w14:textId="02168989" w:rsidR="00493FF4" w:rsidRPr="00493FF4" w:rsidRDefault="00493FF4" w:rsidP="00493FF4">
      <w:pPr>
        <w:rPr>
          <w:rFonts w:ascii="Roboto Mono" w:hAnsi="Roboto Mono"/>
        </w:rPr>
      </w:pPr>
      <w:r w:rsidRPr="00493FF4">
        <w:rPr>
          <w:rFonts w:ascii="Roboto Mono" w:hAnsi="Roboto Mono"/>
        </w:rPr>
        <w:drawing>
          <wp:inline distT="0" distB="0" distL="0" distR="0" wp14:anchorId="79088218" wp14:editId="426D9C6B">
            <wp:extent cx="5943600" cy="3995420"/>
            <wp:effectExtent l="0" t="0" r="0" b="5080"/>
            <wp:docPr id="1280943857"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95420"/>
                    </a:xfrm>
                    <a:prstGeom prst="rect">
                      <a:avLst/>
                    </a:prstGeom>
                    <a:noFill/>
                    <a:ln>
                      <a:noFill/>
                    </a:ln>
                  </pic:spPr>
                </pic:pic>
              </a:graphicData>
            </a:graphic>
          </wp:inline>
        </w:drawing>
      </w:r>
    </w:p>
    <w:p w14:paraId="41D25350" w14:textId="35B65B6E"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5673D4B8" wp14:editId="46F75294">
            <wp:extent cx="5943600" cy="4161790"/>
            <wp:effectExtent l="0" t="0" r="0" b="0"/>
            <wp:docPr id="577763717"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161790"/>
                    </a:xfrm>
                    <a:prstGeom prst="rect">
                      <a:avLst/>
                    </a:prstGeom>
                    <a:noFill/>
                    <a:ln>
                      <a:noFill/>
                    </a:ln>
                  </pic:spPr>
                </pic:pic>
              </a:graphicData>
            </a:graphic>
          </wp:inline>
        </w:drawing>
      </w:r>
    </w:p>
    <w:p w14:paraId="3CD30AB7" w14:textId="022872C9"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34B47661" wp14:editId="72DF78C1">
            <wp:extent cx="4290060" cy="4290060"/>
            <wp:effectExtent l="0" t="0" r="0" b="0"/>
            <wp:docPr id="920055794"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14:paraId="074EE27B" w14:textId="77777777" w:rsidR="00493FF4" w:rsidRPr="00493FF4" w:rsidRDefault="00493FF4" w:rsidP="00493FF4">
      <w:pPr>
        <w:rPr>
          <w:rFonts w:ascii="Roboto Mono" w:hAnsi="Roboto Mono"/>
        </w:rPr>
      </w:pPr>
      <w:r w:rsidRPr="00493FF4">
        <w:rPr>
          <w:rFonts w:ascii="Roboto Mono" w:hAnsi="Roboto Mono"/>
        </w:rPr>
        <w:pict w14:anchorId="0A2E316C">
          <v:rect id="_x0000_i1331" style="width:0;height:1.5pt" o:hralign="center" o:hrstd="t" o:hr="t" fillcolor="#a0a0a0" stroked="f"/>
        </w:pict>
      </w:r>
    </w:p>
    <w:p w14:paraId="78532D8C" w14:textId="77777777" w:rsidR="00493FF4" w:rsidRDefault="00493FF4" w:rsidP="00037F1F">
      <w:pPr>
        <w:pStyle w:val="Heading3"/>
      </w:pPr>
      <w:r w:rsidRPr="00493FF4">
        <w:t>7. Polygon–Rounded Corner–Freeform Closed Shapes</w:t>
      </w:r>
    </w:p>
    <w:p w14:paraId="327846D4" w14:textId="4B4209EF" w:rsidR="00037F1F" w:rsidRPr="00037F1F" w:rsidRDefault="00037F1F" w:rsidP="00037F1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A073BC9" w14:textId="77777777" w:rsidR="00493FF4" w:rsidRPr="00493FF4" w:rsidRDefault="00493FF4" w:rsidP="00493FF4">
      <w:pPr>
        <w:rPr>
          <w:rFonts w:ascii="Roboto Mono" w:hAnsi="Roboto Mono"/>
        </w:rPr>
      </w:pPr>
      <w:r w:rsidRPr="00493FF4">
        <w:rPr>
          <w:rFonts w:ascii="Roboto Mono" w:hAnsi="Roboto Mono"/>
        </w:rPr>
        <w:t>Some polygonal corners are replaced with circular arcs, while another portion uses a freeform curve.</w:t>
      </w:r>
    </w:p>
    <w:p w14:paraId="728D6575" w14:textId="1D85FA9A"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292AA8F8" wp14:editId="7D897622">
            <wp:extent cx="5943600" cy="6082030"/>
            <wp:effectExtent l="0" t="0" r="0" b="0"/>
            <wp:docPr id="1432427753"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082030"/>
                    </a:xfrm>
                    <a:prstGeom prst="rect">
                      <a:avLst/>
                    </a:prstGeom>
                    <a:noFill/>
                    <a:ln>
                      <a:noFill/>
                    </a:ln>
                  </pic:spPr>
                </pic:pic>
              </a:graphicData>
            </a:graphic>
          </wp:inline>
        </w:drawing>
      </w:r>
    </w:p>
    <w:p w14:paraId="357A38BC" w14:textId="2A28EDEA"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64A0F66D" wp14:editId="7F8B9D92">
            <wp:extent cx="3429000" cy="3078480"/>
            <wp:effectExtent l="0" t="0" r="0" b="7620"/>
            <wp:docPr id="1955570998"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0" cy="3078480"/>
                    </a:xfrm>
                    <a:prstGeom prst="rect">
                      <a:avLst/>
                    </a:prstGeom>
                    <a:noFill/>
                    <a:ln>
                      <a:noFill/>
                    </a:ln>
                  </pic:spPr>
                </pic:pic>
              </a:graphicData>
            </a:graphic>
          </wp:inline>
        </w:drawing>
      </w:r>
    </w:p>
    <w:p w14:paraId="2CDF4842" w14:textId="33A17CFB"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0E1AA69E" wp14:editId="24D25206">
            <wp:extent cx="5715000" cy="5715000"/>
            <wp:effectExtent l="0" t="0" r="0" b="0"/>
            <wp:docPr id="374388054"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0CE3DC27" w14:textId="10E35D36"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2F76A7E8" wp14:editId="0709753D">
            <wp:extent cx="5715000" cy="5715000"/>
            <wp:effectExtent l="0" t="0" r="0" b="0"/>
            <wp:docPr id="1918267024"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2FE2EF14" w14:textId="2C950E87" w:rsidR="00493FF4" w:rsidRPr="00493FF4" w:rsidRDefault="00493FF4" w:rsidP="0027389D">
      <w:pPr>
        <w:rPr>
          <w:rFonts w:ascii="Roboto Mono" w:hAnsi="Roboto Mono"/>
        </w:rPr>
      </w:pPr>
      <w:r w:rsidRPr="00493FF4">
        <w:rPr>
          <w:rFonts w:ascii="Roboto Mono" w:hAnsi="Roboto Mono"/>
        </w:rPr>
        <w:t>This creates a combination of:</w:t>
      </w:r>
      <w:r w:rsidRPr="00493FF4">
        <w:rPr>
          <w:rFonts w:ascii="Roboto Mono" w:hAnsi="Roboto Mono"/>
        </w:rPr>
        <w:br/>
      </w:r>
      <m:oMathPara>
        <m:oMath>
          <m:borderBox>
            <m:borderBoxPr>
              <m:ctrlPr>
                <w:rPr>
                  <w:rFonts w:ascii="Cambria Math" w:hAnsi="Cambria Math"/>
                </w:rPr>
              </m:ctrlPr>
            </m:borderBoxPr>
            <m:e>
              <m:r>
                <m:rPr>
                  <m:nor/>
                </m:rPr>
                <w:rPr>
                  <w:rFonts w:ascii="Roboto Mono" w:hAnsi="Roboto Mono"/>
                </w:rPr>
                <m:t>Straight Segments</m:t>
              </m:r>
              <m:r>
                <w:rPr>
                  <w:rFonts w:ascii="Cambria Math" w:hAnsi="Cambria Math"/>
                </w:rPr>
                <m:t>+</m:t>
              </m:r>
              <m:r>
                <m:rPr>
                  <m:nor/>
                </m:rPr>
                <w:rPr>
                  <w:rFonts w:ascii="Roboto Mono" w:hAnsi="Roboto Mono"/>
                </w:rPr>
                <m:t>Circular Arcs</m:t>
              </m:r>
              <m:r>
                <w:rPr>
                  <w:rFonts w:ascii="Cambria Math" w:hAnsi="Cambria Math"/>
                </w:rPr>
                <m:t>+</m:t>
              </m:r>
              <m:r>
                <m:rPr>
                  <m:nor/>
                </m:rPr>
                <w:rPr>
                  <w:rFonts w:ascii="Roboto Mono" w:hAnsi="Roboto Mono"/>
                </w:rPr>
                <m:t>Freeform Curves</m:t>
              </m:r>
            </m:e>
          </m:borderBox>
        </m:oMath>
      </m:oMathPara>
    </w:p>
    <w:p w14:paraId="2FFA9687" w14:textId="77777777" w:rsidR="00493FF4" w:rsidRPr="00493FF4" w:rsidRDefault="00493FF4" w:rsidP="00493FF4">
      <w:pPr>
        <w:rPr>
          <w:rFonts w:ascii="Roboto Mono" w:hAnsi="Roboto Mono"/>
        </w:rPr>
      </w:pPr>
      <w:r w:rsidRPr="00493FF4">
        <w:rPr>
          <w:rFonts w:ascii="Roboto Mono" w:hAnsi="Roboto Mono"/>
        </w:rPr>
        <w:pict w14:anchorId="76144512">
          <v:rect id="_x0000_i1336" style="width:0;height:1.5pt" o:hralign="center" o:hrstd="t" o:hr="t" fillcolor="#a0a0a0" stroked="f"/>
        </w:pict>
      </w:r>
    </w:p>
    <w:p w14:paraId="3B6D7EBA" w14:textId="77777777" w:rsidR="00493FF4" w:rsidRDefault="00493FF4" w:rsidP="00037F1F">
      <w:pPr>
        <w:pStyle w:val="Heading3"/>
      </w:pPr>
      <w:r w:rsidRPr="00493FF4">
        <w:t>8. Polygon–Circular–Wavy Freeform Closed Shapes</w:t>
      </w:r>
    </w:p>
    <w:p w14:paraId="27386B30" w14:textId="3A74E422" w:rsidR="00037F1F" w:rsidRPr="00037F1F" w:rsidRDefault="00037F1F" w:rsidP="00037F1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A37C8F" w14:textId="77777777" w:rsidR="00493FF4" w:rsidRPr="00493FF4" w:rsidRDefault="00493FF4" w:rsidP="00493FF4">
      <w:pPr>
        <w:rPr>
          <w:rFonts w:ascii="Roboto Mono" w:hAnsi="Roboto Mono"/>
        </w:rPr>
      </w:pPr>
      <w:r w:rsidRPr="00493FF4">
        <w:rPr>
          <w:rFonts w:ascii="Roboto Mono" w:hAnsi="Roboto Mono"/>
        </w:rPr>
        <w:t>The freeform portion contains irregular waves or undulations.</w:t>
      </w:r>
    </w:p>
    <w:p w14:paraId="04EE75BC" w14:textId="39F5513C"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02AAC2EC" wp14:editId="4DFB3A38">
            <wp:extent cx="4762500" cy="4762500"/>
            <wp:effectExtent l="0" t="0" r="0" b="0"/>
            <wp:docPr id="1065732801"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4B276378" w14:textId="2CEBF384"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6C04831E" wp14:editId="67A52E8A">
            <wp:extent cx="5943600" cy="5943600"/>
            <wp:effectExtent l="0" t="0" r="0" b="0"/>
            <wp:docPr id="554082702"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1FD8F2" w14:textId="1DFD486C"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0426F643" wp14:editId="52DDB1DD">
            <wp:extent cx="5943600" cy="6078855"/>
            <wp:effectExtent l="0" t="0" r="0" b="0"/>
            <wp:docPr id="1806345372"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078855"/>
                    </a:xfrm>
                    <a:prstGeom prst="rect">
                      <a:avLst/>
                    </a:prstGeom>
                    <a:noFill/>
                    <a:ln>
                      <a:noFill/>
                    </a:ln>
                  </pic:spPr>
                </pic:pic>
              </a:graphicData>
            </a:graphic>
          </wp:inline>
        </w:drawing>
      </w:r>
    </w:p>
    <w:p w14:paraId="7DD29A65" w14:textId="77777777" w:rsidR="00493FF4" w:rsidRPr="00493FF4" w:rsidRDefault="00493FF4" w:rsidP="00493FF4">
      <w:pPr>
        <w:rPr>
          <w:rFonts w:ascii="Roboto Mono" w:hAnsi="Roboto Mono"/>
        </w:rPr>
      </w:pPr>
      <w:r w:rsidRPr="00493FF4">
        <w:rPr>
          <w:rFonts w:ascii="Roboto Mono" w:hAnsi="Roboto Mono"/>
        </w:rPr>
        <w:t>The wavy portion can have variable:</w:t>
      </w:r>
    </w:p>
    <w:p w14:paraId="137A16C5" w14:textId="77777777" w:rsidR="00493FF4" w:rsidRPr="00493FF4" w:rsidRDefault="00493FF4" w:rsidP="00493FF4">
      <w:pPr>
        <w:numPr>
          <w:ilvl w:val="0"/>
          <w:numId w:val="3"/>
        </w:numPr>
        <w:rPr>
          <w:rFonts w:ascii="Roboto Mono" w:hAnsi="Roboto Mono"/>
        </w:rPr>
      </w:pPr>
      <w:r w:rsidRPr="00493FF4">
        <w:rPr>
          <w:rFonts w:ascii="Roboto Mono" w:hAnsi="Roboto Mono"/>
        </w:rPr>
        <w:t>Amplitude.</w:t>
      </w:r>
    </w:p>
    <w:p w14:paraId="4DC843A1" w14:textId="77777777" w:rsidR="00493FF4" w:rsidRPr="00493FF4" w:rsidRDefault="00493FF4" w:rsidP="00493FF4">
      <w:pPr>
        <w:numPr>
          <w:ilvl w:val="0"/>
          <w:numId w:val="3"/>
        </w:numPr>
        <w:rPr>
          <w:rFonts w:ascii="Roboto Mono" w:hAnsi="Roboto Mono"/>
        </w:rPr>
      </w:pPr>
      <w:r w:rsidRPr="00493FF4">
        <w:rPr>
          <w:rFonts w:ascii="Roboto Mono" w:hAnsi="Roboto Mono"/>
        </w:rPr>
        <w:t>Spacing.</w:t>
      </w:r>
    </w:p>
    <w:p w14:paraId="16D75CF2" w14:textId="77777777" w:rsidR="00493FF4" w:rsidRPr="00493FF4" w:rsidRDefault="00493FF4" w:rsidP="00493FF4">
      <w:pPr>
        <w:numPr>
          <w:ilvl w:val="0"/>
          <w:numId w:val="3"/>
        </w:numPr>
        <w:rPr>
          <w:rFonts w:ascii="Roboto Mono" w:hAnsi="Roboto Mono"/>
        </w:rPr>
      </w:pPr>
      <w:r w:rsidRPr="00493FF4">
        <w:rPr>
          <w:rFonts w:ascii="Roboto Mono" w:hAnsi="Roboto Mono"/>
        </w:rPr>
        <w:t>Curvature.</w:t>
      </w:r>
    </w:p>
    <w:p w14:paraId="5F156124" w14:textId="77777777" w:rsidR="00493FF4" w:rsidRPr="00493FF4" w:rsidRDefault="00493FF4" w:rsidP="00493FF4">
      <w:pPr>
        <w:numPr>
          <w:ilvl w:val="0"/>
          <w:numId w:val="3"/>
        </w:numPr>
        <w:rPr>
          <w:rFonts w:ascii="Roboto Mono" w:hAnsi="Roboto Mono"/>
        </w:rPr>
      </w:pPr>
      <w:r w:rsidRPr="00493FF4">
        <w:rPr>
          <w:rFonts w:ascii="Roboto Mono" w:hAnsi="Roboto Mono"/>
        </w:rPr>
        <w:t>Wave count.</w:t>
      </w:r>
    </w:p>
    <w:p w14:paraId="523C88E1" w14:textId="77777777" w:rsidR="00493FF4" w:rsidRPr="00493FF4" w:rsidRDefault="00493FF4" w:rsidP="00493FF4">
      <w:pPr>
        <w:rPr>
          <w:rFonts w:ascii="Roboto Mono" w:hAnsi="Roboto Mono"/>
        </w:rPr>
      </w:pPr>
      <w:r w:rsidRPr="00493FF4">
        <w:rPr>
          <w:rFonts w:ascii="Roboto Mono" w:hAnsi="Roboto Mono"/>
        </w:rPr>
        <w:pict w14:anchorId="65C22328">
          <v:rect id="_x0000_i1340" style="width:0;height:1.5pt" o:hralign="center" o:hrstd="t" o:hr="t" fillcolor="#a0a0a0" stroked="f"/>
        </w:pict>
      </w:r>
    </w:p>
    <w:p w14:paraId="775C01AB" w14:textId="77777777" w:rsidR="00493FF4" w:rsidRDefault="00493FF4" w:rsidP="00082B21">
      <w:pPr>
        <w:pStyle w:val="Heading3"/>
      </w:pPr>
      <w:r w:rsidRPr="00493FF4">
        <w:lastRenderedPageBreak/>
        <w:t>9. Asymmetric Polygon–Circular–Freeform Closed Shapes</w:t>
      </w:r>
    </w:p>
    <w:p w14:paraId="5F70FC1C" w14:textId="0C84B550" w:rsidR="00082B21" w:rsidRPr="00082B21" w:rsidRDefault="00082B21" w:rsidP="00082B2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B8E679" w14:textId="77777777" w:rsidR="00493FF4" w:rsidRPr="00493FF4" w:rsidRDefault="00493FF4" w:rsidP="00493FF4">
      <w:pPr>
        <w:rPr>
          <w:rFonts w:ascii="Roboto Mono" w:hAnsi="Roboto Mono"/>
        </w:rPr>
      </w:pPr>
      <w:r w:rsidRPr="00493FF4">
        <w:rPr>
          <w:rFonts w:ascii="Roboto Mono" w:hAnsi="Roboto Mono"/>
        </w:rPr>
        <w:t>The three components are arranged without regular symmetry.</w:t>
      </w:r>
    </w:p>
    <w:p w14:paraId="136E726C" w14:textId="071E40DB" w:rsidR="00493FF4" w:rsidRPr="00493FF4" w:rsidRDefault="00493FF4" w:rsidP="00493FF4">
      <w:pPr>
        <w:rPr>
          <w:rFonts w:ascii="Roboto Mono" w:hAnsi="Roboto Mono"/>
        </w:rPr>
      </w:pPr>
      <w:r w:rsidRPr="00493FF4">
        <w:rPr>
          <w:rFonts w:ascii="Roboto Mono" w:hAnsi="Roboto Mono"/>
        </w:rPr>
        <w:drawing>
          <wp:inline distT="0" distB="0" distL="0" distR="0" wp14:anchorId="63CBA5EC" wp14:editId="371DA3B6">
            <wp:extent cx="5943600" cy="2820035"/>
            <wp:effectExtent l="0" t="0" r="0" b="0"/>
            <wp:docPr id="3957486"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20035"/>
                    </a:xfrm>
                    <a:prstGeom prst="rect">
                      <a:avLst/>
                    </a:prstGeom>
                    <a:noFill/>
                    <a:ln>
                      <a:noFill/>
                    </a:ln>
                  </pic:spPr>
                </pic:pic>
              </a:graphicData>
            </a:graphic>
          </wp:inline>
        </w:drawing>
      </w:r>
    </w:p>
    <w:p w14:paraId="0F285122" w14:textId="73408221"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16A93A42" wp14:editId="0823FCC8">
            <wp:extent cx="5943600" cy="5887720"/>
            <wp:effectExtent l="0" t="0" r="0" b="0"/>
            <wp:docPr id="1920317773"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887720"/>
                    </a:xfrm>
                    <a:prstGeom prst="rect">
                      <a:avLst/>
                    </a:prstGeom>
                    <a:noFill/>
                    <a:ln>
                      <a:noFill/>
                    </a:ln>
                  </pic:spPr>
                </pic:pic>
              </a:graphicData>
            </a:graphic>
          </wp:inline>
        </w:drawing>
      </w:r>
    </w:p>
    <w:p w14:paraId="18BD4C29" w14:textId="2E1EB732"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752CC28D" wp14:editId="147A2D0B">
            <wp:extent cx="5943600" cy="5943600"/>
            <wp:effectExtent l="0" t="0" r="0" b="0"/>
            <wp:docPr id="1069015877"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11F8D53" w14:textId="77777777" w:rsidR="00493FF4" w:rsidRPr="00493FF4" w:rsidRDefault="00493FF4" w:rsidP="00493FF4">
      <w:pPr>
        <w:rPr>
          <w:rFonts w:ascii="Roboto Mono" w:hAnsi="Roboto Mono"/>
        </w:rPr>
      </w:pPr>
      <w:r w:rsidRPr="00493FF4">
        <w:rPr>
          <w:rFonts w:ascii="Roboto Mono" w:hAnsi="Roboto Mono"/>
        </w:rPr>
        <w:t>This type can have:</w:t>
      </w:r>
    </w:p>
    <w:p w14:paraId="227D671F" w14:textId="77777777" w:rsidR="00493FF4" w:rsidRPr="00493FF4" w:rsidRDefault="00493FF4" w:rsidP="00493FF4">
      <w:pPr>
        <w:numPr>
          <w:ilvl w:val="0"/>
          <w:numId w:val="4"/>
        </w:numPr>
        <w:rPr>
          <w:rFonts w:ascii="Roboto Mono" w:hAnsi="Roboto Mono"/>
        </w:rPr>
      </w:pPr>
      <w:r w:rsidRPr="00493FF4">
        <w:rPr>
          <w:rFonts w:ascii="Roboto Mono" w:hAnsi="Roboto Mono"/>
        </w:rPr>
        <w:t>Unequal polygonal segments.</w:t>
      </w:r>
    </w:p>
    <w:p w14:paraId="3FE9CC0E" w14:textId="77777777" w:rsidR="00493FF4" w:rsidRPr="00493FF4" w:rsidRDefault="00493FF4" w:rsidP="00493FF4">
      <w:pPr>
        <w:numPr>
          <w:ilvl w:val="0"/>
          <w:numId w:val="4"/>
        </w:numPr>
        <w:rPr>
          <w:rFonts w:ascii="Roboto Mono" w:hAnsi="Roboto Mono"/>
        </w:rPr>
      </w:pPr>
      <w:r w:rsidRPr="00493FF4">
        <w:rPr>
          <w:rFonts w:ascii="Roboto Mono" w:hAnsi="Roboto Mono"/>
        </w:rPr>
        <w:t>Unequal circular arcs.</w:t>
      </w:r>
    </w:p>
    <w:p w14:paraId="07460CFB" w14:textId="77777777" w:rsidR="00493FF4" w:rsidRPr="00493FF4" w:rsidRDefault="00493FF4" w:rsidP="00493FF4">
      <w:pPr>
        <w:numPr>
          <w:ilvl w:val="0"/>
          <w:numId w:val="4"/>
        </w:numPr>
        <w:rPr>
          <w:rFonts w:ascii="Roboto Mono" w:hAnsi="Roboto Mono"/>
        </w:rPr>
      </w:pPr>
      <w:r w:rsidRPr="00493FF4">
        <w:rPr>
          <w:rFonts w:ascii="Roboto Mono" w:hAnsi="Roboto Mono"/>
        </w:rPr>
        <w:t>Variable freeform curvature.</w:t>
      </w:r>
    </w:p>
    <w:p w14:paraId="256CAF22" w14:textId="77777777" w:rsidR="00493FF4" w:rsidRPr="00493FF4" w:rsidRDefault="00493FF4" w:rsidP="00493FF4">
      <w:pPr>
        <w:numPr>
          <w:ilvl w:val="0"/>
          <w:numId w:val="4"/>
        </w:numPr>
        <w:rPr>
          <w:rFonts w:ascii="Roboto Mono" w:hAnsi="Roboto Mono"/>
        </w:rPr>
      </w:pPr>
      <w:r w:rsidRPr="00493FF4">
        <w:rPr>
          <w:rFonts w:ascii="Roboto Mono" w:hAnsi="Roboto Mono"/>
        </w:rPr>
        <w:t>Different bulges and indentations.</w:t>
      </w:r>
    </w:p>
    <w:p w14:paraId="55877CCC" w14:textId="77777777" w:rsidR="00493FF4" w:rsidRPr="00493FF4" w:rsidRDefault="00493FF4" w:rsidP="00493FF4">
      <w:pPr>
        <w:rPr>
          <w:rFonts w:ascii="Roboto Mono" w:hAnsi="Roboto Mono"/>
        </w:rPr>
      </w:pPr>
      <w:r w:rsidRPr="00493FF4">
        <w:rPr>
          <w:rFonts w:ascii="Roboto Mono" w:hAnsi="Roboto Mono"/>
        </w:rPr>
        <w:pict w14:anchorId="51308D7D">
          <v:rect id="_x0000_i1344" style="width:0;height:1.5pt" o:hralign="center" o:hrstd="t" o:hr="t" fillcolor="#a0a0a0" stroked="f"/>
        </w:pict>
      </w:r>
    </w:p>
    <w:p w14:paraId="49CB88F5" w14:textId="77777777" w:rsidR="00493FF4" w:rsidRDefault="00493FF4" w:rsidP="006A0630">
      <w:pPr>
        <w:pStyle w:val="Heading3"/>
      </w:pPr>
      <w:r w:rsidRPr="00493FF4">
        <w:lastRenderedPageBreak/>
        <w:t>10. Symmetric Polygon–Circular–Freeform Closed Shapes</w:t>
      </w:r>
    </w:p>
    <w:p w14:paraId="1C7270EE" w14:textId="6C2FF9A6" w:rsidR="006A0630" w:rsidRPr="006A0630" w:rsidRDefault="006A0630" w:rsidP="006A06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51F998" w14:textId="77777777" w:rsidR="00493FF4" w:rsidRPr="00493FF4" w:rsidRDefault="00493FF4" w:rsidP="00493FF4">
      <w:pPr>
        <w:rPr>
          <w:rFonts w:ascii="Roboto Mono" w:hAnsi="Roboto Mono"/>
        </w:rPr>
      </w:pPr>
      <w:r w:rsidRPr="00493FF4">
        <w:rPr>
          <w:rFonts w:ascii="Roboto Mono" w:hAnsi="Roboto Mono"/>
        </w:rPr>
        <w:t>The components are arranged so that the complete shape retains one or more symmetry properties.</w:t>
      </w:r>
    </w:p>
    <w:p w14:paraId="03E106DA" w14:textId="451BB0FB" w:rsidR="00493FF4" w:rsidRPr="00493FF4" w:rsidRDefault="00493FF4" w:rsidP="00493FF4">
      <w:pPr>
        <w:rPr>
          <w:rFonts w:ascii="Roboto Mono" w:hAnsi="Roboto Mono"/>
        </w:rPr>
      </w:pPr>
      <w:r w:rsidRPr="00493FF4">
        <w:rPr>
          <w:rFonts w:ascii="Roboto Mono" w:hAnsi="Roboto Mono"/>
        </w:rPr>
        <w:drawing>
          <wp:inline distT="0" distB="0" distL="0" distR="0" wp14:anchorId="4EB0CE66" wp14:editId="2449FA7F">
            <wp:extent cx="3810000" cy="3810000"/>
            <wp:effectExtent l="0" t="0" r="0" b="0"/>
            <wp:docPr id="161405811"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6AD0895F" w14:textId="688DDB38"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6FEAFEA9" wp14:editId="71306489">
            <wp:extent cx="5173980" cy="3619500"/>
            <wp:effectExtent l="0" t="0" r="7620" b="0"/>
            <wp:docPr id="1508512517"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3980" cy="3619500"/>
                    </a:xfrm>
                    <a:prstGeom prst="rect">
                      <a:avLst/>
                    </a:prstGeom>
                    <a:noFill/>
                    <a:ln>
                      <a:noFill/>
                    </a:ln>
                  </pic:spPr>
                </pic:pic>
              </a:graphicData>
            </a:graphic>
          </wp:inline>
        </w:drawing>
      </w:r>
    </w:p>
    <w:p w14:paraId="5D32F9D8" w14:textId="5CD567E6" w:rsidR="00493FF4" w:rsidRPr="00493FF4" w:rsidRDefault="00493FF4" w:rsidP="00493FF4">
      <w:pPr>
        <w:rPr>
          <w:rFonts w:ascii="Roboto Mono" w:hAnsi="Roboto Mono"/>
        </w:rPr>
      </w:pPr>
      <w:r w:rsidRPr="00493FF4">
        <w:rPr>
          <w:rFonts w:ascii="Roboto Mono" w:hAnsi="Roboto Mono"/>
        </w:rPr>
        <w:lastRenderedPageBreak/>
        <w:drawing>
          <wp:inline distT="0" distB="0" distL="0" distR="0" wp14:anchorId="253890E8" wp14:editId="6348042F">
            <wp:extent cx="5943600" cy="6265545"/>
            <wp:effectExtent l="0" t="0" r="0" b="1905"/>
            <wp:docPr id="588053534"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265545"/>
                    </a:xfrm>
                    <a:prstGeom prst="rect">
                      <a:avLst/>
                    </a:prstGeom>
                    <a:noFill/>
                    <a:ln>
                      <a:noFill/>
                    </a:ln>
                  </pic:spPr>
                </pic:pic>
              </a:graphicData>
            </a:graphic>
          </wp:inline>
        </w:drawing>
      </w:r>
    </w:p>
    <w:p w14:paraId="07A7C8E3" w14:textId="77777777" w:rsidR="00493FF4" w:rsidRPr="00493FF4" w:rsidRDefault="00493FF4" w:rsidP="00493FF4">
      <w:pPr>
        <w:rPr>
          <w:rFonts w:ascii="Roboto Mono" w:hAnsi="Roboto Mono"/>
        </w:rPr>
      </w:pPr>
      <w:r w:rsidRPr="00493FF4">
        <w:rPr>
          <w:rFonts w:ascii="Roboto Mono" w:hAnsi="Roboto Mono"/>
        </w:rPr>
        <w:t xml:space="preserve">The freeform portion can still be individually irregular while the </w:t>
      </w:r>
      <w:r w:rsidRPr="00493FF4">
        <w:rPr>
          <w:rFonts w:ascii="Roboto Mono" w:hAnsi="Roboto Mono"/>
          <w:b/>
          <w:bCs/>
        </w:rPr>
        <w:t>overall shape</w:t>
      </w:r>
      <w:r w:rsidRPr="00493FF4">
        <w:rPr>
          <w:rFonts w:ascii="Roboto Mono" w:hAnsi="Roboto Mono"/>
        </w:rPr>
        <w:t xml:space="preserve"> is symmetric.</w:t>
      </w:r>
    </w:p>
    <w:p w14:paraId="4AD251C7" w14:textId="77777777" w:rsidR="00493FF4" w:rsidRPr="00493FF4" w:rsidRDefault="00493FF4" w:rsidP="00493FF4">
      <w:pPr>
        <w:rPr>
          <w:rFonts w:ascii="Roboto Mono" w:hAnsi="Roboto Mono"/>
        </w:rPr>
      </w:pPr>
      <w:r w:rsidRPr="00493FF4">
        <w:rPr>
          <w:rFonts w:ascii="Roboto Mono" w:hAnsi="Roboto Mono"/>
        </w:rPr>
        <w:pict w14:anchorId="061BE356">
          <v:rect id="_x0000_i1348" style="width:0;height:1.5pt" o:hralign="center" o:hrstd="t" o:hr="t" fillcolor="#a0a0a0" stroked="f"/>
        </w:pict>
      </w:r>
    </w:p>
    <w:p w14:paraId="01982AAB" w14:textId="77777777" w:rsidR="00493FF4" w:rsidRDefault="00493FF4" w:rsidP="006A0630">
      <w:pPr>
        <w:pStyle w:val="Heading2"/>
      </w:pPr>
      <w:r w:rsidRPr="00493FF4">
        <w:t>Polygon–Circular–Freeform vs. Other Closed Mixed Shapes</w:t>
      </w:r>
    </w:p>
    <w:p w14:paraId="5AC79026" w14:textId="34F1F1AC" w:rsidR="006A0630" w:rsidRDefault="006A0630" w:rsidP="006A063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7CB182" w14:textId="5565CC9A" w:rsidR="003C624D" w:rsidRPr="006A0630" w:rsidRDefault="003C624D" w:rsidP="006A0630">
      <w:r>
        <w:rPr>
          <w:noProof/>
        </w:rPr>
        <w:lastRenderedPageBreak/>
        <w:drawing>
          <wp:inline distT="0" distB="0" distL="0" distR="0" wp14:anchorId="196C707A" wp14:editId="7DF12AE2">
            <wp:extent cx="5943600" cy="2241550"/>
            <wp:effectExtent l="0" t="0" r="0" b="6350"/>
            <wp:docPr id="171181565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2415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1069"/>
        <w:gridCol w:w="1213"/>
        <w:gridCol w:w="1228"/>
      </w:tblGrid>
      <w:tr w:rsidR="00493FF4" w:rsidRPr="00493FF4" w14:paraId="564AA2DC" w14:textId="77777777">
        <w:trPr>
          <w:tblHeader/>
          <w:tblCellSpacing w:w="15" w:type="dxa"/>
        </w:trPr>
        <w:tc>
          <w:tcPr>
            <w:tcW w:w="0" w:type="auto"/>
            <w:vAlign w:val="center"/>
            <w:hideMark/>
          </w:tcPr>
          <w:p w14:paraId="45A9A0C3" w14:textId="77777777" w:rsidR="00493FF4" w:rsidRPr="00493FF4" w:rsidRDefault="00493FF4" w:rsidP="00493FF4">
            <w:pPr>
              <w:rPr>
                <w:rFonts w:ascii="Roboto Mono" w:hAnsi="Roboto Mono"/>
                <w:b/>
                <w:bCs/>
              </w:rPr>
            </w:pPr>
            <w:r w:rsidRPr="00493FF4">
              <w:rPr>
                <w:rFonts w:ascii="Roboto Mono" w:hAnsi="Roboto Mono"/>
                <w:b/>
                <w:bCs/>
              </w:rPr>
              <w:t>Type</w:t>
            </w:r>
          </w:p>
        </w:tc>
        <w:tc>
          <w:tcPr>
            <w:tcW w:w="0" w:type="auto"/>
            <w:vAlign w:val="center"/>
            <w:hideMark/>
          </w:tcPr>
          <w:p w14:paraId="17892CFD" w14:textId="77777777" w:rsidR="00493FF4" w:rsidRPr="00493FF4" w:rsidRDefault="00493FF4" w:rsidP="00493FF4">
            <w:pPr>
              <w:rPr>
                <w:rFonts w:ascii="Roboto Mono" w:hAnsi="Roboto Mono"/>
                <w:b/>
                <w:bCs/>
              </w:rPr>
            </w:pPr>
            <w:r w:rsidRPr="00493FF4">
              <w:rPr>
                <w:rFonts w:ascii="Roboto Mono" w:hAnsi="Roboto Mono"/>
                <w:b/>
                <w:bCs/>
              </w:rPr>
              <w:t>Polygon</w:t>
            </w:r>
          </w:p>
        </w:tc>
        <w:tc>
          <w:tcPr>
            <w:tcW w:w="0" w:type="auto"/>
            <w:vAlign w:val="center"/>
            <w:hideMark/>
          </w:tcPr>
          <w:p w14:paraId="048FA42E" w14:textId="77777777" w:rsidR="00493FF4" w:rsidRPr="00493FF4" w:rsidRDefault="00493FF4" w:rsidP="00493FF4">
            <w:pPr>
              <w:rPr>
                <w:rFonts w:ascii="Roboto Mono" w:hAnsi="Roboto Mono"/>
                <w:b/>
                <w:bCs/>
              </w:rPr>
            </w:pPr>
            <w:r w:rsidRPr="00493FF4">
              <w:rPr>
                <w:rFonts w:ascii="Roboto Mono" w:hAnsi="Roboto Mono"/>
                <w:b/>
                <w:bCs/>
              </w:rPr>
              <w:t>Circular</w:t>
            </w:r>
          </w:p>
        </w:tc>
        <w:tc>
          <w:tcPr>
            <w:tcW w:w="0" w:type="auto"/>
            <w:vAlign w:val="center"/>
            <w:hideMark/>
          </w:tcPr>
          <w:p w14:paraId="159A2A04" w14:textId="77777777" w:rsidR="00493FF4" w:rsidRPr="00493FF4" w:rsidRDefault="00493FF4" w:rsidP="00493FF4">
            <w:pPr>
              <w:rPr>
                <w:rFonts w:ascii="Roboto Mono" w:hAnsi="Roboto Mono"/>
                <w:b/>
                <w:bCs/>
              </w:rPr>
            </w:pPr>
            <w:r w:rsidRPr="00493FF4">
              <w:rPr>
                <w:rFonts w:ascii="Roboto Mono" w:hAnsi="Roboto Mono"/>
                <w:b/>
                <w:bCs/>
              </w:rPr>
              <w:t>Freeform</w:t>
            </w:r>
          </w:p>
        </w:tc>
      </w:tr>
      <w:tr w:rsidR="00493FF4" w:rsidRPr="00493FF4" w14:paraId="4F5E9FF4" w14:textId="77777777">
        <w:trPr>
          <w:tblCellSpacing w:w="15" w:type="dxa"/>
        </w:trPr>
        <w:tc>
          <w:tcPr>
            <w:tcW w:w="0" w:type="auto"/>
            <w:vAlign w:val="center"/>
            <w:hideMark/>
          </w:tcPr>
          <w:p w14:paraId="0856AFBC" w14:textId="77777777" w:rsidR="00493FF4" w:rsidRPr="00493FF4" w:rsidRDefault="00493FF4" w:rsidP="00493FF4">
            <w:pPr>
              <w:rPr>
                <w:rFonts w:ascii="Roboto Mono" w:hAnsi="Roboto Mono"/>
              </w:rPr>
            </w:pPr>
            <w:r w:rsidRPr="00493FF4">
              <w:rPr>
                <w:rFonts w:ascii="Roboto Mono" w:hAnsi="Roboto Mono"/>
              </w:rPr>
              <w:t>Polygon–Circular</w:t>
            </w:r>
          </w:p>
        </w:tc>
        <w:tc>
          <w:tcPr>
            <w:tcW w:w="0" w:type="auto"/>
            <w:vAlign w:val="center"/>
            <w:hideMark/>
          </w:tcPr>
          <w:p w14:paraId="00A082A9" w14:textId="77777777" w:rsidR="00493FF4" w:rsidRPr="00493FF4" w:rsidRDefault="00493FF4" w:rsidP="00493FF4">
            <w:pPr>
              <w:rPr>
                <w:rFonts w:ascii="Roboto Mono" w:hAnsi="Roboto Mono"/>
              </w:rPr>
            </w:pPr>
            <w:r w:rsidRPr="00493FF4">
              <w:rPr>
                <w:rFonts w:ascii="Segoe UI Symbol" w:hAnsi="Segoe UI Symbol" w:cs="Segoe UI Symbol"/>
              </w:rPr>
              <w:t>✓</w:t>
            </w:r>
          </w:p>
        </w:tc>
        <w:tc>
          <w:tcPr>
            <w:tcW w:w="0" w:type="auto"/>
            <w:vAlign w:val="center"/>
            <w:hideMark/>
          </w:tcPr>
          <w:p w14:paraId="28C14C30" w14:textId="77777777" w:rsidR="00493FF4" w:rsidRPr="00493FF4" w:rsidRDefault="00493FF4" w:rsidP="00493FF4">
            <w:pPr>
              <w:rPr>
                <w:rFonts w:ascii="Roboto Mono" w:hAnsi="Roboto Mono"/>
              </w:rPr>
            </w:pPr>
            <w:r w:rsidRPr="00493FF4">
              <w:rPr>
                <w:rFonts w:ascii="Segoe UI Symbol" w:hAnsi="Segoe UI Symbol" w:cs="Segoe UI Symbol"/>
              </w:rPr>
              <w:t>✓</w:t>
            </w:r>
          </w:p>
        </w:tc>
        <w:tc>
          <w:tcPr>
            <w:tcW w:w="0" w:type="auto"/>
            <w:vAlign w:val="center"/>
            <w:hideMark/>
          </w:tcPr>
          <w:p w14:paraId="1A948929" w14:textId="77777777" w:rsidR="00493FF4" w:rsidRPr="00493FF4" w:rsidRDefault="00493FF4" w:rsidP="00493FF4">
            <w:pPr>
              <w:rPr>
                <w:rFonts w:ascii="Roboto Mono" w:hAnsi="Roboto Mono"/>
              </w:rPr>
            </w:pPr>
            <w:r w:rsidRPr="00493FF4">
              <w:rPr>
                <w:rFonts w:ascii="Roboto Mono" w:hAnsi="Roboto Mono"/>
              </w:rPr>
              <w:t>—</w:t>
            </w:r>
          </w:p>
        </w:tc>
      </w:tr>
      <w:tr w:rsidR="00493FF4" w:rsidRPr="00493FF4" w14:paraId="6C859653" w14:textId="77777777">
        <w:trPr>
          <w:tblCellSpacing w:w="15" w:type="dxa"/>
        </w:trPr>
        <w:tc>
          <w:tcPr>
            <w:tcW w:w="0" w:type="auto"/>
            <w:vAlign w:val="center"/>
            <w:hideMark/>
          </w:tcPr>
          <w:p w14:paraId="7C2B42B8" w14:textId="77777777" w:rsidR="00493FF4" w:rsidRPr="00493FF4" w:rsidRDefault="00493FF4" w:rsidP="00493FF4">
            <w:pPr>
              <w:rPr>
                <w:rFonts w:ascii="Roboto Mono" w:hAnsi="Roboto Mono"/>
              </w:rPr>
            </w:pPr>
            <w:r w:rsidRPr="00493FF4">
              <w:rPr>
                <w:rFonts w:ascii="Roboto Mono" w:hAnsi="Roboto Mono"/>
              </w:rPr>
              <w:t>Polygon–Organic</w:t>
            </w:r>
          </w:p>
        </w:tc>
        <w:tc>
          <w:tcPr>
            <w:tcW w:w="0" w:type="auto"/>
            <w:vAlign w:val="center"/>
            <w:hideMark/>
          </w:tcPr>
          <w:p w14:paraId="22AB84BB" w14:textId="77777777" w:rsidR="00493FF4" w:rsidRPr="00493FF4" w:rsidRDefault="00493FF4" w:rsidP="00493FF4">
            <w:pPr>
              <w:rPr>
                <w:rFonts w:ascii="Roboto Mono" w:hAnsi="Roboto Mono"/>
              </w:rPr>
            </w:pPr>
            <w:r w:rsidRPr="00493FF4">
              <w:rPr>
                <w:rFonts w:ascii="Segoe UI Symbol" w:hAnsi="Segoe UI Symbol" w:cs="Segoe UI Symbol"/>
              </w:rPr>
              <w:t>✓</w:t>
            </w:r>
          </w:p>
        </w:tc>
        <w:tc>
          <w:tcPr>
            <w:tcW w:w="0" w:type="auto"/>
            <w:vAlign w:val="center"/>
            <w:hideMark/>
          </w:tcPr>
          <w:p w14:paraId="290FC563" w14:textId="77777777" w:rsidR="00493FF4" w:rsidRPr="00493FF4" w:rsidRDefault="00493FF4" w:rsidP="00493FF4">
            <w:pPr>
              <w:rPr>
                <w:rFonts w:ascii="Roboto Mono" w:hAnsi="Roboto Mono"/>
              </w:rPr>
            </w:pPr>
            <w:r w:rsidRPr="00493FF4">
              <w:rPr>
                <w:rFonts w:ascii="Roboto Mono" w:hAnsi="Roboto Mono"/>
              </w:rPr>
              <w:t>—</w:t>
            </w:r>
          </w:p>
        </w:tc>
        <w:tc>
          <w:tcPr>
            <w:tcW w:w="0" w:type="auto"/>
            <w:vAlign w:val="center"/>
            <w:hideMark/>
          </w:tcPr>
          <w:p w14:paraId="5D143D6E" w14:textId="77777777" w:rsidR="00493FF4" w:rsidRPr="00493FF4" w:rsidRDefault="00493FF4" w:rsidP="00493FF4">
            <w:pPr>
              <w:rPr>
                <w:rFonts w:ascii="Roboto Mono" w:hAnsi="Roboto Mono"/>
              </w:rPr>
            </w:pPr>
            <w:r w:rsidRPr="00493FF4">
              <w:rPr>
                <w:rFonts w:ascii="Roboto Mono" w:hAnsi="Roboto Mono"/>
              </w:rPr>
              <w:t>Often</w:t>
            </w:r>
          </w:p>
        </w:tc>
      </w:tr>
      <w:tr w:rsidR="00493FF4" w:rsidRPr="00493FF4" w14:paraId="67DAB527" w14:textId="77777777">
        <w:trPr>
          <w:tblCellSpacing w:w="15" w:type="dxa"/>
        </w:trPr>
        <w:tc>
          <w:tcPr>
            <w:tcW w:w="0" w:type="auto"/>
            <w:vAlign w:val="center"/>
            <w:hideMark/>
          </w:tcPr>
          <w:p w14:paraId="5BE4E789" w14:textId="77777777" w:rsidR="00493FF4" w:rsidRPr="00493FF4" w:rsidRDefault="00493FF4" w:rsidP="00493FF4">
            <w:pPr>
              <w:rPr>
                <w:rFonts w:ascii="Roboto Mono" w:hAnsi="Roboto Mono"/>
              </w:rPr>
            </w:pPr>
            <w:r w:rsidRPr="00493FF4">
              <w:rPr>
                <w:rFonts w:ascii="Roboto Mono" w:hAnsi="Roboto Mono"/>
              </w:rPr>
              <w:t>Polygon–Freeform</w:t>
            </w:r>
          </w:p>
        </w:tc>
        <w:tc>
          <w:tcPr>
            <w:tcW w:w="0" w:type="auto"/>
            <w:vAlign w:val="center"/>
            <w:hideMark/>
          </w:tcPr>
          <w:p w14:paraId="7793567F" w14:textId="77777777" w:rsidR="00493FF4" w:rsidRPr="00493FF4" w:rsidRDefault="00493FF4" w:rsidP="00493FF4">
            <w:pPr>
              <w:rPr>
                <w:rFonts w:ascii="Roboto Mono" w:hAnsi="Roboto Mono"/>
              </w:rPr>
            </w:pPr>
            <w:r w:rsidRPr="00493FF4">
              <w:rPr>
                <w:rFonts w:ascii="Segoe UI Symbol" w:hAnsi="Segoe UI Symbol" w:cs="Segoe UI Symbol"/>
              </w:rPr>
              <w:t>✓</w:t>
            </w:r>
          </w:p>
        </w:tc>
        <w:tc>
          <w:tcPr>
            <w:tcW w:w="0" w:type="auto"/>
            <w:vAlign w:val="center"/>
            <w:hideMark/>
          </w:tcPr>
          <w:p w14:paraId="6A6A3D45" w14:textId="77777777" w:rsidR="00493FF4" w:rsidRPr="00493FF4" w:rsidRDefault="00493FF4" w:rsidP="00493FF4">
            <w:pPr>
              <w:rPr>
                <w:rFonts w:ascii="Roboto Mono" w:hAnsi="Roboto Mono"/>
              </w:rPr>
            </w:pPr>
            <w:r w:rsidRPr="00493FF4">
              <w:rPr>
                <w:rFonts w:ascii="Roboto Mono" w:hAnsi="Roboto Mono"/>
              </w:rPr>
              <w:t>—</w:t>
            </w:r>
          </w:p>
        </w:tc>
        <w:tc>
          <w:tcPr>
            <w:tcW w:w="0" w:type="auto"/>
            <w:vAlign w:val="center"/>
            <w:hideMark/>
          </w:tcPr>
          <w:p w14:paraId="08BD7914" w14:textId="77777777" w:rsidR="00493FF4" w:rsidRPr="00493FF4" w:rsidRDefault="00493FF4" w:rsidP="00493FF4">
            <w:pPr>
              <w:rPr>
                <w:rFonts w:ascii="Roboto Mono" w:hAnsi="Roboto Mono"/>
              </w:rPr>
            </w:pPr>
            <w:r w:rsidRPr="00493FF4">
              <w:rPr>
                <w:rFonts w:ascii="Segoe UI Symbol" w:hAnsi="Segoe UI Symbol" w:cs="Segoe UI Symbol"/>
              </w:rPr>
              <w:t>✓</w:t>
            </w:r>
          </w:p>
        </w:tc>
      </w:tr>
      <w:tr w:rsidR="00493FF4" w:rsidRPr="00493FF4" w14:paraId="769D9027" w14:textId="77777777">
        <w:trPr>
          <w:tblCellSpacing w:w="15" w:type="dxa"/>
        </w:trPr>
        <w:tc>
          <w:tcPr>
            <w:tcW w:w="0" w:type="auto"/>
            <w:vAlign w:val="center"/>
            <w:hideMark/>
          </w:tcPr>
          <w:p w14:paraId="4C647E8C" w14:textId="77777777" w:rsidR="00493FF4" w:rsidRPr="00493FF4" w:rsidRDefault="00493FF4" w:rsidP="00493FF4">
            <w:pPr>
              <w:rPr>
                <w:rFonts w:ascii="Roboto Mono" w:hAnsi="Roboto Mono"/>
              </w:rPr>
            </w:pPr>
            <w:r w:rsidRPr="00493FF4">
              <w:rPr>
                <w:rFonts w:ascii="Roboto Mono" w:hAnsi="Roboto Mono"/>
              </w:rPr>
              <w:t>Circular–Organic</w:t>
            </w:r>
          </w:p>
        </w:tc>
        <w:tc>
          <w:tcPr>
            <w:tcW w:w="0" w:type="auto"/>
            <w:vAlign w:val="center"/>
            <w:hideMark/>
          </w:tcPr>
          <w:p w14:paraId="4657917B" w14:textId="77777777" w:rsidR="00493FF4" w:rsidRPr="00493FF4" w:rsidRDefault="00493FF4" w:rsidP="00493FF4">
            <w:pPr>
              <w:rPr>
                <w:rFonts w:ascii="Roboto Mono" w:hAnsi="Roboto Mono"/>
              </w:rPr>
            </w:pPr>
            <w:r w:rsidRPr="00493FF4">
              <w:rPr>
                <w:rFonts w:ascii="Roboto Mono" w:hAnsi="Roboto Mono"/>
              </w:rPr>
              <w:t>—</w:t>
            </w:r>
          </w:p>
        </w:tc>
        <w:tc>
          <w:tcPr>
            <w:tcW w:w="0" w:type="auto"/>
            <w:vAlign w:val="center"/>
            <w:hideMark/>
          </w:tcPr>
          <w:p w14:paraId="2875069C" w14:textId="77777777" w:rsidR="00493FF4" w:rsidRPr="00493FF4" w:rsidRDefault="00493FF4" w:rsidP="00493FF4">
            <w:pPr>
              <w:rPr>
                <w:rFonts w:ascii="Roboto Mono" w:hAnsi="Roboto Mono"/>
              </w:rPr>
            </w:pPr>
            <w:r w:rsidRPr="00493FF4">
              <w:rPr>
                <w:rFonts w:ascii="Segoe UI Symbol" w:hAnsi="Segoe UI Symbol" w:cs="Segoe UI Symbol"/>
              </w:rPr>
              <w:t>✓</w:t>
            </w:r>
          </w:p>
        </w:tc>
        <w:tc>
          <w:tcPr>
            <w:tcW w:w="0" w:type="auto"/>
            <w:vAlign w:val="center"/>
            <w:hideMark/>
          </w:tcPr>
          <w:p w14:paraId="2C8B49DE" w14:textId="77777777" w:rsidR="00493FF4" w:rsidRPr="00493FF4" w:rsidRDefault="00493FF4" w:rsidP="00493FF4">
            <w:pPr>
              <w:rPr>
                <w:rFonts w:ascii="Roboto Mono" w:hAnsi="Roboto Mono"/>
              </w:rPr>
            </w:pPr>
            <w:r w:rsidRPr="00493FF4">
              <w:rPr>
                <w:rFonts w:ascii="Roboto Mono" w:hAnsi="Roboto Mono"/>
              </w:rPr>
              <w:t>Often</w:t>
            </w:r>
          </w:p>
        </w:tc>
      </w:tr>
      <w:tr w:rsidR="00493FF4" w:rsidRPr="00493FF4" w14:paraId="5642ADDD" w14:textId="77777777">
        <w:trPr>
          <w:tblCellSpacing w:w="15" w:type="dxa"/>
        </w:trPr>
        <w:tc>
          <w:tcPr>
            <w:tcW w:w="0" w:type="auto"/>
            <w:vAlign w:val="center"/>
            <w:hideMark/>
          </w:tcPr>
          <w:p w14:paraId="15B02573" w14:textId="77777777" w:rsidR="00493FF4" w:rsidRPr="00493FF4" w:rsidRDefault="00493FF4" w:rsidP="00493FF4">
            <w:pPr>
              <w:rPr>
                <w:rFonts w:ascii="Roboto Mono" w:hAnsi="Roboto Mono"/>
              </w:rPr>
            </w:pPr>
            <w:r w:rsidRPr="00493FF4">
              <w:rPr>
                <w:rFonts w:ascii="Roboto Mono" w:hAnsi="Roboto Mono"/>
              </w:rPr>
              <w:t>Circular–Freeform</w:t>
            </w:r>
          </w:p>
        </w:tc>
        <w:tc>
          <w:tcPr>
            <w:tcW w:w="0" w:type="auto"/>
            <w:vAlign w:val="center"/>
            <w:hideMark/>
          </w:tcPr>
          <w:p w14:paraId="21997B3B" w14:textId="77777777" w:rsidR="00493FF4" w:rsidRPr="00493FF4" w:rsidRDefault="00493FF4" w:rsidP="00493FF4">
            <w:pPr>
              <w:rPr>
                <w:rFonts w:ascii="Roboto Mono" w:hAnsi="Roboto Mono"/>
              </w:rPr>
            </w:pPr>
            <w:r w:rsidRPr="00493FF4">
              <w:rPr>
                <w:rFonts w:ascii="Roboto Mono" w:hAnsi="Roboto Mono"/>
              </w:rPr>
              <w:t>—</w:t>
            </w:r>
          </w:p>
        </w:tc>
        <w:tc>
          <w:tcPr>
            <w:tcW w:w="0" w:type="auto"/>
            <w:vAlign w:val="center"/>
            <w:hideMark/>
          </w:tcPr>
          <w:p w14:paraId="181940BB" w14:textId="77777777" w:rsidR="00493FF4" w:rsidRPr="00493FF4" w:rsidRDefault="00493FF4" w:rsidP="00493FF4">
            <w:pPr>
              <w:rPr>
                <w:rFonts w:ascii="Roboto Mono" w:hAnsi="Roboto Mono"/>
              </w:rPr>
            </w:pPr>
            <w:r w:rsidRPr="00493FF4">
              <w:rPr>
                <w:rFonts w:ascii="Segoe UI Symbol" w:hAnsi="Segoe UI Symbol" w:cs="Segoe UI Symbol"/>
              </w:rPr>
              <w:t>✓</w:t>
            </w:r>
          </w:p>
        </w:tc>
        <w:tc>
          <w:tcPr>
            <w:tcW w:w="0" w:type="auto"/>
            <w:vAlign w:val="center"/>
            <w:hideMark/>
          </w:tcPr>
          <w:p w14:paraId="1BD5058D" w14:textId="77777777" w:rsidR="00493FF4" w:rsidRPr="00493FF4" w:rsidRDefault="00493FF4" w:rsidP="00493FF4">
            <w:pPr>
              <w:rPr>
                <w:rFonts w:ascii="Roboto Mono" w:hAnsi="Roboto Mono"/>
              </w:rPr>
            </w:pPr>
            <w:r w:rsidRPr="00493FF4">
              <w:rPr>
                <w:rFonts w:ascii="Segoe UI Symbol" w:hAnsi="Segoe UI Symbol" w:cs="Segoe UI Symbol"/>
              </w:rPr>
              <w:t>✓</w:t>
            </w:r>
          </w:p>
        </w:tc>
      </w:tr>
      <w:tr w:rsidR="00493FF4" w:rsidRPr="00493FF4" w14:paraId="10F34C86" w14:textId="77777777">
        <w:trPr>
          <w:tblCellSpacing w:w="15" w:type="dxa"/>
        </w:trPr>
        <w:tc>
          <w:tcPr>
            <w:tcW w:w="0" w:type="auto"/>
            <w:vAlign w:val="center"/>
            <w:hideMark/>
          </w:tcPr>
          <w:p w14:paraId="5714E79A" w14:textId="77777777" w:rsidR="00493FF4" w:rsidRPr="00493FF4" w:rsidRDefault="00493FF4" w:rsidP="00493FF4">
            <w:pPr>
              <w:rPr>
                <w:rFonts w:ascii="Roboto Mono" w:hAnsi="Roboto Mono"/>
              </w:rPr>
            </w:pPr>
            <w:r w:rsidRPr="00493FF4">
              <w:rPr>
                <w:rFonts w:ascii="Roboto Mono" w:hAnsi="Roboto Mono"/>
                <w:b/>
                <w:bCs/>
              </w:rPr>
              <w:t>Polygon–Circular–Freeform</w:t>
            </w:r>
          </w:p>
        </w:tc>
        <w:tc>
          <w:tcPr>
            <w:tcW w:w="0" w:type="auto"/>
            <w:vAlign w:val="center"/>
            <w:hideMark/>
          </w:tcPr>
          <w:p w14:paraId="5805E37F" w14:textId="77777777" w:rsidR="00493FF4" w:rsidRPr="00493FF4" w:rsidRDefault="00493FF4" w:rsidP="00493FF4">
            <w:pPr>
              <w:rPr>
                <w:rFonts w:ascii="Roboto Mono" w:hAnsi="Roboto Mono"/>
              </w:rPr>
            </w:pPr>
            <w:r w:rsidRPr="00493FF4">
              <w:rPr>
                <w:rFonts w:ascii="Segoe UI Symbol" w:hAnsi="Segoe UI Symbol" w:cs="Segoe UI Symbol"/>
                <w:b/>
                <w:bCs/>
              </w:rPr>
              <w:t>✓</w:t>
            </w:r>
          </w:p>
        </w:tc>
        <w:tc>
          <w:tcPr>
            <w:tcW w:w="0" w:type="auto"/>
            <w:vAlign w:val="center"/>
            <w:hideMark/>
          </w:tcPr>
          <w:p w14:paraId="74F57632" w14:textId="77777777" w:rsidR="00493FF4" w:rsidRPr="00493FF4" w:rsidRDefault="00493FF4" w:rsidP="00493FF4">
            <w:pPr>
              <w:rPr>
                <w:rFonts w:ascii="Roboto Mono" w:hAnsi="Roboto Mono"/>
              </w:rPr>
            </w:pPr>
            <w:r w:rsidRPr="00493FF4">
              <w:rPr>
                <w:rFonts w:ascii="Segoe UI Symbol" w:hAnsi="Segoe UI Symbol" w:cs="Segoe UI Symbol"/>
                <w:b/>
                <w:bCs/>
              </w:rPr>
              <w:t>✓</w:t>
            </w:r>
          </w:p>
        </w:tc>
        <w:tc>
          <w:tcPr>
            <w:tcW w:w="0" w:type="auto"/>
            <w:vAlign w:val="center"/>
            <w:hideMark/>
          </w:tcPr>
          <w:p w14:paraId="07C44E0F" w14:textId="77777777" w:rsidR="00493FF4" w:rsidRPr="00493FF4" w:rsidRDefault="00493FF4" w:rsidP="00493FF4">
            <w:pPr>
              <w:rPr>
                <w:rFonts w:ascii="Roboto Mono" w:hAnsi="Roboto Mono"/>
              </w:rPr>
            </w:pPr>
            <w:r w:rsidRPr="00493FF4">
              <w:rPr>
                <w:rFonts w:ascii="Segoe UI Symbol" w:hAnsi="Segoe UI Symbol" w:cs="Segoe UI Symbol"/>
                <w:b/>
                <w:bCs/>
              </w:rPr>
              <w:t>✓</w:t>
            </w:r>
          </w:p>
        </w:tc>
      </w:tr>
    </w:tbl>
    <w:p w14:paraId="78B6A2B4" w14:textId="30696B9F" w:rsidR="00493FF4" w:rsidRPr="00493FF4" w:rsidRDefault="00493FF4" w:rsidP="00B846A3">
      <w:pPr>
        <w:rPr>
          <w:rFonts w:ascii="Roboto Mono" w:hAnsi="Roboto Mono"/>
        </w:rPr>
      </w:pPr>
      <w:r w:rsidRPr="00493FF4">
        <w:rPr>
          <w:rFonts w:ascii="Roboto Mono" w:hAnsi="Roboto Mono"/>
        </w:rPr>
        <w:t xml:space="preserve">The important distinction is that </w:t>
      </w:r>
      <w:r w:rsidRPr="00493FF4">
        <w:rPr>
          <w:rFonts w:ascii="Roboto Mono" w:hAnsi="Roboto Mono"/>
          <w:b/>
          <w:bCs/>
        </w:rPr>
        <w:t>all three components are required</w:t>
      </w:r>
      <w:r w:rsidRPr="00493FF4">
        <w:rPr>
          <w:rFonts w:ascii="Roboto Mono" w:hAnsi="Roboto Mono"/>
        </w:rPr>
        <w:t xml:space="preserve"> for this category.</w:t>
      </w:r>
      <w:r w:rsidRPr="00493FF4">
        <w:rPr>
          <w:rFonts w:ascii="Roboto Mono" w:hAnsi="Roboto Mono"/>
        </w:rPr>
        <w:br/>
      </w:r>
      <m:oMathPara>
        <m:oMath>
          <m:borderBox>
            <m:borderBoxPr>
              <m:ctrlPr>
                <w:rPr>
                  <w:rFonts w:ascii="Cambria Math" w:hAnsi="Cambria Math"/>
                </w:rPr>
              </m:ctrlPr>
            </m:borderBoxPr>
            <m:e>
              <m:r>
                <w:rPr>
                  <w:rFonts w:ascii="Cambria Math" w:hAnsi="Cambria Math"/>
                </w:rPr>
                <m:t>P+C+F</m:t>
              </m:r>
            </m:e>
          </m:borderBox>
        </m:oMath>
      </m:oMathPara>
    </w:p>
    <w:p w14:paraId="118CD9F7" w14:textId="77777777" w:rsidR="00493FF4" w:rsidRPr="00493FF4" w:rsidRDefault="00493FF4" w:rsidP="00493FF4">
      <w:pPr>
        <w:rPr>
          <w:rFonts w:ascii="Roboto Mono" w:hAnsi="Roboto Mono"/>
        </w:rPr>
      </w:pPr>
      <w:r w:rsidRPr="00493FF4">
        <w:rPr>
          <w:rFonts w:ascii="Roboto Mono" w:hAnsi="Roboto Mono"/>
        </w:rPr>
        <w:t>where:</w:t>
      </w:r>
    </w:p>
    <w:p w14:paraId="639294E5" w14:textId="5D6347D2" w:rsidR="00493FF4" w:rsidRPr="00493FF4" w:rsidRDefault="00C819B8" w:rsidP="00493FF4">
      <w:pPr>
        <w:numPr>
          <w:ilvl w:val="0"/>
          <w:numId w:val="5"/>
        </w:numPr>
        <w:rPr>
          <w:rFonts w:ascii="Roboto Mono" w:hAnsi="Roboto Mono"/>
        </w:rPr>
      </w:pPr>
      <m:oMath>
        <m:r>
          <w:rPr>
            <w:rFonts w:ascii="Cambria Math" w:hAnsi="Cambria Math"/>
          </w:rPr>
          <m:t>P</m:t>
        </m:r>
      </m:oMath>
      <w:r w:rsidR="00493FF4" w:rsidRPr="00493FF4">
        <w:rPr>
          <w:rFonts w:ascii="Roboto Mono" w:hAnsi="Roboto Mono"/>
        </w:rPr>
        <w:t xml:space="preserve"> = polygonal component</w:t>
      </w:r>
    </w:p>
    <w:p w14:paraId="09670FED" w14:textId="0CD1072C" w:rsidR="00493FF4" w:rsidRPr="00493FF4" w:rsidRDefault="00C819B8" w:rsidP="00493FF4">
      <w:pPr>
        <w:numPr>
          <w:ilvl w:val="0"/>
          <w:numId w:val="5"/>
        </w:numPr>
        <w:rPr>
          <w:rFonts w:ascii="Roboto Mono" w:hAnsi="Roboto Mono"/>
        </w:rPr>
      </w:pPr>
      <m:oMath>
        <m:r>
          <w:rPr>
            <w:rFonts w:ascii="Cambria Math" w:hAnsi="Cambria Math"/>
          </w:rPr>
          <m:t>C</m:t>
        </m:r>
      </m:oMath>
      <w:r w:rsidR="00493FF4" w:rsidRPr="00493FF4">
        <w:rPr>
          <w:rFonts w:ascii="Roboto Mono" w:hAnsi="Roboto Mono"/>
        </w:rPr>
        <w:t xml:space="preserve"> = circular component</w:t>
      </w:r>
    </w:p>
    <w:p w14:paraId="51DABECE" w14:textId="7C7CBC7D" w:rsidR="00493FF4" w:rsidRPr="00493FF4" w:rsidRDefault="00C819B8" w:rsidP="00493FF4">
      <w:pPr>
        <w:numPr>
          <w:ilvl w:val="0"/>
          <w:numId w:val="5"/>
        </w:numPr>
        <w:rPr>
          <w:rFonts w:ascii="Roboto Mono" w:hAnsi="Roboto Mono"/>
        </w:rPr>
      </w:pPr>
      <m:oMath>
        <m:r>
          <w:rPr>
            <w:rFonts w:ascii="Cambria Math" w:hAnsi="Cambria Math"/>
          </w:rPr>
          <m:t>F</m:t>
        </m:r>
      </m:oMath>
      <w:r w:rsidR="00493FF4" w:rsidRPr="00493FF4">
        <w:rPr>
          <w:rFonts w:ascii="Roboto Mono" w:hAnsi="Roboto Mono"/>
        </w:rPr>
        <w:t xml:space="preserve"> = freeform component</w:t>
      </w:r>
    </w:p>
    <w:p w14:paraId="4FD6B828" w14:textId="77777777" w:rsidR="00493FF4" w:rsidRPr="00493FF4" w:rsidRDefault="00493FF4" w:rsidP="00493FF4">
      <w:pPr>
        <w:rPr>
          <w:rFonts w:ascii="Roboto Mono" w:hAnsi="Roboto Mono"/>
        </w:rPr>
      </w:pPr>
      <w:r w:rsidRPr="00493FF4">
        <w:rPr>
          <w:rFonts w:ascii="Roboto Mono" w:hAnsi="Roboto Mono"/>
        </w:rPr>
        <w:pict w14:anchorId="76ECFF8E">
          <v:rect id="_x0000_i1349" style="width:0;height:1.5pt" o:hralign="center" o:hrstd="t" o:hr="t" fillcolor="#a0a0a0" stroked="f"/>
        </w:pict>
      </w:r>
    </w:p>
    <w:p w14:paraId="7B63AFC4" w14:textId="77777777" w:rsidR="00493FF4" w:rsidRDefault="00493FF4" w:rsidP="006A0630">
      <w:pPr>
        <w:pStyle w:val="Heading2"/>
      </w:pPr>
      <w:r w:rsidRPr="00493FF4">
        <w:t>Example of Boundary Classification</w:t>
      </w:r>
    </w:p>
    <w:p w14:paraId="1A3547A5" w14:textId="090A5365" w:rsidR="006A0630" w:rsidRPr="006A0630" w:rsidRDefault="006A0630" w:rsidP="006A06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5AFF38" w14:textId="77777777" w:rsidR="00493FF4" w:rsidRPr="00493FF4" w:rsidRDefault="00493FF4" w:rsidP="00493FF4">
      <w:pPr>
        <w:rPr>
          <w:rFonts w:ascii="Roboto Mono" w:hAnsi="Roboto Mono"/>
        </w:rPr>
      </w:pPr>
      <w:r w:rsidRPr="00493FF4">
        <w:rPr>
          <w:rFonts w:ascii="Roboto Mono" w:hAnsi="Roboto Mono"/>
        </w:rPr>
        <w:lastRenderedPageBreak/>
        <w:t>Suppose a closed boundary contains:</w:t>
      </w:r>
    </w:p>
    <w:p w14:paraId="4FFDDB7D" w14:textId="77777777" w:rsidR="00493FF4" w:rsidRPr="00493FF4" w:rsidRDefault="00493FF4" w:rsidP="00493FF4">
      <w:pPr>
        <w:numPr>
          <w:ilvl w:val="0"/>
          <w:numId w:val="6"/>
        </w:numPr>
        <w:rPr>
          <w:rFonts w:ascii="Roboto Mono" w:hAnsi="Roboto Mono"/>
        </w:rPr>
      </w:pPr>
      <w:r w:rsidRPr="00493FF4">
        <w:rPr>
          <w:rFonts w:ascii="Roboto Mono" w:hAnsi="Roboto Mono"/>
        </w:rPr>
        <w:t>Two straight sides.</w:t>
      </w:r>
    </w:p>
    <w:p w14:paraId="58DA2393" w14:textId="77777777" w:rsidR="00493FF4" w:rsidRPr="00493FF4" w:rsidRDefault="00493FF4" w:rsidP="00493FF4">
      <w:pPr>
        <w:numPr>
          <w:ilvl w:val="0"/>
          <w:numId w:val="6"/>
        </w:numPr>
        <w:rPr>
          <w:rFonts w:ascii="Roboto Mono" w:hAnsi="Roboto Mono"/>
        </w:rPr>
      </w:pPr>
      <w:r w:rsidRPr="00493FF4">
        <w:rPr>
          <w:rFonts w:ascii="Roboto Mono" w:hAnsi="Roboto Mono"/>
        </w:rPr>
        <w:t>One circular arc.</w:t>
      </w:r>
    </w:p>
    <w:p w14:paraId="43939E16" w14:textId="77777777" w:rsidR="00493FF4" w:rsidRPr="00493FF4" w:rsidRDefault="00493FF4" w:rsidP="00493FF4">
      <w:pPr>
        <w:numPr>
          <w:ilvl w:val="0"/>
          <w:numId w:val="6"/>
        </w:numPr>
        <w:rPr>
          <w:rFonts w:ascii="Roboto Mono" w:hAnsi="Roboto Mono"/>
        </w:rPr>
      </w:pPr>
      <w:r w:rsidRPr="00493FF4">
        <w:rPr>
          <w:rFonts w:ascii="Roboto Mono" w:hAnsi="Roboto Mono"/>
        </w:rPr>
        <w:t xml:space="preserve">One </w:t>
      </w:r>
      <w:proofErr w:type="spellStart"/>
      <w:r w:rsidRPr="00493FF4">
        <w:rPr>
          <w:rFonts w:ascii="Roboto Mono" w:hAnsi="Roboto Mono"/>
        </w:rPr>
        <w:t>Bézier</w:t>
      </w:r>
      <w:proofErr w:type="spellEnd"/>
      <w:r w:rsidRPr="00493FF4">
        <w:rPr>
          <w:rFonts w:ascii="Roboto Mono" w:hAnsi="Roboto Mono"/>
        </w:rPr>
        <w:t xml:space="preserve"> curve.</w:t>
      </w:r>
    </w:p>
    <w:p w14:paraId="41D31F07" w14:textId="72D68A74" w:rsidR="00493FF4" w:rsidRPr="00493FF4" w:rsidRDefault="00493FF4" w:rsidP="00C819B8">
      <w:pPr>
        <w:rPr>
          <w:rFonts w:ascii="Roboto Mono" w:hAnsi="Roboto Mono"/>
        </w:rPr>
      </w:pPr>
      <w:r w:rsidRPr="00493FF4">
        <w:rPr>
          <w:rFonts w:ascii="Roboto Mono" w:hAnsi="Roboto Mono"/>
        </w:rPr>
        <w:t>Then:</w:t>
      </w:r>
      <w:r w:rsidRPr="00493FF4">
        <w:rPr>
          <w:rFonts w:ascii="Roboto Mono" w:hAnsi="Roboto Mono"/>
        </w:rPr>
        <w:br/>
      </w:r>
      <m:oMathPara>
        <m:oMath>
          <m:borderBox>
            <m:borderBoxPr>
              <m:ctrlPr>
                <w:rPr>
                  <w:rFonts w:ascii="Cambria Math" w:hAnsi="Cambria Math"/>
                </w:rPr>
              </m:ctrlPr>
            </m:borderBoxPr>
            <m:e>
              <m:r>
                <m:rPr>
                  <m:nor/>
                </m:rPr>
                <w:rPr>
                  <w:rFonts w:ascii="Roboto Mono" w:hAnsi="Roboto Mono"/>
                </w:rPr>
                <m:t>Polygon–Circular–Freeform Closed Shape</m:t>
              </m:r>
            </m:e>
          </m:borderBox>
        </m:oMath>
      </m:oMathPara>
    </w:p>
    <w:p w14:paraId="5B5A14A0" w14:textId="77777777" w:rsidR="00493FF4" w:rsidRPr="00493FF4" w:rsidRDefault="00493FF4" w:rsidP="00493FF4">
      <w:pPr>
        <w:rPr>
          <w:rFonts w:ascii="Roboto Mono" w:hAnsi="Roboto Mono"/>
        </w:rPr>
      </w:pPr>
      <w:r w:rsidRPr="00493FF4">
        <w:rPr>
          <w:rFonts w:ascii="Roboto Mono" w:hAnsi="Roboto Mono"/>
        </w:rPr>
        <w:t>because all three boundary types are present.</w:t>
      </w:r>
    </w:p>
    <w:p w14:paraId="29D62A19" w14:textId="77777777" w:rsidR="00493FF4" w:rsidRPr="00493FF4" w:rsidRDefault="00493FF4" w:rsidP="00493FF4">
      <w:pPr>
        <w:rPr>
          <w:rFonts w:ascii="Roboto Mono" w:hAnsi="Roboto Mono"/>
        </w:rPr>
      </w:pPr>
      <w:r w:rsidRPr="00493FF4">
        <w:rPr>
          <w:rFonts w:ascii="Roboto Mono" w:hAnsi="Roboto Mono"/>
        </w:rPr>
        <w:t>By contrast:</w:t>
      </w:r>
    </w:p>
    <w:p w14:paraId="3177D259" w14:textId="57F10D60" w:rsidR="00493FF4" w:rsidRPr="00493FF4" w:rsidRDefault="00493FF4" w:rsidP="00380822">
      <w:pPr>
        <w:rPr>
          <w:rFonts w:ascii="Roboto Mono" w:hAnsi="Roboto Mono"/>
        </w:rPr>
      </w:pPr>
      <w:r w:rsidRPr="00493FF4">
        <w:rPr>
          <w:rFonts w:ascii="Roboto Mono" w:hAnsi="Roboto Mono"/>
          <w:b/>
          <w:bCs/>
        </w:rPr>
        <w:t>Straight + circular only</w:t>
      </w:r>
      <w:r w:rsidRPr="00493FF4">
        <w:rPr>
          <w:rFonts w:ascii="Roboto Mono" w:hAnsi="Roboto Mono"/>
        </w:rPr>
        <w:br/>
      </w:r>
      <m:oMathPara>
        <m:oMath>
          <m:r>
            <w:rPr>
              <w:rFonts w:ascii="Cambria Math" w:hAnsi="Cambria Math"/>
            </w:rPr>
            <m:t>→</m:t>
          </m:r>
          <m:r>
            <m:rPr>
              <m:nor/>
            </m:rPr>
            <w:rPr>
              <w:rFonts w:ascii="Roboto Mono" w:hAnsi="Roboto Mono"/>
            </w:rPr>
            <m:t>Polygon–Circular Closed Shape</m:t>
          </m:r>
        </m:oMath>
      </m:oMathPara>
    </w:p>
    <w:p w14:paraId="522DD7A5" w14:textId="4FE28DCE" w:rsidR="00493FF4" w:rsidRPr="00493FF4" w:rsidRDefault="00493FF4" w:rsidP="009A29AA">
      <w:pPr>
        <w:rPr>
          <w:rFonts w:ascii="Roboto Mono" w:hAnsi="Roboto Mono"/>
        </w:rPr>
      </w:pPr>
      <w:r w:rsidRPr="00493FF4">
        <w:rPr>
          <w:rFonts w:ascii="Roboto Mono" w:hAnsi="Roboto Mono"/>
          <w:b/>
          <w:bCs/>
        </w:rPr>
        <w:t>Circular + freeform only</w:t>
      </w:r>
      <w:r w:rsidRPr="00493FF4">
        <w:rPr>
          <w:rFonts w:ascii="Roboto Mono" w:hAnsi="Roboto Mono"/>
        </w:rPr>
        <w:br/>
      </w:r>
      <m:oMathPara>
        <m:oMath>
          <m:r>
            <w:rPr>
              <w:rFonts w:ascii="Cambria Math" w:hAnsi="Cambria Math"/>
            </w:rPr>
            <m:t>→</m:t>
          </m:r>
          <m:r>
            <m:rPr>
              <m:nor/>
            </m:rPr>
            <w:rPr>
              <w:rFonts w:ascii="Roboto Mono" w:hAnsi="Roboto Mono"/>
            </w:rPr>
            <m:t>Circular–Freeform Closed Shape</m:t>
          </m:r>
        </m:oMath>
      </m:oMathPara>
    </w:p>
    <w:p w14:paraId="5624B4BF" w14:textId="573B830C" w:rsidR="00493FF4" w:rsidRPr="00493FF4" w:rsidRDefault="00493FF4" w:rsidP="009A29AA">
      <w:pPr>
        <w:rPr>
          <w:rFonts w:ascii="Roboto Mono" w:hAnsi="Roboto Mono"/>
        </w:rPr>
      </w:pPr>
      <w:r w:rsidRPr="00493FF4">
        <w:rPr>
          <w:rFonts w:ascii="Roboto Mono" w:hAnsi="Roboto Mono"/>
          <w:b/>
          <w:bCs/>
        </w:rPr>
        <w:t>Straight + freeform only</w:t>
      </w:r>
      <w:r w:rsidRPr="00493FF4">
        <w:rPr>
          <w:rFonts w:ascii="Roboto Mono" w:hAnsi="Roboto Mono"/>
        </w:rPr>
        <w:br/>
      </w:r>
      <m:oMathPara>
        <m:oMath>
          <m:r>
            <w:rPr>
              <w:rFonts w:ascii="Cambria Math" w:hAnsi="Cambria Math"/>
            </w:rPr>
            <m:t>→</m:t>
          </m:r>
          <m:r>
            <m:rPr>
              <m:nor/>
            </m:rPr>
            <w:rPr>
              <w:rFonts w:ascii="Roboto Mono" w:hAnsi="Roboto Mono"/>
            </w:rPr>
            <m:t>Polygon–Freeform Closed Shape</m:t>
          </m:r>
        </m:oMath>
      </m:oMathPara>
    </w:p>
    <w:p w14:paraId="5936D50F" w14:textId="77777777" w:rsidR="00493FF4" w:rsidRPr="00493FF4" w:rsidRDefault="00493FF4" w:rsidP="00493FF4">
      <w:pPr>
        <w:rPr>
          <w:rFonts w:ascii="Roboto Mono" w:hAnsi="Roboto Mono"/>
        </w:rPr>
      </w:pPr>
      <w:r w:rsidRPr="00493FF4">
        <w:rPr>
          <w:rFonts w:ascii="Roboto Mono" w:hAnsi="Roboto Mono"/>
        </w:rPr>
        <w:pict w14:anchorId="7D14D5F4">
          <v:rect id="_x0000_i1350" style="width:0;height:1.5pt" o:hralign="center" o:hrstd="t" o:hr="t" fillcolor="#a0a0a0" stroked="f"/>
        </w:pict>
      </w:r>
    </w:p>
    <w:p w14:paraId="279879D7" w14:textId="77777777" w:rsidR="00493FF4" w:rsidRDefault="00493FF4" w:rsidP="006A0630">
      <w:pPr>
        <w:pStyle w:val="Heading2"/>
      </w:pPr>
      <w:r w:rsidRPr="00493FF4">
        <w:t>Area</w:t>
      </w:r>
    </w:p>
    <w:p w14:paraId="048B8875" w14:textId="77FE936B" w:rsidR="006A0630" w:rsidRPr="006A0630" w:rsidRDefault="006A0630" w:rsidP="006A06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E58DD4" w14:textId="0DC73E5F" w:rsidR="00493FF4" w:rsidRPr="00493FF4" w:rsidRDefault="00493FF4" w:rsidP="00A2034A">
      <w:pPr>
        <w:rPr>
          <w:rFonts w:ascii="Roboto Mono" w:hAnsi="Roboto Mono"/>
        </w:rPr>
      </w:pPr>
      <w:r w:rsidRPr="00493FF4">
        <w:rPr>
          <w:rFonts w:ascii="Roboto Mono" w:hAnsi="Roboto Mono"/>
        </w:rPr>
        <w:t>The shape can be treated as a composite region:</w:t>
      </w:r>
      <w:r w:rsidRPr="00493FF4">
        <w:rPr>
          <w:rFonts w:ascii="Roboto Mono" w:hAnsi="Roboto Mono"/>
          <w:b/>
          <w:bCs/>
        </w:rPr>
        <w:br/>
      </w: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total</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polygon</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circular</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freeform</m:t>
                  </m:r>
                </m:sub>
              </m:sSub>
            </m:e>
          </m:borderBox>
        </m:oMath>
      </m:oMathPara>
    </w:p>
    <w:p w14:paraId="3539F226" w14:textId="1865F48F" w:rsidR="00493FF4" w:rsidRPr="00493FF4" w:rsidRDefault="00493FF4" w:rsidP="00A2034A">
      <w:pPr>
        <w:rPr>
          <w:rFonts w:ascii="Roboto Mono" w:hAnsi="Roboto Mono"/>
        </w:rPr>
      </w:pPr>
      <w:r w:rsidRPr="00493FF4">
        <w:rPr>
          <w:rFonts w:ascii="Roboto Mono" w:hAnsi="Roboto Mono"/>
        </w:rPr>
        <w:t>The circular component may use standard formulas such as:</w:t>
      </w:r>
      <w:r w:rsidRPr="00493FF4">
        <w:rPr>
          <w:rFonts w:ascii="Roboto Mono" w:hAnsi="Roboto Mono"/>
        </w:rPr>
        <w:br/>
      </w:r>
      <m:oMathPara>
        <m:oMath>
          <m:sSub>
            <m:sSubPr>
              <m:ctrlPr>
                <w:rPr>
                  <w:rFonts w:ascii="Cambria Math" w:hAnsi="Cambria Math"/>
                </w:rPr>
              </m:ctrlPr>
            </m:sSubPr>
            <m:e>
              <m:r>
                <w:rPr>
                  <w:rFonts w:ascii="Cambria Math" w:hAnsi="Cambria Math"/>
                </w:rPr>
                <m:t>A</m:t>
              </m:r>
            </m:e>
            <m:sub>
              <m:r>
                <m:rPr>
                  <m:nor/>
                </m:rPr>
                <w:rPr>
                  <w:rFonts w:ascii="Roboto Mono" w:hAnsi="Roboto Mono"/>
                </w:rPr>
                <m:t>circle</m:t>
              </m:r>
            </m:sub>
          </m:sSub>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521767D4" w14:textId="39A20E9F" w:rsidR="00493FF4" w:rsidRPr="00493FF4" w:rsidRDefault="00493FF4" w:rsidP="00A2034A">
      <w:pPr>
        <w:rPr>
          <w:rFonts w:ascii="Roboto Mono" w:hAnsi="Roboto Mono"/>
        </w:rPr>
      </w:pPr>
      <w:r w:rsidRPr="00493FF4">
        <w:rPr>
          <w:rFonts w:ascii="Roboto Mono" w:hAnsi="Roboto Mono"/>
        </w:rPr>
        <w:t>or, for a sector:</w:t>
      </w:r>
      <w:r w:rsidRPr="00493FF4">
        <w:rPr>
          <w:rFonts w:ascii="Roboto Mono" w:hAnsi="Roboto Mono"/>
        </w:rPr>
        <w:br/>
      </w:r>
      <m:oMathPara>
        <m:oMath>
          <m:sSub>
            <m:sSubPr>
              <m:ctrlPr>
                <w:rPr>
                  <w:rFonts w:ascii="Cambria Math" w:hAnsi="Cambria Math"/>
                </w:rPr>
              </m:ctrlPr>
            </m:sSubPr>
            <m:e>
              <m:r>
                <w:rPr>
                  <w:rFonts w:ascii="Cambria Math" w:hAnsi="Cambria Math"/>
                </w:rPr>
                <m:t>A</m:t>
              </m:r>
            </m:e>
            <m:sub>
              <m:r>
                <m:rPr>
                  <m:nor/>
                </m:rPr>
                <w:rPr>
                  <w:rFonts w:ascii="Roboto Mono" w:hAnsi="Roboto Mono"/>
                </w:rPr>
                <m:t>sector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θ</m:t>
          </m:r>
        </m:oMath>
      </m:oMathPara>
    </w:p>
    <w:p w14:paraId="66F70A61" w14:textId="77777777" w:rsidR="00493FF4" w:rsidRPr="00493FF4" w:rsidRDefault="00493FF4" w:rsidP="00493FF4">
      <w:pPr>
        <w:rPr>
          <w:rFonts w:ascii="Roboto Mono" w:hAnsi="Roboto Mono"/>
        </w:rPr>
      </w:pPr>
      <w:r w:rsidRPr="00493FF4">
        <w:rPr>
          <w:rFonts w:ascii="Roboto Mono" w:hAnsi="Roboto Mono"/>
        </w:rPr>
        <w:t>The freeform portion generally requires numerical integration or computational geometry.</w:t>
      </w:r>
    </w:p>
    <w:p w14:paraId="2E560754" w14:textId="77777777" w:rsidR="00493FF4" w:rsidRPr="00493FF4" w:rsidRDefault="00493FF4" w:rsidP="00493FF4">
      <w:pPr>
        <w:rPr>
          <w:rFonts w:ascii="Roboto Mono" w:hAnsi="Roboto Mono"/>
        </w:rPr>
      </w:pPr>
      <w:r w:rsidRPr="00493FF4">
        <w:rPr>
          <w:rFonts w:ascii="Roboto Mono" w:hAnsi="Roboto Mono"/>
        </w:rPr>
        <w:pict w14:anchorId="2360FD16">
          <v:rect id="_x0000_i1351" style="width:0;height:1.5pt" o:hralign="center" o:hrstd="t" o:hr="t" fillcolor="#a0a0a0" stroked="f"/>
        </w:pict>
      </w:r>
    </w:p>
    <w:p w14:paraId="3563DE0F" w14:textId="77777777" w:rsidR="00493FF4" w:rsidRDefault="00493FF4" w:rsidP="006A0630">
      <w:pPr>
        <w:pStyle w:val="Heading2"/>
      </w:pPr>
      <w:r w:rsidRPr="00493FF4">
        <w:lastRenderedPageBreak/>
        <w:t>Perimeter</w:t>
      </w:r>
    </w:p>
    <w:p w14:paraId="1659A856" w14:textId="089BB19B" w:rsidR="006A0630" w:rsidRPr="006A0630" w:rsidRDefault="006A0630" w:rsidP="006A06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405B12" w14:textId="73D33122" w:rsidR="00493FF4" w:rsidRPr="00493FF4" w:rsidRDefault="00493FF4" w:rsidP="006E743F">
      <w:pPr>
        <w:rPr>
          <w:rFonts w:ascii="Roboto Mono" w:hAnsi="Roboto Mono"/>
        </w:rPr>
      </w:pPr>
      <w:r w:rsidRPr="00493FF4">
        <w:rPr>
          <w:rFonts w:ascii="Roboto Mono" w:hAnsi="Roboto Mono"/>
        </w:rPr>
        <w:t>The perimeter combines three types of boundary length:</w:t>
      </w:r>
      <w:r w:rsidRPr="00493FF4">
        <w:rPr>
          <w:rFonts w:ascii="Roboto Mono" w:hAnsi="Roboto Mono"/>
        </w:rPr>
        <w:br/>
      </w: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L</m:t>
                  </m:r>
                </m:e>
                <m:sub>
                  <m:r>
                    <m:rPr>
                      <m:nor/>
                    </m:rPr>
                    <w:rPr>
                      <w:rFonts w:ascii="Roboto Mono" w:hAnsi="Roboto Mono"/>
                    </w:rPr>
                    <m:t>straight</m:t>
                  </m:r>
                </m:sub>
              </m:sSub>
              <m:r>
                <w:rPr>
                  <w:rFonts w:ascii="Cambria Math" w:hAnsi="Cambria Math"/>
                </w:rPr>
                <m:t>+</m:t>
              </m:r>
              <m:sSub>
                <m:sSubPr>
                  <m:ctrlPr>
                    <w:rPr>
                      <w:rFonts w:ascii="Cambria Math" w:hAnsi="Cambria Math"/>
                    </w:rPr>
                  </m:ctrlPr>
                </m:sSubPr>
                <m:e>
                  <m:r>
                    <w:rPr>
                      <w:rFonts w:ascii="Cambria Math" w:hAnsi="Cambria Math"/>
                    </w:rPr>
                    <m:t>L</m:t>
                  </m:r>
                </m:e>
                <m:sub>
                  <m:r>
                    <m:rPr>
                      <m:nor/>
                    </m:rPr>
                    <w:rPr>
                      <w:rFonts w:ascii="Roboto Mono" w:hAnsi="Roboto Mono"/>
                    </w:rPr>
                    <m:t>circular</m:t>
                  </m:r>
                </m:sub>
              </m:sSub>
              <m:r>
                <w:rPr>
                  <w:rFonts w:ascii="Cambria Math" w:hAnsi="Cambria Math"/>
                </w:rPr>
                <m:t>+</m:t>
              </m:r>
              <m:sSub>
                <m:sSubPr>
                  <m:ctrlPr>
                    <w:rPr>
                      <w:rFonts w:ascii="Cambria Math" w:hAnsi="Cambria Math"/>
                    </w:rPr>
                  </m:ctrlPr>
                </m:sSubPr>
                <m:e>
                  <m:r>
                    <w:rPr>
                      <w:rFonts w:ascii="Cambria Math" w:hAnsi="Cambria Math"/>
                    </w:rPr>
                    <m:t>L</m:t>
                  </m:r>
                </m:e>
                <m:sub>
                  <m:r>
                    <m:rPr>
                      <m:nor/>
                    </m:rPr>
                    <w:rPr>
                      <w:rFonts w:ascii="Roboto Mono" w:hAnsi="Roboto Mono"/>
                    </w:rPr>
                    <m:t>freeform</m:t>
                  </m:r>
                </m:sub>
              </m:sSub>
            </m:e>
          </m:borderBox>
        </m:oMath>
      </m:oMathPara>
    </w:p>
    <w:p w14:paraId="724D2FC9" w14:textId="16E20437" w:rsidR="00493FF4" w:rsidRPr="00493FF4" w:rsidRDefault="00493FF4" w:rsidP="006E743F">
      <w:pPr>
        <w:rPr>
          <w:rFonts w:ascii="Roboto Mono" w:hAnsi="Roboto Mono"/>
        </w:rPr>
      </w:pPr>
      <w:r w:rsidRPr="00493FF4">
        <w:rPr>
          <w:rFonts w:ascii="Roboto Mono" w:hAnsi="Roboto Mono"/>
        </w:rPr>
        <w:t>For a circular arc:</w:t>
      </w:r>
      <w:r w:rsidRPr="00493FF4">
        <w:rPr>
          <w:rFonts w:ascii="Roboto Mono" w:hAnsi="Roboto Mono"/>
        </w:rPr>
        <w:br/>
      </w:r>
      <m:oMathPara>
        <m:oMath>
          <m:sSub>
            <m:sSubPr>
              <m:ctrlPr>
                <w:rPr>
                  <w:rFonts w:ascii="Cambria Math" w:hAnsi="Cambria Math"/>
                </w:rPr>
              </m:ctrlPr>
            </m:sSubPr>
            <m:e>
              <m:r>
                <w:rPr>
                  <w:rFonts w:ascii="Cambria Math" w:hAnsi="Cambria Math"/>
                </w:rPr>
                <m:t>L</m:t>
              </m:r>
            </m:e>
            <m:sub>
              <m:r>
                <m:rPr>
                  <m:nor/>
                </m:rPr>
                <w:rPr>
                  <w:rFonts w:ascii="Roboto Mono" w:hAnsi="Roboto Mono"/>
                </w:rPr>
                <m:t>arc</m:t>
              </m:r>
            </m:sub>
          </m:sSub>
          <m:r>
            <w:rPr>
              <w:rFonts w:ascii="Cambria Math" w:hAnsi="Cambria Math"/>
            </w:rPr>
            <m:t>=rθ</m:t>
          </m:r>
        </m:oMath>
      </m:oMathPara>
    </w:p>
    <w:p w14:paraId="162F2BB5" w14:textId="77777777" w:rsidR="00493FF4" w:rsidRPr="00493FF4" w:rsidRDefault="00493FF4" w:rsidP="00493FF4">
      <w:pPr>
        <w:rPr>
          <w:rFonts w:ascii="Roboto Mono" w:hAnsi="Roboto Mono"/>
        </w:rPr>
      </w:pPr>
      <w:r w:rsidRPr="00493FF4">
        <w:rPr>
          <w:rFonts w:ascii="Roboto Mono" w:hAnsi="Roboto Mono"/>
        </w:rPr>
        <w:t>For the freeform portion, an arc-length calculation or numerical measurement may be required.</w:t>
      </w:r>
    </w:p>
    <w:p w14:paraId="7DECB442" w14:textId="5681EB36" w:rsidR="00493FF4" w:rsidRPr="00493FF4" w:rsidRDefault="00493FF4" w:rsidP="00F22315">
      <w:pPr>
        <w:rPr>
          <w:rFonts w:ascii="Roboto Mono" w:hAnsi="Roboto Mono"/>
        </w:rPr>
      </w:pPr>
      <w:r w:rsidRPr="00493FF4">
        <w:rPr>
          <w:rFonts w:ascii="Roboto Mono" w:hAnsi="Roboto Mono"/>
        </w:rPr>
        <w:pict w14:anchorId="5AD9E9D1">
          <v:rect id="_x0000_i1352" style="width:0;height:1.5pt" o:hralign="center" o:hrstd="t" o:hr="t" fillcolor="#a0a0a0" stroked="f"/>
        </w:pict>
      </w:r>
    </w:p>
    <w:p w14:paraId="7CCC40E9" w14:textId="77777777" w:rsidR="00493FF4" w:rsidRDefault="00493FF4" w:rsidP="006A0630">
      <w:pPr>
        <w:pStyle w:val="Heading2"/>
      </w:pPr>
      <w:r w:rsidRPr="00493FF4">
        <w:t>Key Points</w:t>
      </w:r>
    </w:p>
    <w:p w14:paraId="2F81E3C7" w14:textId="5EBB033C" w:rsidR="006A0630" w:rsidRPr="006A0630" w:rsidRDefault="006A0630" w:rsidP="006A063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E9C67D7" w14:textId="6F0EC089" w:rsidR="00493FF4" w:rsidRPr="00493FF4" w:rsidRDefault="00493FF4" w:rsidP="006E743F">
      <w:pPr>
        <w:rPr>
          <w:rFonts w:ascii="Roboto Mono" w:hAnsi="Roboto Mono"/>
        </w:rPr>
      </w:pPr>
      <w:r w:rsidRPr="00493FF4">
        <w:rPr>
          <w:rFonts w:ascii="Roboto Mono" w:hAnsi="Roboto Mono"/>
        </w:rPr>
        <w:t xml:space="preserve">A </w:t>
      </w:r>
      <w:r w:rsidRPr="00493FF4">
        <w:rPr>
          <w:rFonts w:ascii="Roboto Mono" w:hAnsi="Roboto Mono"/>
          <w:b/>
          <w:bCs/>
        </w:rPr>
        <w:t>Polygon–Circular–Freeform Closed Shape</w:t>
      </w:r>
      <w:r w:rsidRPr="00493FF4">
        <w:rPr>
          <w:rFonts w:ascii="Roboto Mono" w:hAnsi="Roboto Mono"/>
        </w:rPr>
        <w:t xml:space="preserve"> is:</w:t>
      </w:r>
      <w:r w:rsidRPr="00493FF4">
        <w:rPr>
          <w:rFonts w:ascii="Roboto Mono" w:hAnsi="Roboto Mono"/>
        </w:rPr>
        <w:br/>
      </w:r>
      <m:oMathPara>
        <m:oMath>
          <m:borderBox>
            <m:borderBoxPr>
              <m:ctrlPr>
                <w:rPr>
                  <w:rFonts w:ascii="Cambria Math" w:hAnsi="Cambria Math"/>
                </w:rPr>
              </m:ctrlPr>
            </m:borderBoxPr>
            <m:e>
              <m:r>
                <m:rPr>
                  <m:nor/>
                </m:rPr>
                <w:rPr>
                  <w:rFonts w:ascii="Roboto Mono" w:hAnsi="Roboto Mono"/>
                </w:rPr>
                <m:t>Closed</m:t>
              </m:r>
              <m:r>
                <w:rPr>
                  <w:rFonts w:ascii="Cambria Math" w:hAnsi="Cambria Math"/>
                </w:rPr>
                <m:t>+</m:t>
              </m:r>
              <m:r>
                <m:rPr>
                  <m:nor/>
                </m:rPr>
                <w:rPr>
                  <w:rFonts w:ascii="Roboto Mono" w:hAnsi="Roboto Mono"/>
                </w:rPr>
                <m:t>Polygonal</m:t>
              </m:r>
              <m:r>
                <w:rPr>
                  <w:rFonts w:ascii="Cambria Math" w:hAnsi="Cambria Math"/>
                </w:rPr>
                <m:t>+</m:t>
              </m:r>
              <m:r>
                <m:rPr>
                  <m:nor/>
                </m:rPr>
                <w:rPr>
                  <w:rFonts w:ascii="Roboto Mono" w:hAnsi="Roboto Mono"/>
                </w:rPr>
                <m:t>Circular</m:t>
              </m:r>
              <m:r>
                <w:rPr>
                  <w:rFonts w:ascii="Cambria Math" w:hAnsi="Cambria Math"/>
                </w:rPr>
                <m:t>+</m:t>
              </m:r>
              <m:r>
                <m:rPr>
                  <m:nor/>
                </m:rPr>
                <w:rPr>
                  <w:rFonts w:ascii="Roboto Mono" w:hAnsi="Roboto Mono"/>
                </w:rPr>
                <m:t>Freeform</m:t>
              </m:r>
            </m:e>
          </m:borderBox>
        </m:oMath>
      </m:oMathPara>
    </w:p>
    <w:p w14:paraId="71487706" w14:textId="77777777" w:rsidR="00493FF4" w:rsidRPr="00493FF4" w:rsidRDefault="00493FF4" w:rsidP="00493FF4">
      <w:pPr>
        <w:rPr>
          <w:rFonts w:ascii="Roboto Mono" w:hAnsi="Roboto Mono"/>
        </w:rPr>
      </w:pPr>
      <w:r w:rsidRPr="00493FF4">
        <w:rPr>
          <w:rFonts w:ascii="Roboto Mono" w:hAnsi="Roboto Mono"/>
        </w:rPr>
        <w:t xml:space="preserve">It contains </w:t>
      </w:r>
      <w:r w:rsidRPr="00493FF4">
        <w:rPr>
          <w:rFonts w:ascii="Roboto Mono" w:hAnsi="Roboto Mono"/>
          <w:b/>
          <w:bCs/>
        </w:rPr>
        <w:t>three distinct boundary types</w:t>
      </w:r>
      <w:r w:rsidRPr="00493FF4">
        <w:rPr>
          <w:rFonts w:ascii="Roboto Mono" w:hAnsi="Roboto Mono"/>
        </w:rPr>
        <w:t>:</w:t>
      </w:r>
    </w:p>
    <w:p w14:paraId="040B0BCE" w14:textId="77777777" w:rsidR="00493FF4" w:rsidRPr="00493FF4" w:rsidRDefault="00493FF4" w:rsidP="00493FF4">
      <w:pPr>
        <w:numPr>
          <w:ilvl w:val="0"/>
          <w:numId w:val="9"/>
        </w:numPr>
        <w:rPr>
          <w:rFonts w:ascii="Roboto Mono" w:hAnsi="Roboto Mono"/>
        </w:rPr>
      </w:pPr>
      <w:r w:rsidRPr="00493FF4">
        <w:rPr>
          <w:rFonts w:ascii="Roboto Mono" w:hAnsi="Roboto Mono"/>
          <w:b/>
          <w:bCs/>
        </w:rPr>
        <w:t>Straight polygonal segments</w:t>
      </w:r>
    </w:p>
    <w:p w14:paraId="36D0A398" w14:textId="77777777" w:rsidR="00493FF4" w:rsidRPr="00493FF4" w:rsidRDefault="00493FF4" w:rsidP="00493FF4">
      <w:pPr>
        <w:numPr>
          <w:ilvl w:val="0"/>
          <w:numId w:val="9"/>
        </w:numPr>
        <w:rPr>
          <w:rFonts w:ascii="Roboto Mono" w:hAnsi="Roboto Mono"/>
        </w:rPr>
      </w:pPr>
      <w:r w:rsidRPr="00493FF4">
        <w:rPr>
          <w:rFonts w:ascii="Roboto Mono" w:hAnsi="Roboto Mono"/>
          <w:b/>
          <w:bCs/>
        </w:rPr>
        <w:t>Circular arcs</w:t>
      </w:r>
    </w:p>
    <w:p w14:paraId="7D20DC2D" w14:textId="77777777" w:rsidR="00493FF4" w:rsidRPr="00493FF4" w:rsidRDefault="00493FF4" w:rsidP="00493FF4">
      <w:pPr>
        <w:numPr>
          <w:ilvl w:val="0"/>
          <w:numId w:val="9"/>
        </w:numPr>
        <w:rPr>
          <w:rFonts w:ascii="Roboto Mono" w:hAnsi="Roboto Mono"/>
        </w:rPr>
      </w:pPr>
      <w:r w:rsidRPr="00493FF4">
        <w:rPr>
          <w:rFonts w:ascii="Roboto Mono" w:hAnsi="Roboto Mono"/>
          <w:b/>
          <w:bCs/>
        </w:rPr>
        <w:t>Freely controlled curves</w:t>
      </w:r>
    </w:p>
    <w:p w14:paraId="70ABA201" w14:textId="77777777" w:rsidR="00493FF4" w:rsidRDefault="00493FF4" w:rsidP="00F22315">
      <w:pPr>
        <w:pStyle w:val="Heading2"/>
      </w:pPr>
      <w:r w:rsidRPr="00493FF4">
        <w:t>Conclusion</w:t>
      </w:r>
    </w:p>
    <w:p w14:paraId="56995164" w14:textId="52D45766" w:rsidR="00F22315" w:rsidRPr="00F22315" w:rsidRDefault="00F22315" w:rsidP="00F223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83AD797" w14:textId="22F5A138" w:rsidR="00493FF4" w:rsidRPr="00493FF4" w:rsidRDefault="00493FF4" w:rsidP="00B714E1">
      <w:pPr>
        <w:rPr>
          <w:rFonts w:ascii="Roboto Mono" w:hAnsi="Roboto Mono"/>
        </w:rPr>
      </w:pPr>
      <w:r w:rsidRPr="00493FF4">
        <w:rPr>
          <w:rFonts w:ascii="Roboto Mono" w:hAnsi="Roboto Mono"/>
          <w:b/>
          <w:bCs/>
        </w:rPr>
        <w:t>Polygon–Circular–Freeform Closed Shapes</w:t>
      </w:r>
      <w:r w:rsidRPr="00493FF4">
        <w:rPr>
          <w:rFonts w:ascii="Roboto Mono" w:hAnsi="Roboto Mono"/>
        </w:rPr>
        <w:t xml:space="preserve"> are among the more complex </w:t>
      </w:r>
      <w:r w:rsidRPr="00493FF4">
        <w:rPr>
          <w:rFonts w:ascii="Roboto Mono" w:hAnsi="Roboto Mono"/>
          <w:b/>
          <w:bCs/>
        </w:rPr>
        <w:t>closed mixed shapes</w:t>
      </w:r>
      <w:r w:rsidRPr="00493FF4">
        <w:rPr>
          <w:rFonts w:ascii="Roboto Mono" w:hAnsi="Roboto Mono"/>
        </w:rPr>
        <w:t xml:space="preserve">, because they combine </w:t>
      </w:r>
      <w:r w:rsidRPr="00493FF4">
        <w:rPr>
          <w:rFonts w:ascii="Roboto Mono" w:hAnsi="Roboto Mono"/>
          <w:b/>
          <w:bCs/>
        </w:rPr>
        <w:t>polygonal geometry, circular geometry, and freeform curvature in a single closed boundary</w:t>
      </w:r>
      <w:r w:rsidRPr="00493FF4">
        <w:rPr>
          <w:rFonts w:ascii="Roboto Mono" w:hAnsi="Roboto Mono"/>
        </w:rPr>
        <w:t>. They can be further classified by the polygon type, circular component, freeform pattern, and symmetry. This makes the category useful for describing composite geometric forms that cannot be classified as purely polygonal, purely circular, or purely freeform.</w:t>
      </w:r>
    </w:p>
    <w:sectPr w:rsidR="00493FF4" w:rsidRPr="00493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5F85"/>
    <w:multiLevelType w:val="multilevel"/>
    <w:tmpl w:val="8A10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F3EC5"/>
    <w:multiLevelType w:val="multilevel"/>
    <w:tmpl w:val="A3C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931F3"/>
    <w:multiLevelType w:val="multilevel"/>
    <w:tmpl w:val="DC76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85D8A"/>
    <w:multiLevelType w:val="multilevel"/>
    <w:tmpl w:val="A5C0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23D42"/>
    <w:multiLevelType w:val="multilevel"/>
    <w:tmpl w:val="85DE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B7D33"/>
    <w:multiLevelType w:val="multilevel"/>
    <w:tmpl w:val="DA72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D0C32"/>
    <w:multiLevelType w:val="multilevel"/>
    <w:tmpl w:val="FD78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7D293E"/>
    <w:multiLevelType w:val="multilevel"/>
    <w:tmpl w:val="CD584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26765F"/>
    <w:multiLevelType w:val="multilevel"/>
    <w:tmpl w:val="E95C1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486040">
    <w:abstractNumId w:val="7"/>
  </w:num>
  <w:num w:numId="2" w16cid:durableId="732970846">
    <w:abstractNumId w:val="5"/>
  </w:num>
  <w:num w:numId="3" w16cid:durableId="2063554239">
    <w:abstractNumId w:val="3"/>
  </w:num>
  <w:num w:numId="4" w16cid:durableId="1567837384">
    <w:abstractNumId w:val="0"/>
  </w:num>
  <w:num w:numId="5" w16cid:durableId="285163325">
    <w:abstractNumId w:val="1"/>
  </w:num>
  <w:num w:numId="6" w16cid:durableId="985164145">
    <w:abstractNumId w:val="4"/>
  </w:num>
  <w:num w:numId="7" w16cid:durableId="441146586">
    <w:abstractNumId w:val="6"/>
  </w:num>
  <w:num w:numId="8" w16cid:durableId="1840541230">
    <w:abstractNumId w:val="8"/>
  </w:num>
  <w:num w:numId="9" w16cid:durableId="245499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846"/>
    <w:rsid w:val="00037F1F"/>
    <w:rsid w:val="00082B21"/>
    <w:rsid w:val="001D4735"/>
    <w:rsid w:val="0027389D"/>
    <w:rsid w:val="002D1F4F"/>
    <w:rsid w:val="00380822"/>
    <w:rsid w:val="003C624D"/>
    <w:rsid w:val="00493FF4"/>
    <w:rsid w:val="004B4F48"/>
    <w:rsid w:val="00551EED"/>
    <w:rsid w:val="00614F02"/>
    <w:rsid w:val="00623CC1"/>
    <w:rsid w:val="006A0630"/>
    <w:rsid w:val="006E743F"/>
    <w:rsid w:val="00711B4D"/>
    <w:rsid w:val="007F1846"/>
    <w:rsid w:val="008952B3"/>
    <w:rsid w:val="009A29AA"/>
    <w:rsid w:val="00A2034A"/>
    <w:rsid w:val="00A70480"/>
    <w:rsid w:val="00A72BB0"/>
    <w:rsid w:val="00B67B34"/>
    <w:rsid w:val="00B714E1"/>
    <w:rsid w:val="00B846A3"/>
    <w:rsid w:val="00BF7030"/>
    <w:rsid w:val="00C819B8"/>
    <w:rsid w:val="00C90E32"/>
    <w:rsid w:val="00D13BCB"/>
    <w:rsid w:val="00DE3E85"/>
    <w:rsid w:val="00EF2721"/>
    <w:rsid w:val="00F223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8156F"/>
  <w15:chartTrackingRefBased/>
  <w15:docId w15:val="{A231C8B0-7E87-4188-86DF-1E81975D6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8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18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18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8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8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8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18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18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8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8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846"/>
    <w:rPr>
      <w:rFonts w:eastAsiaTheme="majorEastAsia" w:cstheme="majorBidi"/>
      <w:color w:val="272727" w:themeColor="text1" w:themeTint="D8"/>
    </w:rPr>
  </w:style>
  <w:style w:type="paragraph" w:styleId="Title">
    <w:name w:val="Title"/>
    <w:basedOn w:val="Normal"/>
    <w:next w:val="Normal"/>
    <w:link w:val="TitleChar"/>
    <w:uiPriority w:val="10"/>
    <w:qFormat/>
    <w:rsid w:val="007F1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846"/>
    <w:pPr>
      <w:spacing w:before="160"/>
      <w:jc w:val="center"/>
    </w:pPr>
    <w:rPr>
      <w:i/>
      <w:iCs/>
      <w:color w:val="404040" w:themeColor="text1" w:themeTint="BF"/>
    </w:rPr>
  </w:style>
  <w:style w:type="character" w:customStyle="1" w:styleId="QuoteChar">
    <w:name w:val="Quote Char"/>
    <w:basedOn w:val="DefaultParagraphFont"/>
    <w:link w:val="Quote"/>
    <w:uiPriority w:val="29"/>
    <w:rsid w:val="007F1846"/>
    <w:rPr>
      <w:i/>
      <w:iCs/>
      <w:color w:val="404040" w:themeColor="text1" w:themeTint="BF"/>
    </w:rPr>
  </w:style>
  <w:style w:type="paragraph" w:styleId="ListParagraph">
    <w:name w:val="List Paragraph"/>
    <w:basedOn w:val="Normal"/>
    <w:uiPriority w:val="34"/>
    <w:qFormat/>
    <w:rsid w:val="007F1846"/>
    <w:pPr>
      <w:ind w:left="720"/>
      <w:contextualSpacing/>
    </w:pPr>
  </w:style>
  <w:style w:type="character" w:styleId="IntenseEmphasis">
    <w:name w:val="Intense Emphasis"/>
    <w:basedOn w:val="DefaultParagraphFont"/>
    <w:uiPriority w:val="21"/>
    <w:qFormat/>
    <w:rsid w:val="007F1846"/>
    <w:rPr>
      <w:i/>
      <w:iCs/>
      <w:color w:val="2F5496" w:themeColor="accent1" w:themeShade="BF"/>
    </w:rPr>
  </w:style>
  <w:style w:type="paragraph" w:styleId="IntenseQuote">
    <w:name w:val="Intense Quote"/>
    <w:basedOn w:val="Normal"/>
    <w:next w:val="Normal"/>
    <w:link w:val="IntenseQuoteChar"/>
    <w:uiPriority w:val="30"/>
    <w:qFormat/>
    <w:rsid w:val="007F18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846"/>
    <w:rPr>
      <w:i/>
      <w:iCs/>
      <w:color w:val="2F5496" w:themeColor="accent1" w:themeShade="BF"/>
    </w:rPr>
  </w:style>
  <w:style w:type="character" w:styleId="IntenseReference">
    <w:name w:val="Intense Reference"/>
    <w:basedOn w:val="DefaultParagraphFont"/>
    <w:uiPriority w:val="32"/>
    <w:qFormat/>
    <w:rsid w:val="007F18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35</Pages>
  <Words>1125</Words>
  <Characters>6416</Characters>
  <Application>Microsoft Office Word</Application>
  <DocSecurity>0</DocSecurity>
  <Lines>53</Lines>
  <Paragraphs>15</Paragraphs>
  <ScaleCrop>false</ScaleCrop>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26</cp:revision>
  <dcterms:created xsi:type="dcterms:W3CDTF">2026-08-14T05:02:00Z</dcterms:created>
  <dcterms:modified xsi:type="dcterms:W3CDTF">2026-08-14T05:15:00Z</dcterms:modified>
</cp:coreProperties>
</file>