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56BA2" w14:textId="18664AE9" w:rsidR="00A70480" w:rsidRDefault="00B802A1" w:rsidP="00B802A1">
      <w:pPr>
        <w:pStyle w:val="Heading1"/>
      </w:pPr>
      <w:r w:rsidRPr="00B802A1">
        <w:t>Mixed Concentric Shapes</w:t>
      </w:r>
    </w:p>
    <w:p w14:paraId="5804F40F" w14:textId="63B5739E" w:rsidR="00B802A1" w:rsidRDefault="00B802A1" w:rsidP="00B802A1">
      <w:pPr>
        <w:pStyle w:val="Heading2"/>
      </w:pPr>
      <w:r w:rsidRPr="00B802A1">
        <w:t>Definition</w:t>
      </w:r>
    </w:p>
    <w:p w14:paraId="58E5B427" w14:textId="45F206C8" w:rsidR="00B802A1" w:rsidRPr="00B802A1" w:rsidRDefault="00B802A1" w:rsidP="00B802A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13BC63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  <w:b/>
          <w:bCs/>
        </w:rPr>
        <w:t>Mixed Concentric Shapes</w:t>
      </w:r>
      <w:r w:rsidRPr="00B802A1">
        <w:rPr>
          <w:rFonts w:ascii="Roboto Mono" w:hAnsi="Roboto Mono"/>
        </w:rPr>
        <w:t xml:space="preserve"> are arrangements of two or more </w:t>
      </w:r>
      <w:r w:rsidRPr="00B802A1">
        <w:rPr>
          <w:rFonts w:ascii="Roboto Mono" w:hAnsi="Roboto Mono"/>
          <w:b/>
          <w:bCs/>
        </w:rPr>
        <w:t>different types of shapes</w:t>
      </w:r>
      <w:r w:rsidRPr="00B802A1">
        <w:rPr>
          <w:rFonts w:ascii="Roboto Mono" w:hAnsi="Roboto Mono"/>
        </w:rPr>
        <w:t xml:space="preserve"> that share a common center or central point of reference.</w:t>
      </w:r>
    </w:p>
    <w:p w14:paraId="7D2F131A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Unlike a set of concentric circles or concentric polygons, a mixed concentric arrangement combines different geometric forms around the same center.</w:t>
      </w:r>
    </w:p>
    <w:p w14:paraId="11FCD74A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For example, a circle, square, and regular polygon can be arranged around the same center:</w:t>
      </w:r>
    </w:p>
    <w:p w14:paraId="2BDBFBB0" w14:textId="092FC25F" w:rsidR="00B802A1" w:rsidRPr="00B802A1" w:rsidRDefault="00B802A1" w:rsidP="00B802A1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=O</m:t>
          </m:r>
        </m:oMath>
      </m:oMathPara>
    </w:p>
    <w:p w14:paraId="3153658E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 xml:space="preserve">The shapes may differ in their </w:t>
      </w:r>
      <w:r w:rsidRPr="00B802A1">
        <w:rPr>
          <w:rFonts w:ascii="Roboto Mono" w:hAnsi="Roboto Mono"/>
          <w:b/>
          <w:bCs/>
        </w:rPr>
        <w:t>boundary type, number of sides, curvature, or geometric structure</w:t>
      </w:r>
      <w:r w:rsidRPr="00B802A1">
        <w:rPr>
          <w:rFonts w:ascii="Roboto Mono" w:hAnsi="Roboto Mono"/>
        </w:rPr>
        <w:t>, while maintaining a common central organization.</w:t>
      </w:r>
    </w:p>
    <w:p w14:paraId="676BD186" w14:textId="4D3A52F2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lastRenderedPageBreak/>
        <w:drawing>
          <wp:inline distT="0" distB="0" distL="0" distR="0" wp14:anchorId="04F388FF" wp14:editId="33BBF888">
            <wp:extent cx="3817620" cy="3817620"/>
            <wp:effectExtent l="0" t="0" r="0" b="0"/>
            <wp:docPr id="892982017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1F2D3" w14:textId="0CEE92F9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drawing>
          <wp:inline distT="0" distB="0" distL="0" distR="0" wp14:anchorId="0DDB4F91" wp14:editId="73A7F1A7">
            <wp:extent cx="3764280" cy="3810000"/>
            <wp:effectExtent l="0" t="0" r="7620" b="0"/>
            <wp:docPr id="1336535912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D46C5" w14:textId="1A4854D5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lastRenderedPageBreak/>
        <w:drawing>
          <wp:inline distT="0" distB="0" distL="0" distR="0" wp14:anchorId="3188389B" wp14:editId="38366834">
            <wp:extent cx="3108960" cy="3048000"/>
            <wp:effectExtent l="0" t="0" r="0" b="0"/>
            <wp:docPr id="1154568459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0BD4B" w14:textId="7B6DE381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lastRenderedPageBreak/>
        <w:drawing>
          <wp:inline distT="0" distB="0" distL="0" distR="0" wp14:anchorId="51F05E5C" wp14:editId="520DEDF0">
            <wp:extent cx="5943600" cy="5943600"/>
            <wp:effectExtent l="0" t="0" r="0" b="0"/>
            <wp:docPr id="1752982123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ADC42" w14:textId="63D26A3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lastRenderedPageBreak/>
        <w:drawing>
          <wp:inline distT="0" distB="0" distL="0" distR="0" wp14:anchorId="0D60D747" wp14:editId="5310B509">
            <wp:extent cx="5943600" cy="5943600"/>
            <wp:effectExtent l="0" t="0" r="0" b="0"/>
            <wp:docPr id="1363925302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0AD1D" w14:textId="2188D922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lastRenderedPageBreak/>
        <w:drawing>
          <wp:inline distT="0" distB="0" distL="0" distR="0" wp14:anchorId="572F68D4" wp14:editId="43E0C8EC">
            <wp:extent cx="5943600" cy="5953760"/>
            <wp:effectExtent l="0" t="0" r="0" b="8890"/>
            <wp:docPr id="1662926888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5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E02E8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pict w14:anchorId="50D56308">
          <v:rect id="_x0000_i1272" style="width:0;height:1.5pt" o:hralign="center" o:hrstd="t" o:hr="t" fillcolor="#a0a0a0" stroked="f"/>
        </w:pict>
      </w:r>
    </w:p>
    <w:p w14:paraId="30C26229" w14:textId="5FC42246" w:rsidR="00B802A1" w:rsidRDefault="00B802A1" w:rsidP="00B802A1">
      <w:pPr>
        <w:pStyle w:val="Heading2"/>
      </w:pPr>
      <w:r w:rsidRPr="00B802A1">
        <w:t>Fundamental Concept</w:t>
      </w:r>
    </w:p>
    <w:p w14:paraId="07003935" w14:textId="2E9F486C" w:rsidR="00B802A1" w:rsidRPr="00B802A1" w:rsidRDefault="00B802A1" w:rsidP="0062738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3C9D9B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The fundamental idea is:</w:t>
      </w:r>
    </w:p>
    <w:p w14:paraId="2C770D90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  <w:b/>
          <w:bCs/>
        </w:rPr>
        <w:t>Different shapes + common center + nested or centrally organized arrangement</w:t>
      </w:r>
    </w:p>
    <w:p w14:paraId="6E502760" w14:textId="77777777" w:rsid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lastRenderedPageBreak/>
        <w:t>For example:</w:t>
      </w:r>
    </w:p>
    <w:p w14:paraId="7156E0C1" w14:textId="51F8E967" w:rsidR="001938C3" w:rsidRPr="00B802A1" w:rsidRDefault="001938C3" w:rsidP="00B802A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4AB721" wp14:editId="602FF62B">
            <wp:extent cx="5943600" cy="1447165"/>
            <wp:effectExtent l="0" t="0" r="0" b="635"/>
            <wp:docPr id="158831643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37474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 xml:space="preserve">        Outer Circle</w:t>
      </w:r>
    </w:p>
    <w:p w14:paraId="6397533D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 xml:space="preserve">    </w:t>
      </w:r>
      <w:r w:rsidRPr="00B802A1">
        <w:rPr>
          <w:rFonts w:ascii="Segoe UI Symbol" w:hAnsi="Segoe UI Symbol" w:cs="Segoe UI Symbol"/>
        </w:rPr>
        <w:t>╭─────────────────╮</w:t>
      </w:r>
    </w:p>
    <w:p w14:paraId="3F6147D7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 xml:space="preserve">   </w:t>
      </w:r>
      <w:r w:rsidRPr="00B802A1">
        <w:rPr>
          <w:rFonts w:ascii="MS Gothic" w:eastAsia="MS Gothic" w:hAnsi="MS Gothic" w:cs="MS Gothic" w:hint="eastAsia"/>
        </w:rPr>
        <w:t>│</w:t>
      </w:r>
      <w:r w:rsidRPr="00B802A1">
        <w:rPr>
          <w:rFonts w:ascii="Roboto Mono" w:hAnsi="Roboto Mono"/>
        </w:rPr>
        <w:t xml:space="preserve">    Outer Square   </w:t>
      </w:r>
      <w:r w:rsidRPr="00B802A1">
        <w:rPr>
          <w:rFonts w:ascii="MS Gothic" w:eastAsia="MS Gothic" w:hAnsi="MS Gothic" w:cs="MS Gothic" w:hint="eastAsia"/>
        </w:rPr>
        <w:t>│</w:t>
      </w:r>
    </w:p>
    <w:p w14:paraId="120DE68A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 xml:space="preserve">   </w:t>
      </w:r>
      <w:r w:rsidRPr="00B802A1">
        <w:rPr>
          <w:rFonts w:ascii="MS Gothic" w:eastAsia="MS Gothic" w:hAnsi="MS Gothic" w:cs="MS Gothic" w:hint="eastAsia"/>
        </w:rPr>
        <w:t>│</w:t>
      </w:r>
      <w:r w:rsidRPr="00B802A1">
        <w:rPr>
          <w:rFonts w:ascii="Roboto Mono" w:hAnsi="Roboto Mono"/>
        </w:rPr>
        <w:t xml:space="preserve">   </w:t>
      </w:r>
      <w:r w:rsidRPr="00B802A1">
        <w:rPr>
          <w:rFonts w:ascii="MS Gothic" w:eastAsia="MS Gothic" w:hAnsi="MS Gothic" w:cs="MS Gothic" w:hint="eastAsia"/>
        </w:rPr>
        <w:t>┌───────────┐</w:t>
      </w:r>
      <w:r w:rsidRPr="00B802A1">
        <w:rPr>
          <w:rFonts w:ascii="Roboto Mono" w:hAnsi="Roboto Mono"/>
        </w:rPr>
        <w:t xml:space="preserve">   </w:t>
      </w:r>
      <w:r w:rsidRPr="00B802A1">
        <w:rPr>
          <w:rFonts w:ascii="MS Gothic" w:eastAsia="MS Gothic" w:hAnsi="MS Gothic" w:cs="MS Gothic" w:hint="eastAsia"/>
        </w:rPr>
        <w:t>│</w:t>
      </w:r>
    </w:p>
    <w:p w14:paraId="3A51F108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 xml:space="preserve">   </w:t>
      </w:r>
      <w:r w:rsidRPr="00B802A1">
        <w:rPr>
          <w:rFonts w:ascii="MS Gothic" w:eastAsia="MS Gothic" w:hAnsi="MS Gothic" w:cs="MS Gothic" w:hint="eastAsia"/>
        </w:rPr>
        <w:t>│</w:t>
      </w:r>
      <w:r w:rsidRPr="00B802A1">
        <w:rPr>
          <w:rFonts w:ascii="Roboto Mono" w:hAnsi="Roboto Mono"/>
        </w:rPr>
        <w:t xml:space="preserve">   </w:t>
      </w:r>
      <w:r w:rsidRPr="00B802A1">
        <w:rPr>
          <w:rFonts w:ascii="MS Gothic" w:eastAsia="MS Gothic" w:hAnsi="MS Gothic" w:cs="MS Gothic" w:hint="eastAsia"/>
        </w:rPr>
        <w:t>│</w:t>
      </w:r>
      <w:r w:rsidRPr="00B802A1">
        <w:rPr>
          <w:rFonts w:ascii="Roboto Mono" w:hAnsi="Roboto Mono"/>
        </w:rPr>
        <w:t xml:space="preserve">   Polygon </w:t>
      </w:r>
      <w:r w:rsidRPr="00B802A1">
        <w:rPr>
          <w:rFonts w:ascii="MS Gothic" w:eastAsia="MS Gothic" w:hAnsi="MS Gothic" w:cs="MS Gothic" w:hint="eastAsia"/>
        </w:rPr>
        <w:t>│</w:t>
      </w:r>
      <w:r w:rsidRPr="00B802A1">
        <w:rPr>
          <w:rFonts w:ascii="Roboto Mono" w:hAnsi="Roboto Mono"/>
        </w:rPr>
        <w:t xml:space="preserve">   </w:t>
      </w:r>
      <w:r w:rsidRPr="00B802A1">
        <w:rPr>
          <w:rFonts w:ascii="MS Gothic" w:eastAsia="MS Gothic" w:hAnsi="MS Gothic" w:cs="MS Gothic" w:hint="eastAsia"/>
        </w:rPr>
        <w:t>│</w:t>
      </w:r>
    </w:p>
    <w:p w14:paraId="7498A2E2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 xml:space="preserve">   </w:t>
      </w:r>
      <w:r w:rsidRPr="00B802A1">
        <w:rPr>
          <w:rFonts w:ascii="MS Gothic" w:eastAsia="MS Gothic" w:hAnsi="MS Gothic" w:cs="MS Gothic" w:hint="eastAsia"/>
        </w:rPr>
        <w:t>│</w:t>
      </w:r>
      <w:r w:rsidRPr="00B802A1">
        <w:rPr>
          <w:rFonts w:ascii="Roboto Mono" w:hAnsi="Roboto Mono"/>
        </w:rPr>
        <w:t xml:space="preserve">   </w:t>
      </w:r>
      <w:r w:rsidRPr="00B802A1">
        <w:rPr>
          <w:rFonts w:ascii="MS Gothic" w:eastAsia="MS Gothic" w:hAnsi="MS Gothic" w:cs="MS Gothic" w:hint="eastAsia"/>
        </w:rPr>
        <w:t>│</w:t>
      </w:r>
      <w:r w:rsidRPr="00B802A1">
        <w:rPr>
          <w:rFonts w:ascii="Roboto Mono" w:hAnsi="Roboto Mono"/>
        </w:rPr>
        <w:t xml:space="preserve">     O     </w:t>
      </w:r>
      <w:r w:rsidRPr="00B802A1">
        <w:rPr>
          <w:rFonts w:ascii="MS Gothic" w:eastAsia="MS Gothic" w:hAnsi="MS Gothic" w:cs="MS Gothic" w:hint="eastAsia"/>
        </w:rPr>
        <w:t>│</w:t>
      </w:r>
      <w:r w:rsidRPr="00B802A1">
        <w:rPr>
          <w:rFonts w:ascii="Roboto Mono" w:hAnsi="Roboto Mono"/>
        </w:rPr>
        <w:t xml:space="preserve">   </w:t>
      </w:r>
      <w:r w:rsidRPr="00B802A1">
        <w:rPr>
          <w:rFonts w:ascii="MS Gothic" w:eastAsia="MS Gothic" w:hAnsi="MS Gothic" w:cs="MS Gothic" w:hint="eastAsia"/>
        </w:rPr>
        <w:t>│</w:t>
      </w:r>
    </w:p>
    <w:p w14:paraId="1EADB648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 xml:space="preserve">   </w:t>
      </w:r>
      <w:r w:rsidRPr="00B802A1">
        <w:rPr>
          <w:rFonts w:ascii="MS Gothic" w:eastAsia="MS Gothic" w:hAnsi="MS Gothic" w:cs="MS Gothic" w:hint="eastAsia"/>
        </w:rPr>
        <w:t>│</w:t>
      </w:r>
      <w:r w:rsidRPr="00B802A1">
        <w:rPr>
          <w:rFonts w:ascii="Roboto Mono" w:hAnsi="Roboto Mono"/>
        </w:rPr>
        <w:t xml:space="preserve">   </w:t>
      </w:r>
      <w:r w:rsidRPr="00B802A1">
        <w:rPr>
          <w:rFonts w:ascii="MS Gothic" w:eastAsia="MS Gothic" w:hAnsi="MS Gothic" w:cs="MS Gothic" w:hint="eastAsia"/>
        </w:rPr>
        <w:t>└───────────┘</w:t>
      </w:r>
      <w:r w:rsidRPr="00B802A1">
        <w:rPr>
          <w:rFonts w:ascii="Roboto Mono" w:hAnsi="Roboto Mono"/>
        </w:rPr>
        <w:t xml:space="preserve">   </w:t>
      </w:r>
      <w:r w:rsidRPr="00B802A1">
        <w:rPr>
          <w:rFonts w:ascii="MS Gothic" w:eastAsia="MS Gothic" w:hAnsi="MS Gothic" w:cs="MS Gothic" w:hint="eastAsia"/>
        </w:rPr>
        <w:t>│</w:t>
      </w:r>
    </w:p>
    <w:p w14:paraId="0936BD81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 xml:space="preserve">    </w:t>
      </w:r>
      <w:r w:rsidRPr="00B802A1">
        <w:rPr>
          <w:rFonts w:ascii="Segoe UI Symbol" w:hAnsi="Segoe UI Symbol" w:cs="Segoe UI Symbol"/>
        </w:rPr>
        <w:t>╰─────────────────╯</w:t>
      </w:r>
    </w:p>
    <w:p w14:paraId="1410AD12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The shapes do not need to be the same type.</w:t>
      </w:r>
    </w:p>
    <w:p w14:paraId="5ECC4FA6" w14:textId="2B8D90CE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 xml:space="preserve">The important characteristic is that their geometric placement is organized around the same center </w:t>
      </w:r>
      <m:oMath>
        <m:r>
          <w:rPr>
            <w:rFonts w:ascii="Cambria Math" w:hAnsi="Cambria Math"/>
          </w:rPr>
          <m:t>O</m:t>
        </m:r>
      </m:oMath>
      <w:r w:rsidRPr="00B802A1">
        <w:rPr>
          <w:rFonts w:ascii="Roboto Mono" w:hAnsi="Roboto Mono"/>
        </w:rPr>
        <w:t>.</w:t>
      </w:r>
    </w:p>
    <w:p w14:paraId="5F18716A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pict w14:anchorId="254517D4">
          <v:rect id="_x0000_i1273" style="width:0;height:1.5pt" o:hralign="center" o:hrstd="t" o:hr="t" fillcolor="#a0a0a0" stroked="f"/>
        </w:pict>
      </w:r>
    </w:p>
    <w:p w14:paraId="47C3CEBE" w14:textId="4A677BAE" w:rsidR="00B802A1" w:rsidRDefault="00B802A1" w:rsidP="00627381">
      <w:pPr>
        <w:pStyle w:val="Heading2"/>
      </w:pPr>
      <w:r w:rsidRPr="00B802A1">
        <w:t>Main Characteristics</w:t>
      </w:r>
    </w:p>
    <w:p w14:paraId="65E50FDA" w14:textId="1F9E1AA7" w:rsidR="00627381" w:rsidRDefault="00627381" w:rsidP="0062738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DFDF7E" w14:textId="01CFCC4B" w:rsidR="00D04CC6" w:rsidRPr="00627381" w:rsidRDefault="00D04CC6" w:rsidP="00627381">
      <w:r>
        <w:rPr>
          <w:noProof/>
        </w:rPr>
        <w:lastRenderedPageBreak/>
        <w:drawing>
          <wp:inline distT="0" distB="0" distL="0" distR="0" wp14:anchorId="2814D68C" wp14:editId="0D439090">
            <wp:extent cx="5943600" cy="2623820"/>
            <wp:effectExtent l="0" t="0" r="0" b="5080"/>
            <wp:docPr id="146197633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4"/>
        <w:gridCol w:w="6346"/>
      </w:tblGrid>
      <w:tr w:rsidR="00B802A1" w:rsidRPr="00B802A1" w14:paraId="401F40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F23B1" w14:textId="77777777" w:rsidR="00B802A1" w:rsidRPr="00B802A1" w:rsidRDefault="00B802A1" w:rsidP="00B802A1">
            <w:pPr>
              <w:rPr>
                <w:rFonts w:ascii="Roboto Mono" w:hAnsi="Roboto Mono"/>
                <w:b/>
                <w:bCs/>
              </w:rPr>
            </w:pPr>
            <w:r w:rsidRPr="00B802A1">
              <w:rPr>
                <w:rFonts w:ascii="Roboto Mono" w:hAnsi="Roboto Mono"/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346920E2" w14:textId="77777777" w:rsidR="00B802A1" w:rsidRPr="00B802A1" w:rsidRDefault="00B802A1" w:rsidP="00B802A1">
            <w:pPr>
              <w:rPr>
                <w:rFonts w:ascii="Roboto Mono" w:hAnsi="Roboto Mono"/>
                <w:b/>
                <w:bCs/>
              </w:rPr>
            </w:pPr>
            <w:r w:rsidRPr="00B802A1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B802A1" w:rsidRPr="00B802A1" w14:paraId="669D0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B11EE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  <w:b/>
                <w:bCs/>
              </w:rPr>
              <w:t>Common center</w:t>
            </w:r>
          </w:p>
        </w:tc>
        <w:tc>
          <w:tcPr>
            <w:tcW w:w="0" w:type="auto"/>
            <w:vAlign w:val="center"/>
            <w:hideMark/>
          </w:tcPr>
          <w:p w14:paraId="65BB89A9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</w:rPr>
              <w:t>The shapes share the same center or central reference point.</w:t>
            </w:r>
          </w:p>
        </w:tc>
      </w:tr>
      <w:tr w:rsidR="00B802A1" w:rsidRPr="00B802A1" w14:paraId="08A8F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ACB2C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  <w:b/>
                <w:bCs/>
              </w:rPr>
              <w:t>Mixed geometry</w:t>
            </w:r>
          </w:p>
        </w:tc>
        <w:tc>
          <w:tcPr>
            <w:tcW w:w="0" w:type="auto"/>
            <w:vAlign w:val="center"/>
            <w:hideMark/>
          </w:tcPr>
          <w:p w14:paraId="63211ED7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</w:rPr>
              <w:t>Different geometric shape types are combined.</w:t>
            </w:r>
          </w:p>
        </w:tc>
      </w:tr>
      <w:tr w:rsidR="00B802A1" w:rsidRPr="00B802A1" w14:paraId="7E282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963C8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  <w:b/>
                <w:bCs/>
              </w:rPr>
              <w:t>Nested arrangement</w:t>
            </w:r>
          </w:p>
        </w:tc>
        <w:tc>
          <w:tcPr>
            <w:tcW w:w="0" w:type="auto"/>
            <w:vAlign w:val="center"/>
            <w:hideMark/>
          </w:tcPr>
          <w:p w14:paraId="3E55D70F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</w:rPr>
              <w:t>The shapes are commonly placed one inside another.</w:t>
            </w:r>
          </w:p>
        </w:tc>
      </w:tr>
      <w:tr w:rsidR="00B802A1" w:rsidRPr="00B802A1" w14:paraId="0F8DE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C62CC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  <w:b/>
                <w:bCs/>
              </w:rPr>
              <w:t>Different boundaries</w:t>
            </w:r>
          </w:p>
        </w:tc>
        <w:tc>
          <w:tcPr>
            <w:tcW w:w="0" w:type="auto"/>
            <w:vAlign w:val="center"/>
            <w:hideMark/>
          </w:tcPr>
          <w:p w14:paraId="6FE717EE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</w:rPr>
              <w:t>Boundaries may be circular, polygonal, curved, or otherwise different.</w:t>
            </w:r>
          </w:p>
        </w:tc>
      </w:tr>
      <w:tr w:rsidR="00B802A1" w:rsidRPr="00B802A1" w14:paraId="028BA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CE593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  <w:b/>
                <w:bCs/>
              </w:rPr>
              <w:t>Central organization</w:t>
            </w:r>
          </w:p>
        </w:tc>
        <w:tc>
          <w:tcPr>
            <w:tcW w:w="0" w:type="auto"/>
            <w:vAlign w:val="center"/>
            <w:hideMark/>
          </w:tcPr>
          <w:p w14:paraId="653021C0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</w:rPr>
              <w:t>The arrangement is organized around one central point.</w:t>
            </w:r>
          </w:p>
        </w:tc>
      </w:tr>
      <w:tr w:rsidR="00B802A1" w:rsidRPr="00B802A1" w14:paraId="26B86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C44EC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  <w:b/>
                <w:bCs/>
              </w:rPr>
              <w:t>Variable symmetry</w:t>
            </w:r>
          </w:p>
        </w:tc>
        <w:tc>
          <w:tcPr>
            <w:tcW w:w="0" w:type="auto"/>
            <w:vAlign w:val="center"/>
            <w:hideMark/>
          </w:tcPr>
          <w:p w14:paraId="7A2CE0C8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</w:rPr>
              <w:t>The individual shapes may have different symmetry properties.</w:t>
            </w:r>
          </w:p>
        </w:tc>
      </w:tr>
      <w:tr w:rsidR="00B802A1" w:rsidRPr="00B802A1" w14:paraId="1DFA3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8F269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  <w:b/>
                <w:bCs/>
              </w:rPr>
              <w:t>Descriptive classification</w:t>
            </w:r>
          </w:p>
        </w:tc>
        <w:tc>
          <w:tcPr>
            <w:tcW w:w="0" w:type="auto"/>
            <w:vAlign w:val="center"/>
            <w:hideMark/>
          </w:tcPr>
          <w:p w14:paraId="42C86C94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</w:rPr>
              <w:t>“Mixed concentric shapes” is primarily a descriptive geometric category.</w:t>
            </w:r>
          </w:p>
        </w:tc>
      </w:tr>
    </w:tbl>
    <w:p w14:paraId="2384F40E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pict w14:anchorId="66AFE566">
          <v:rect id="_x0000_i1274" style="width:0;height:1.5pt" o:hralign="center" o:hrstd="t" o:hr="t" fillcolor="#a0a0a0" stroked="f"/>
        </w:pict>
      </w:r>
    </w:p>
    <w:p w14:paraId="3E937702" w14:textId="21C7BE08" w:rsidR="00B802A1" w:rsidRDefault="00B802A1" w:rsidP="00AE45C1">
      <w:pPr>
        <w:pStyle w:val="Heading2"/>
      </w:pPr>
      <w:r w:rsidRPr="00B802A1">
        <w:lastRenderedPageBreak/>
        <w:t>Basic Structure</w:t>
      </w:r>
    </w:p>
    <w:p w14:paraId="7674FBCC" w14:textId="22984F04" w:rsidR="00AE45C1" w:rsidRPr="00AE45C1" w:rsidRDefault="00AE45C1" w:rsidP="00AE45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494ADD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A mixed concentric arrangement can contain shapes such as:</w:t>
      </w:r>
    </w:p>
    <w:p w14:paraId="28C9D089" w14:textId="77777777" w:rsidR="00B802A1" w:rsidRPr="00B802A1" w:rsidRDefault="00B802A1" w:rsidP="00B802A1">
      <w:pPr>
        <w:numPr>
          <w:ilvl w:val="0"/>
          <w:numId w:val="1"/>
        </w:numPr>
        <w:rPr>
          <w:rFonts w:ascii="Roboto Mono" w:hAnsi="Roboto Mono"/>
        </w:rPr>
      </w:pPr>
      <w:r w:rsidRPr="00B802A1">
        <w:rPr>
          <w:rFonts w:ascii="Roboto Mono" w:hAnsi="Roboto Mono"/>
        </w:rPr>
        <w:t>Circle</w:t>
      </w:r>
    </w:p>
    <w:p w14:paraId="6151DFD9" w14:textId="77777777" w:rsidR="00B802A1" w:rsidRPr="00B802A1" w:rsidRDefault="00B802A1" w:rsidP="00B802A1">
      <w:pPr>
        <w:numPr>
          <w:ilvl w:val="0"/>
          <w:numId w:val="1"/>
        </w:numPr>
        <w:rPr>
          <w:rFonts w:ascii="Roboto Mono" w:hAnsi="Roboto Mono"/>
        </w:rPr>
      </w:pPr>
      <w:r w:rsidRPr="00B802A1">
        <w:rPr>
          <w:rFonts w:ascii="Roboto Mono" w:hAnsi="Roboto Mono"/>
        </w:rPr>
        <w:t>Square</w:t>
      </w:r>
    </w:p>
    <w:p w14:paraId="1D057DFF" w14:textId="77777777" w:rsidR="00B802A1" w:rsidRPr="00B802A1" w:rsidRDefault="00B802A1" w:rsidP="00B802A1">
      <w:pPr>
        <w:numPr>
          <w:ilvl w:val="0"/>
          <w:numId w:val="1"/>
        </w:numPr>
        <w:rPr>
          <w:rFonts w:ascii="Roboto Mono" w:hAnsi="Roboto Mono"/>
        </w:rPr>
      </w:pPr>
      <w:r w:rsidRPr="00B802A1">
        <w:rPr>
          <w:rFonts w:ascii="Roboto Mono" w:hAnsi="Roboto Mono"/>
        </w:rPr>
        <w:t>Triangle</w:t>
      </w:r>
    </w:p>
    <w:p w14:paraId="76BF6445" w14:textId="77777777" w:rsidR="00B802A1" w:rsidRPr="00B802A1" w:rsidRDefault="00B802A1" w:rsidP="00B802A1">
      <w:pPr>
        <w:numPr>
          <w:ilvl w:val="0"/>
          <w:numId w:val="1"/>
        </w:numPr>
        <w:rPr>
          <w:rFonts w:ascii="Roboto Mono" w:hAnsi="Roboto Mono"/>
        </w:rPr>
      </w:pPr>
      <w:r w:rsidRPr="00B802A1">
        <w:rPr>
          <w:rFonts w:ascii="Roboto Mono" w:hAnsi="Roboto Mono"/>
        </w:rPr>
        <w:t>Pentagon</w:t>
      </w:r>
    </w:p>
    <w:p w14:paraId="27769398" w14:textId="77777777" w:rsidR="00B802A1" w:rsidRPr="00B802A1" w:rsidRDefault="00B802A1" w:rsidP="00B802A1">
      <w:pPr>
        <w:numPr>
          <w:ilvl w:val="0"/>
          <w:numId w:val="1"/>
        </w:numPr>
        <w:rPr>
          <w:rFonts w:ascii="Roboto Mono" w:hAnsi="Roboto Mono"/>
        </w:rPr>
      </w:pPr>
      <w:r w:rsidRPr="00B802A1">
        <w:rPr>
          <w:rFonts w:ascii="Roboto Mono" w:hAnsi="Roboto Mono"/>
        </w:rPr>
        <w:t>Hexagon</w:t>
      </w:r>
    </w:p>
    <w:p w14:paraId="0B08F0AF" w14:textId="77777777" w:rsidR="00B802A1" w:rsidRPr="00B802A1" w:rsidRDefault="00B802A1" w:rsidP="00B802A1">
      <w:pPr>
        <w:numPr>
          <w:ilvl w:val="0"/>
          <w:numId w:val="1"/>
        </w:numPr>
        <w:rPr>
          <w:rFonts w:ascii="Roboto Mono" w:hAnsi="Roboto Mono"/>
        </w:rPr>
      </w:pPr>
      <w:r w:rsidRPr="00B802A1">
        <w:rPr>
          <w:rFonts w:ascii="Roboto Mono" w:hAnsi="Roboto Mono"/>
        </w:rPr>
        <w:t>Ellipse</w:t>
      </w:r>
    </w:p>
    <w:p w14:paraId="71062178" w14:textId="77777777" w:rsidR="00B802A1" w:rsidRPr="00B802A1" w:rsidRDefault="00B802A1" w:rsidP="00B802A1">
      <w:pPr>
        <w:numPr>
          <w:ilvl w:val="0"/>
          <w:numId w:val="1"/>
        </w:numPr>
        <w:rPr>
          <w:rFonts w:ascii="Roboto Mono" w:hAnsi="Roboto Mono"/>
        </w:rPr>
      </w:pPr>
      <w:r w:rsidRPr="00B802A1">
        <w:rPr>
          <w:rFonts w:ascii="Roboto Mono" w:hAnsi="Roboto Mono"/>
        </w:rPr>
        <w:t>Other centrally organized closed shapes</w:t>
      </w:r>
    </w:p>
    <w:p w14:paraId="133EE5C4" w14:textId="77777777" w:rsid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For example:</w:t>
      </w:r>
    </w:p>
    <w:p w14:paraId="5A7A705C" w14:textId="5FF1F259" w:rsidR="0003787D" w:rsidRPr="00B802A1" w:rsidRDefault="0003787D" w:rsidP="00B802A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B12E40" wp14:editId="56988233">
            <wp:extent cx="5943600" cy="1445260"/>
            <wp:effectExtent l="0" t="0" r="0" b="2540"/>
            <wp:docPr id="742799022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15CB4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Mixed Concentric Shapes</w:t>
      </w:r>
    </w:p>
    <w:p w14:paraId="224E50B1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 xml:space="preserve">        </w:t>
      </w:r>
      <w:r w:rsidRPr="00B802A1">
        <w:rPr>
          <w:rFonts w:ascii="MS Gothic" w:eastAsia="MS Gothic" w:hAnsi="MS Gothic" w:cs="MS Gothic" w:hint="eastAsia"/>
        </w:rPr>
        <w:t>│</w:t>
      </w:r>
    </w:p>
    <w:p w14:paraId="317A4DF9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 xml:space="preserve">        </w:t>
      </w:r>
      <w:r w:rsidRPr="00B802A1">
        <w:rPr>
          <w:rFonts w:ascii="Arial" w:hAnsi="Arial" w:cs="Arial"/>
        </w:rPr>
        <w:t>▼</w:t>
      </w:r>
    </w:p>
    <w:p w14:paraId="3C0E21B9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 xml:space="preserve">   Common Center O</w:t>
      </w:r>
    </w:p>
    <w:p w14:paraId="05308F00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 xml:space="preserve">        </w:t>
      </w:r>
      <w:r w:rsidRPr="00B802A1">
        <w:rPr>
          <w:rFonts w:ascii="MS Gothic" w:eastAsia="MS Gothic" w:hAnsi="MS Gothic" w:cs="MS Gothic" w:hint="eastAsia"/>
        </w:rPr>
        <w:t>│</w:t>
      </w:r>
    </w:p>
    <w:p w14:paraId="32EAAFD8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 xml:space="preserve">   </w:t>
      </w:r>
      <w:r w:rsidRPr="00B802A1">
        <w:rPr>
          <w:rFonts w:ascii="MS Gothic" w:eastAsia="MS Gothic" w:hAnsi="MS Gothic" w:cs="MS Gothic" w:hint="eastAsia"/>
        </w:rPr>
        <w:t>┌────┼────┐</w:t>
      </w:r>
    </w:p>
    <w:p w14:paraId="7068B7D3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 xml:space="preserve">   </w:t>
      </w:r>
      <w:r w:rsidRPr="00B802A1">
        <w:rPr>
          <w:rFonts w:ascii="Arial" w:hAnsi="Arial" w:cs="Arial"/>
        </w:rPr>
        <w:t>▼</w:t>
      </w:r>
      <w:r w:rsidRPr="00B802A1">
        <w:rPr>
          <w:rFonts w:ascii="Roboto Mono" w:hAnsi="Roboto Mono"/>
        </w:rPr>
        <w:t xml:space="preserve">    </w:t>
      </w:r>
      <w:r w:rsidRPr="00B802A1">
        <w:rPr>
          <w:rFonts w:ascii="Arial" w:hAnsi="Arial" w:cs="Arial"/>
        </w:rPr>
        <w:t>▼</w:t>
      </w:r>
      <w:r w:rsidRPr="00B802A1">
        <w:rPr>
          <w:rFonts w:ascii="Roboto Mono" w:hAnsi="Roboto Mono"/>
        </w:rPr>
        <w:t xml:space="preserve">    </w:t>
      </w:r>
      <w:r w:rsidRPr="00B802A1">
        <w:rPr>
          <w:rFonts w:ascii="Arial" w:hAnsi="Arial" w:cs="Arial"/>
        </w:rPr>
        <w:t>▼</w:t>
      </w:r>
    </w:p>
    <w:p w14:paraId="7C6108FE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 xml:space="preserve"> Circle Square Polygon</w:t>
      </w:r>
    </w:p>
    <w:p w14:paraId="31A2F57B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lastRenderedPageBreak/>
        <w:t>The shapes do not need to have the same number of sides or the same boundary type.</w:t>
      </w:r>
    </w:p>
    <w:p w14:paraId="53B0373D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pict w14:anchorId="05005B8A">
          <v:rect id="_x0000_i1275" style="width:0;height:1.5pt" o:hralign="center" o:hrstd="t" o:hr="t" fillcolor="#a0a0a0" stroked="f"/>
        </w:pict>
      </w:r>
    </w:p>
    <w:p w14:paraId="2A440AE9" w14:textId="24521FBB" w:rsidR="00B802A1" w:rsidRDefault="00B802A1" w:rsidP="00586668">
      <w:pPr>
        <w:pStyle w:val="Heading2"/>
      </w:pPr>
      <w:r w:rsidRPr="00B802A1">
        <w:t>Types of Mixed Concentric Shapes</w:t>
      </w:r>
    </w:p>
    <w:p w14:paraId="5F88BCE1" w14:textId="1BC2F75B" w:rsidR="00586668" w:rsidRPr="00586668" w:rsidRDefault="00586668" w:rsidP="005866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6347C4" w14:textId="77777777" w:rsid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A useful classification is:</w:t>
      </w:r>
    </w:p>
    <w:p w14:paraId="5AE37BFE" w14:textId="3CC6B546" w:rsidR="00CE146D" w:rsidRPr="00B802A1" w:rsidRDefault="00CE146D" w:rsidP="00B802A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FA7BEA" wp14:editId="238837B2">
            <wp:extent cx="5943600" cy="1297305"/>
            <wp:effectExtent l="0" t="0" r="0" b="0"/>
            <wp:docPr id="55179253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4E9BD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Mixed Concentric Shapes</w:t>
      </w:r>
    </w:p>
    <w:p w14:paraId="1347F910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MS Gothic" w:eastAsia="MS Gothic" w:hAnsi="MS Gothic" w:cs="MS Gothic" w:hint="eastAsia"/>
        </w:rPr>
        <w:t>├──</w:t>
      </w:r>
      <w:r w:rsidRPr="00B802A1">
        <w:rPr>
          <w:rFonts w:ascii="Roboto Mono" w:hAnsi="Roboto Mono"/>
        </w:rPr>
        <w:t xml:space="preserve"> Mixed Circle</w:t>
      </w:r>
      <w:r w:rsidRPr="00B802A1">
        <w:rPr>
          <w:rFonts w:ascii="Roboto Mono" w:hAnsi="Roboto Mono" w:cs="Roboto Mono"/>
        </w:rPr>
        <w:t>–</w:t>
      </w:r>
      <w:r w:rsidRPr="00B802A1">
        <w:rPr>
          <w:rFonts w:ascii="Roboto Mono" w:hAnsi="Roboto Mono"/>
        </w:rPr>
        <w:t>Polygon Shapes</w:t>
      </w:r>
    </w:p>
    <w:p w14:paraId="4B2AA8F6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MS Gothic" w:eastAsia="MS Gothic" w:hAnsi="MS Gothic" w:cs="MS Gothic" w:hint="eastAsia"/>
        </w:rPr>
        <w:t>├──</w:t>
      </w:r>
      <w:r w:rsidRPr="00B802A1">
        <w:rPr>
          <w:rFonts w:ascii="Roboto Mono" w:hAnsi="Roboto Mono"/>
        </w:rPr>
        <w:t xml:space="preserve"> Mixed Circle</w:t>
      </w:r>
      <w:r w:rsidRPr="00B802A1">
        <w:rPr>
          <w:rFonts w:ascii="Roboto Mono" w:hAnsi="Roboto Mono" w:cs="Roboto Mono"/>
        </w:rPr>
        <w:t>–</w:t>
      </w:r>
      <w:r w:rsidRPr="00B802A1">
        <w:rPr>
          <w:rFonts w:ascii="Roboto Mono" w:hAnsi="Roboto Mono"/>
        </w:rPr>
        <w:t>Curve Shapes</w:t>
      </w:r>
    </w:p>
    <w:p w14:paraId="3EA0D084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MS Gothic" w:eastAsia="MS Gothic" w:hAnsi="MS Gothic" w:cs="MS Gothic" w:hint="eastAsia"/>
        </w:rPr>
        <w:t>├──</w:t>
      </w:r>
      <w:r w:rsidRPr="00B802A1">
        <w:rPr>
          <w:rFonts w:ascii="Roboto Mono" w:hAnsi="Roboto Mono"/>
        </w:rPr>
        <w:t xml:space="preserve"> Mixed Polygon</w:t>
      </w:r>
      <w:r w:rsidRPr="00B802A1">
        <w:rPr>
          <w:rFonts w:ascii="Roboto Mono" w:hAnsi="Roboto Mono" w:cs="Roboto Mono"/>
        </w:rPr>
        <w:t>–</w:t>
      </w:r>
      <w:r w:rsidRPr="00B802A1">
        <w:rPr>
          <w:rFonts w:ascii="Roboto Mono" w:hAnsi="Roboto Mono"/>
        </w:rPr>
        <w:t>Polygon Shapes</w:t>
      </w:r>
    </w:p>
    <w:p w14:paraId="3A6C280D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MS Gothic" w:eastAsia="MS Gothic" w:hAnsi="MS Gothic" w:cs="MS Gothic" w:hint="eastAsia"/>
        </w:rPr>
        <w:t>├──</w:t>
      </w:r>
      <w:r w:rsidRPr="00B802A1">
        <w:rPr>
          <w:rFonts w:ascii="Roboto Mono" w:hAnsi="Roboto Mono"/>
        </w:rPr>
        <w:t xml:space="preserve"> Mixed Polygon</w:t>
      </w:r>
      <w:r w:rsidRPr="00B802A1">
        <w:rPr>
          <w:rFonts w:ascii="Roboto Mono" w:hAnsi="Roboto Mono" w:cs="Roboto Mono"/>
        </w:rPr>
        <w:t>–</w:t>
      </w:r>
      <w:r w:rsidRPr="00B802A1">
        <w:rPr>
          <w:rFonts w:ascii="Roboto Mono" w:hAnsi="Roboto Mono"/>
        </w:rPr>
        <w:t>Curve Shapes</w:t>
      </w:r>
    </w:p>
    <w:p w14:paraId="62495B3B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MS Gothic" w:eastAsia="MS Gothic" w:hAnsi="MS Gothic" w:cs="MS Gothic" w:hint="eastAsia"/>
        </w:rPr>
        <w:t>├──</w:t>
      </w:r>
      <w:r w:rsidRPr="00B802A1">
        <w:rPr>
          <w:rFonts w:ascii="Roboto Mono" w:hAnsi="Roboto Mono"/>
        </w:rPr>
        <w:t xml:space="preserve"> Mixed Curve</w:t>
      </w:r>
      <w:r w:rsidRPr="00B802A1">
        <w:rPr>
          <w:rFonts w:ascii="Roboto Mono" w:hAnsi="Roboto Mono" w:cs="Roboto Mono"/>
        </w:rPr>
        <w:t>–</w:t>
      </w:r>
      <w:r w:rsidRPr="00B802A1">
        <w:rPr>
          <w:rFonts w:ascii="Roboto Mono" w:hAnsi="Roboto Mono"/>
        </w:rPr>
        <w:t>Curve Shapes</w:t>
      </w:r>
    </w:p>
    <w:p w14:paraId="333DBE7A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MS Gothic" w:eastAsia="MS Gothic" w:hAnsi="MS Gothic" w:cs="MS Gothic" w:hint="eastAsia"/>
        </w:rPr>
        <w:t>└──</w:t>
      </w:r>
      <w:r w:rsidRPr="00B802A1">
        <w:rPr>
          <w:rFonts w:ascii="Roboto Mono" w:hAnsi="Roboto Mono"/>
        </w:rPr>
        <w:t xml:space="preserve"> Multi-Type Concentric Shapes</w:t>
      </w:r>
    </w:p>
    <w:p w14:paraId="62C11234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These categories describe which types of boundaries are combined.</w:t>
      </w:r>
    </w:p>
    <w:p w14:paraId="23E44476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pict w14:anchorId="79C47CAB">
          <v:rect id="_x0000_i1276" style="width:0;height:1.5pt" o:hralign="center" o:hrstd="t" o:hr="t" fillcolor="#a0a0a0" stroked="f"/>
        </w:pict>
      </w:r>
    </w:p>
    <w:p w14:paraId="0723281B" w14:textId="41CB269A" w:rsidR="00B802A1" w:rsidRDefault="00B802A1" w:rsidP="00AE4520">
      <w:pPr>
        <w:pStyle w:val="Heading2"/>
      </w:pPr>
      <w:r w:rsidRPr="00B802A1">
        <w:t>Mixed Circle–Polygon Concentric Shapes</w:t>
      </w:r>
    </w:p>
    <w:p w14:paraId="4850AFF0" w14:textId="5A7A6ED1" w:rsidR="00AE4520" w:rsidRPr="00AE4520" w:rsidRDefault="00AE4520" w:rsidP="00AE45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C640FD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 xml:space="preserve">A </w:t>
      </w:r>
      <w:r w:rsidRPr="00B802A1">
        <w:rPr>
          <w:rFonts w:ascii="Roboto Mono" w:hAnsi="Roboto Mono"/>
          <w:b/>
          <w:bCs/>
        </w:rPr>
        <w:t>mixed circle–polygon concentric arrangement</w:t>
      </w:r>
      <w:r w:rsidRPr="00B802A1">
        <w:rPr>
          <w:rFonts w:ascii="Roboto Mono" w:hAnsi="Roboto Mono"/>
        </w:rPr>
        <w:t xml:space="preserve"> combines circular and polygonal boundaries around the same center.</w:t>
      </w:r>
    </w:p>
    <w:p w14:paraId="52B8180E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Examples include:</w:t>
      </w:r>
    </w:p>
    <w:p w14:paraId="7B7FAB85" w14:textId="77777777" w:rsidR="00B802A1" w:rsidRPr="00B802A1" w:rsidRDefault="00B802A1" w:rsidP="00B802A1">
      <w:pPr>
        <w:numPr>
          <w:ilvl w:val="0"/>
          <w:numId w:val="2"/>
        </w:numPr>
        <w:rPr>
          <w:rFonts w:ascii="Roboto Mono" w:hAnsi="Roboto Mono"/>
        </w:rPr>
      </w:pPr>
      <w:r w:rsidRPr="00B802A1">
        <w:rPr>
          <w:rFonts w:ascii="Roboto Mono" w:hAnsi="Roboto Mono"/>
        </w:rPr>
        <w:lastRenderedPageBreak/>
        <w:t>Circle + square</w:t>
      </w:r>
    </w:p>
    <w:p w14:paraId="6BE416BC" w14:textId="77777777" w:rsidR="00B802A1" w:rsidRPr="00B802A1" w:rsidRDefault="00B802A1" w:rsidP="00B802A1">
      <w:pPr>
        <w:numPr>
          <w:ilvl w:val="0"/>
          <w:numId w:val="2"/>
        </w:numPr>
        <w:rPr>
          <w:rFonts w:ascii="Roboto Mono" w:hAnsi="Roboto Mono"/>
        </w:rPr>
      </w:pPr>
      <w:r w:rsidRPr="00B802A1">
        <w:rPr>
          <w:rFonts w:ascii="Roboto Mono" w:hAnsi="Roboto Mono"/>
        </w:rPr>
        <w:t>Circle + triangle</w:t>
      </w:r>
    </w:p>
    <w:p w14:paraId="2849093C" w14:textId="77777777" w:rsidR="00B802A1" w:rsidRPr="00B802A1" w:rsidRDefault="00B802A1" w:rsidP="00B802A1">
      <w:pPr>
        <w:numPr>
          <w:ilvl w:val="0"/>
          <w:numId w:val="2"/>
        </w:numPr>
        <w:rPr>
          <w:rFonts w:ascii="Roboto Mono" w:hAnsi="Roboto Mono"/>
        </w:rPr>
      </w:pPr>
      <w:r w:rsidRPr="00B802A1">
        <w:rPr>
          <w:rFonts w:ascii="Roboto Mono" w:hAnsi="Roboto Mono"/>
        </w:rPr>
        <w:t>Circle + hexagon</w:t>
      </w:r>
    </w:p>
    <w:p w14:paraId="14F3FBAC" w14:textId="77777777" w:rsidR="00B802A1" w:rsidRPr="00B802A1" w:rsidRDefault="00B802A1" w:rsidP="00B802A1">
      <w:pPr>
        <w:numPr>
          <w:ilvl w:val="0"/>
          <w:numId w:val="2"/>
        </w:numPr>
        <w:rPr>
          <w:rFonts w:ascii="Roboto Mono" w:hAnsi="Roboto Mono"/>
        </w:rPr>
      </w:pPr>
      <w:r w:rsidRPr="00B802A1">
        <w:rPr>
          <w:rFonts w:ascii="Roboto Mono" w:hAnsi="Roboto Mono"/>
        </w:rPr>
        <w:t>Circle + multiple polygons</w:t>
      </w:r>
    </w:p>
    <w:p w14:paraId="6F0AA3CA" w14:textId="5DEC921B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drawing>
          <wp:inline distT="0" distB="0" distL="0" distR="0" wp14:anchorId="01EFAD87" wp14:editId="2CB2AEE7">
            <wp:extent cx="4351020" cy="4351020"/>
            <wp:effectExtent l="0" t="0" r="0" b="0"/>
            <wp:docPr id="725969431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A5FF7" w14:textId="12BFACC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lastRenderedPageBreak/>
        <w:drawing>
          <wp:inline distT="0" distB="0" distL="0" distR="0" wp14:anchorId="62E0BBD4" wp14:editId="3D21C1B3">
            <wp:extent cx="5943600" cy="5943600"/>
            <wp:effectExtent l="0" t="0" r="0" b="0"/>
            <wp:docPr id="1714737834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049A5" w14:textId="60FDE3B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lastRenderedPageBreak/>
        <w:drawing>
          <wp:inline distT="0" distB="0" distL="0" distR="0" wp14:anchorId="62929F2A" wp14:editId="1D4AFDF8">
            <wp:extent cx="5943600" cy="5943600"/>
            <wp:effectExtent l="0" t="0" r="0" b="0"/>
            <wp:docPr id="680844859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5FA49" w14:textId="7CAB507C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 xml:space="preserve">For a circle centered at </w:t>
      </w:r>
      <m:oMath>
        <m:r>
          <w:rPr>
            <w:rFonts w:ascii="Cambria Math" w:hAnsi="Cambria Math"/>
          </w:rPr>
          <m:t>O=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  <m:e>
            <m:r>
              <w:rPr>
                <w:rFonts w:ascii="Cambria Math" w:hAnsi="Cambria Math"/>
              </w:rPr>
              <m:t>k</m:t>
            </m:r>
          </m:e>
        </m:d>
      </m:oMath>
      <w:r w:rsidRPr="00B802A1">
        <w:rPr>
          <w:rFonts w:ascii="Roboto Mono" w:hAnsi="Roboto Mono"/>
        </w:rPr>
        <w:t>:</w:t>
      </w:r>
    </w:p>
    <w:p w14:paraId="60AF96F6" w14:textId="74C6F157" w:rsidR="00B802A1" w:rsidRPr="00B802A1" w:rsidRDefault="00B802A1" w:rsidP="00B802A1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B3F5068" w14:textId="2C5A201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 xml:space="preserve">A regular polygon can be centered at the same </w:t>
      </w:r>
      <m:oMath>
        <m:r>
          <w:rPr>
            <w:rFonts w:ascii="Cambria Math" w:hAnsi="Cambria Math"/>
          </w:rPr>
          <m:t>O</m:t>
        </m:r>
      </m:oMath>
      <w:r w:rsidRPr="00B802A1">
        <w:rPr>
          <w:rFonts w:ascii="Roboto Mono" w:hAnsi="Roboto Mono"/>
        </w:rPr>
        <w:t>.</w:t>
      </w:r>
    </w:p>
    <w:p w14:paraId="56FC74FB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The two shapes therefore have a common central reference point even though their boundaries are different.</w:t>
      </w:r>
    </w:p>
    <w:p w14:paraId="2E209ACD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pict w14:anchorId="2DF0F55C">
          <v:rect id="_x0000_i1280" style="width:0;height:1.5pt" o:hralign="center" o:hrstd="t" o:hr="t" fillcolor="#a0a0a0" stroked="f"/>
        </w:pict>
      </w:r>
    </w:p>
    <w:p w14:paraId="33DF673E" w14:textId="22672D22" w:rsidR="00B802A1" w:rsidRDefault="00B802A1" w:rsidP="00B61743">
      <w:pPr>
        <w:pStyle w:val="Heading2"/>
      </w:pPr>
      <w:r w:rsidRPr="00B802A1">
        <w:lastRenderedPageBreak/>
        <w:t>Mixed Circle–Curve Concentric Shapes</w:t>
      </w:r>
    </w:p>
    <w:p w14:paraId="2BF928CE" w14:textId="109F3849" w:rsidR="00B61743" w:rsidRPr="00B61743" w:rsidRDefault="00B61743" w:rsidP="00B617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8874EA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A mixed circle–curve arrangement combines a circle with another centrally organized curve.</w:t>
      </w:r>
    </w:p>
    <w:p w14:paraId="39FA021C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Examples include:</w:t>
      </w:r>
    </w:p>
    <w:p w14:paraId="472FC27D" w14:textId="77777777" w:rsidR="00B802A1" w:rsidRPr="00B802A1" w:rsidRDefault="00B802A1" w:rsidP="00B802A1">
      <w:pPr>
        <w:numPr>
          <w:ilvl w:val="0"/>
          <w:numId w:val="3"/>
        </w:numPr>
        <w:rPr>
          <w:rFonts w:ascii="Roboto Mono" w:hAnsi="Roboto Mono"/>
        </w:rPr>
      </w:pPr>
      <w:r w:rsidRPr="00B802A1">
        <w:rPr>
          <w:rFonts w:ascii="Roboto Mono" w:hAnsi="Roboto Mono"/>
        </w:rPr>
        <w:t>Circle + ellipse</w:t>
      </w:r>
    </w:p>
    <w:p w14:paraId="0E4518D8" w14:textId="77777777" w:rsidR="00B802A1" w:rsidRPr="00B802A1" w:rsidRDefault="00B802A1" w:rsidP="00B802A1">
      <w:pPr>
        <w:numPr>
          <w:ilvl w:val="0"/>
          <w:numId w:val="3"/>
        </w:numPr>
        <w:rPr>
          <w:rFonts w:ascii="Roboto Mono" w:hAnsi="Roboto Mono"/>
        </w:rPr>
      </w:pPr>
      <w:r w:rsidRPr="00B802A1">
        <w:rPr>
          <w:rFonts w:ascii="Roboto Mono" w:hAnsi="Roboto Mono"/>
        </w:rPr>
        <w:t>Circle + rounded curve</w:t>
      </w:r>
    </w:p>
    <w:p w14:paraId="0BD6CB5F" w14:textId="77777777" w:rsidR="00B802A1" w:rsidRPr="00B802A1" w:rsidRDefault="00B802A1" w:rsidP="00B802A1">
      <w:pPr>
        <w:numPr>
          <w:ilvl w:val="0"/>
          <w:numId w:val="3"/>
        </w:numPr>
        <w:rPr>
          <w:rFonts w:ascii="Roboto Mono" w:hAnsi="Roboto Mono"/>
        </w:rPr>
      </w:pPr>
      <w:r w:rsidRPr="00B802A1">
        <w:rPr>
          <w:rFonts w:ascii="Roboto Mono" w:hAnsi="Roboto Mono"/>
        </w:rPr>
        <w:t>Circle + centrally scaled closed curve</w:t>
      </w:r>
    </w:p>
    <w:p w14:paraId="4A44B821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For example, a circle and ellipse can both have center:</w:t>
      </w:r>
    </w:p>
    <w:p w14:paraId="4958A1CE" w14:textId="7A8964AF" w:rsidR="00B802A1" w:rsidRPr="00B802A1" w:rsidRDefault="00B802A1" w:rsidP="00B802A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k</m:t>
              </m:r>
            </m:e>
          </m:d>
        </m:oMath>
      </m:oMathPara>
    </w:p>
    <w:p w14:paraId="6844312D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while their shapes remain different.</w:t>
      </w:r>
    </w:p>
    <w:p w14:paraId="1B1F8748" w14:textId="6F70D71A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drawing>
          <wp:inline distT="0" distB="0" distL="0" distR="0" wp14:anchorId="1001A1DE" wp14:editId="6E2A7FAC">
            <wp:extent cx="3810000" cy="3810000"/>
            <wp:effectExtent l="0" t="0" r="0" b="0"/>
            <wp:docPr id="238661831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59945" w14:textId="04CC915D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lastRenderedPageBreak/>
        <w:drawing>
          <wp:inline distT="0" distB="0" distL="0" distR="0" wp14:anchorId="29AB7427" wp14:editId="74F56264">
            <wp:extent cx="3329940" cy="3329940"/>
            <wp:effectExtent l="0" t="0" r="3810" b="3810"/>
            <wp:docPr id="2002130064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5A3D0" w14:textId="4160D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drawing>
          <wp:inline distT="0" distB="0" distL="0" distR="0" wp14:anchorId="3193BFFB" wp14:editId="6CACD2D9">
            <wp:extent cx="5943600" cy="4179570"/>
            <wp:effectExtent l="0" t="0" r="0" b="0"/>
            <wp:docPr id="772152866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A41CB" w14:textId="680D81CA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lastRenderedPageBreak/>
        <w:drawing>
          <wp:inline distT="0" distB="0" distL="0" distR="0" wp14:anchorId="0C38C26C" wp14:editId="6FB0ADEE">
            <wp:extent cx="5943600" cy="4164965"/>
            <wp:effectExtent l="0" t="0" r="0" b="6985"/>
            <wp:docPr id="1743100714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B03C7" w14:textId="620F0538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lastRenderedPageBreak/>
        <w:drawing>
          <wp:inline distT="0" distB="0" distL="0" distR="0" wp14:anchorId="78877296" wp14:editId="00B95C1A">
            <wp:extent cx="5806440" cy="5943600"/>
            <wp:effectExtent l="0" t="0" r="3810" b="0"/>
            <wp:docPr id="1036205509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CCCE0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pict w14:anchorId="7F43DE06">
          <v:rect id="_x0000_i1286" style="width:0;height:1.5pt" o:hralign="center" o:hrstd="t" o:hr="t" fillcolor="#a0a0a0" stroked="f"/>
        </w:pict>
      </w:r>
    </w:p>
    <w:p w14:paraId="67EC7049" w14:textId="5E161202" w:rsidR="00B802A1" w:rsidRDefault="00B802A1" w:rsidP="00154D2A">
      <w:pPr>
        <w:pStyle w:val="Heading2"/>
      </w:pPr>
      <w:r w:rsidRPr="00B802A1">
        <w:t>Mixed Polygon–Polygon Concentric Shapes</w:t>
      </w:r>
    </w:p>
    <w:p w14:paraId="744C7A0A" w14:textId="34F2B883" w:rsidR="00154D2A" w:rsidRPr="00154D2A" w:rsidRDefault="00154D2A" w:rsidP="00154D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9C8239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Two or more different polygon types can be arranged around a common center.</w:t>
      </w:r>
    </w:p>
    <w:p w14:paraId="333CBF84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Examples:</w:t>
      </w:r>
    </w:p>
    <w:p w14:paraId="3C8BF9B4" w14:textId="77777777" w:rsidR="00B802A1" w:rsidRPr="00B802A1" w:rsidRDefault="00B802A1" w:rsidP="00B802A1">
      <w:pPr>
        <w:numPr>
          <w:ilvl w:val="0"/>
          <w:numId w:val="4"/>
        </w:numPr>
        <w:rPr>
          <w:rFonts w:ascii="Roboto Mono" w:hAnsi="Roboto Mono"/>
        </w:rPr>
      </w:pPr>
      <w:r w:rsidRPr="00B802A1">
        <w:rPr>
          <w:rFonts w:ascii="Roboto Mono" w:hAnsi="Roboto Mono"/>
        </w:rPr>
        <w:lastRenderedPageBreak/>
        <w:t>Square + hexagon</w:t>
      </w:r>
    </w:p>
    <w:p w14:paraId="60F7448E" w14:textId="77777777" w:rsidR="00B802A1" w:rsidRPr="00B802A1" w:rsidRDefault="00B802A1" w:rsidP="00B802A1">
      <w:pPr>
        <w:numPr>
          <w:ilvl w:val="0"/>
          <w:numId w:val="4"/>
        </w:numPr>
        <w:rPr>
          <w:rFonts w:ascii="Roboto Mono" w:hAnsi="Roboto Mono"/>
        </w:rPr>
      </w:pPr>
      <w:r w:rsidRPr="00B802A1">
        <w:rPr>
          <w:rFonts w:ascii="Roboto Mono" w:hAnsi="Roboto Mono"/>
        </w:rPr>
        <w:t>Triangle + hexagon</w:t>
      </w:r>
    </w:p>
    <w:p w14:paraId="090DF772" w14:textId="77777777" w:rsidR="00B802A1" w:rsidRPr="00B802A1" w:rsidRDefault="00B802A1" w:rsidP="00B802A1">
      <w:pPr>
        <w:numPr>
          <w:ilvl w:val="0"/>
          <w:numId w:val="4"/>
        </w:numPr>
        <w:rPr>
          <w:rFonts w:ascii="Roboto Mono" w:hAnsi="Roboto Mono"/>
        </w:rPr>
      </w:pPr>
      <w:r w:rsidRPr="00B802A1">
        <w:rPr>
          <w:rFonts w:ascii="Roboto Mono" w:hAnsi="Roboto Mono"/>
        </w:rPr>
        <w:t>Pentagon + octagon</w:t>
      </w:r>
    </w:p>
    <w:p w14:paraId="77DA8D8D" w14:textId="77777777" w:rsid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For example:</w:t>
      </w:r>
    </w:p>
    <w:p w14:paraId="2A96730D" w14:textId="5CBA1A04" w:rsidR="003A4FE8" w:rsidRPr="00B802A1" w:rsidRDefault="003A4FE8" w:rsidP="00B802A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2D3C3C" wp14:editId="1C274AE6">
            <wp:extent cx="5943600" cy="955675"/>
            <wp:effectExtent l="0" t="0" r="0" b="0"/>
            <wp:docPr id="142404570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562D2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 xml:space="preserve">       Octagon</w:t>
      </w:r>
    </w:p>
    <w:p w14:paraId="305CCADC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 xml:space="preserve">    </w:t>
      </w:r>
      <w:r w:rsidRPr="00B802A1">
        <w:rPr>
          <w:rFonts w:ascii="Segoe UI Symbol" w:hAnsi="Segoe UI Symbol" w:cs="Segoe UI Symbol"/>
        </w:rPr>
        <w:t>╱──────────╲</w:t>
      </w:r>
    </w:p>
    <w:p w14:paraId="72DF3914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 xml:space="preserve">   </w:t>
      </w:r>
      <w:r w:rsidRPr="00B802A1">
        <w:rPr>
          <w:rFonts w:ascii="MS Gothic" w:eastAsia="MS Gothic" w:hAnsi="MS Gothic" w:cs="MS Gothic" w:hint="eastAsia"/>
        </w:rPr>
        <w:t>│</w:t>
      </w:r>
      <w:r w:rsidRPr="00B802A1">
        <w:rPr>
          <w:rFonts w:ascii="Roboto Mono" w:hAnsi="Roboto Mono"/>
        </w:rPr>
        <w:t xml:space="preserve">   Square   </w:t>
      </w:r>
      <w:r w:rsidRPr="00B802A1">
        <w:rPr>
          <w:rFonts w:ascii="MS Gothic" w:eastAsia="MS Gothic" w:hAnsi="MS Gothic" w:cs="MS Gothic" w:hint="eastAsia"/>
        </w:rPr>
        <w:t>│</w:t>
      </w:r>
    </w:p>
    <w:p w14:paraId="789DA854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 xml:space="preserve">   </w:t>
      </w:r>
      <w:r w:rsidRPr="00B802A1">
        <w:rPr>
          <w:rFonts w:ascii="MS Gothic" w:eastAsia="MS Gothic" w:hAnsi="MS Gothic" w:cs="MS Gothic" w:hint="eastAsia"/>
        </w:rPr>
        <w:t>│</w:t>
      </w:r>
      <w:r w:rsidRPr="00B802A1">
        <w:rPr>
          <w:rFonts w:ascii="Roboto Mono" w:hAnsi="Roboto Mono"/>
        </w:rPr>
        <w:t xml:space="preserve">     O      </w:t>
      </w:r>
      <w:r w:rsidRPr="00B802A1">
        <w:rPr>
          <w:rFonts w:ascii="MS Gothic" w:eastAsia="MS Gothic" w:hAnsi="MS Gothic" w:cs="MS Gothic" w:hint="eastAsia"/>
        </w:rPr>
        <w:t>│</w:t>
      </w:r>
    </w:p>
    <w:p w14:paraId="534F864A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 xml:space="preserve">    </w:t>
      </w:r>
      <w:r w:rsidRPr="00B802A1">
        <w:rPr>
          <w:rFonts w:ascii="Segoe UI Symbol" w:hAnsi="Segoe UI Symbol" w:cs="Segoe UI Symbol"/>
        </w:rPr>
        <w:t>╲──────────╱</w:t>
      </w:r>
    </w:p>
    <w:p w14:paraId="2CDFB4C1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The polygons can have different numbers of sides while sharing the same center.</w:t>
      </w:r>
    </w:p>
    <w:p w14:paraId="1D260ADC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pict w14:anchorId="69A97DFE">
          <v:rect id="_x0000_i1287" style="width:0;height:1.5pt" o:hralign="center" o:hrstd="t" o:hr="t" fillcolor="#a0a0a0" stroked="f"/>
        </w:pict>
      </w:r>
    </w:p>
    <w:p w14:paraId="577B5CFB" w14:textId="1F74BE0C" w:rsidR="00B802A1" w:rsidRDefault="00B802A1" w:rsidP="00792725">
      <w:pPr>
        <w:pStyle w:val="Heading2"/>
      </w:pPr>
      <w:r w:rsidRPr="00B802A1">
        <w:t>Mixed Polygon–Curve Concentric Shapes</w:t>
      </w:r>
    </w:p>
    <w:p w14:paraId="6011D878" w14:textId="4D082D71" w:rsidR="00792725" w:rsidRPr="00792725" w:rsidRDefault="00792725" w:rsidP="0079272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AAF8D4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 xml:space="preserve">A </w:t>
      </w:r>
      <w:r w:rsidRPr="00B802A1">
        <w:rPr>
          <w:rFonts w:ascii="Roboto Mono" w:hAnsi="Roboto Mono"/>
          <w:b/>
          <w:bCs/>
        </w:rPr>
        <w:t>mixed polygon–curve arrangement</w:t>
      </w:r>
      <w:r w:rsidRPr="00B802A1">
        <w:rPr>
          <w:rFonts w:ascii="Roboto Mono" w:hAnsi="Roboto Mono"/>
        </w:rPr>
        <w:t xml:space="preserve"> combines a polygon with a curved boundary.</w:t>
      </w:r>
    </w:p>
    <w:p w14:paraId="6418A937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Examples include:</w:t>
      </w:r>
    </w:p>
    <w:p w14:paraId="212098C5" w14:textId="77777777" w:rsidR="00B802A1" w:rsidRPr="00B802A1" w:rsidRDefault="00B802A1" w:rsidP="00B802A1">
      <w:pPr>
        <w:numPr>
          <w:ilvl w:val="0"/>
          <w:numId w:val="5"/>
        </w:numPr>
        <w:rPr>
          <w:rFonts w:ascii="Roboto Mono" w:hAnsi="Roboto Mono"/>
        </w:rPr>
      </w:pPr>
      <w:r w:rsidRPr="00B802A1">
        <w:rPr>
          <w:rFonts w:ascii="Roboto Mono" w:hAnsi="Roboto Mono"/>
        </w:rPr>
        <w:t>Square + circle</w:t>
      </w:r>
    </w:p>
    <w:p w14:paraId="7A9185B8" w14:textId="77777777" w:rsidR="00B802A1" w:rsidRPr="00B802A1" w:rsidRDefault="00B802A1" w:rsidP="00B802A1">
      <w:pPr>
        <w:numPr>
          <w:ilvl w:val="0"/>
          <w:numId w:val="5"/>
        </w:numPr>
        <w:rPr>
          <w:rFonts w:ascii="Roboto Mono" w:hAnsi="Roboto Mono"/>
        </w:rPr>
      </w:pPr>
      <w:r w:rsidRPr="00B802A1">
        <w:rPr>
          <w:rFonts w:ascii="Roboto Mono" w:hAnsi="Roboto Mono"/>
        </w:rPr>
        <w:t>Hexagon + ellipse</w:t>
      </w:r>
    </w:p>
    <w:p w14:paraId="3BC3E0F9" w14:textId="77777777" w:rsidR="00B802A1" w:rsidRPr="00B802A1" w:rsidRDefault="00B802A1" w:rsidP="00B802A1">
      <w:pPr>
        <w:numPr>
          <w:ilvl w:val="0"/>
          <w:numId w:val="5"/>
        </w:numPr>
        <w:rPr>
          <w:rFonts w:ascii="Roboto Mono" w:hAnsi="Roboto Mono"/>
        </w:rPr>
      </w:pPr>
      <w:r w:rsidRPr="00B802A1">
        <w:rPr>
          <w:rFonts w:ascii="Roboto Mono" w:hAnsi="Roboto Mono"/>
        </w:rPr>
        <w:t>Pentagon + closed curve</w:t>
      </w:r>
    </w:p>
    <w:p w14:paraId="649A977B" w14:textId="12D45FFE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lastRenderedPageBreak/>
        <w:drawing>
          <wp:inline distT="0" distB="0" distL="0" distR="0" wp14:anchorId="2653762E" wp14:editId="19F97A45">
            <wp:extent cx="3108960" cy="3048000"/>
            <wp:effectExtent l="0" t="0" r="0" b="0"/>
            <wp:docPr id="901207554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24086" w14:textId="070E36E3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drawing>
          <wp:inline distT="0" distB="0" distL="0" distR="0" wp14:anchorId="6AE994AE" wp14:editId="6EF34E42">
            <wp:extent cx="3817620" cy="3817620"/>
            <wp:effectExtent l="0" t="0" r="0" b="0"/>
            <wp:docPr id="447582263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20B4D" w14:textId="2CC2E46C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lastRenderedPageBreak/>
        <w:drawing>
          <wp:inline distT="0" distB="0" distL="0" distR="0" wp14:anchorId="1DF9CC7A" wp14:editId="4CD1EECC">
            <wp:extent cx="5943600" cy="5415915"/>
            <wp:effectExtent l="0" t="0" r="0" b="0"/>
            <wp:docPr id="17334571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1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872C5" w14:textId="7F43066B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lastRenderedPageBreak/>
        <w:drawing>
          <wp:inline distT="0" distB="0" distL="0" distR="0" wp14:anchorId="13262224" wp14:editId="6C75D396">
            <wp:extent cx="5943600" cy="5943600"/>
            <wp:effectExtent l="0" t="0" r="0" b="0"/>
            <wp:docPr id="1248245005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7DBB1" w14:textId="02E545F8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lastRenderedPageBreak/>
        <w:drawing>
          <wp:inline distT="0" distB="0" distL="0" distR="0" wp14:anchorId="38F86CEF" wp14:editId="3630A2E0">
            <wp:extent cx="5943600" cy="5933440"/>
            <wp:effectExtent l="0" t="0" r="0" b="0"/>
            <wp:docPr id="1938213777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3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3CCE7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This type is especially useful for illustrating the difference between:</w:t>
      </w:r>
    </w:p>
    <w:p w14:paraId="170864DB" w14:textId="77777777" w:rsidR="00B802A1" w:rsidRPr="00B802A1" w:rsidRDefault="00B802A1" w:rsidP="00B802A1">
      <w:pPr>
        <w:numPr>
          <w:ilvl w:val="0"/>
          <w:numId w:val="6"/>
        </w:numPr>
        <w:rPr>
          <w:rFonts w:ascii="Roboto Mono" w:hAnsi="Roboto Mono"/>
        </w:rPr>
      </w:pPr>
      <w:r w:rsidRPr="00B802A1">
        <w:rPr>
          <w:rFonts w:ascii="Roboto Mono" w:hAnsi="Roboto Mono"/>
        </w:rPr>
        <w:t>straight-sided boundaries</w:t>
      </w:r>
    </w:p>
    <w:p w14:paraId="3811DC1B" w14:textId="77777777" w:rsidR="00B802A1" w:rsidRPr="00B802A1" w:rsidRDefault="00B802A1" w:rsidP="00B802A1">
      <w:pPr>
        <w:numPr>
          <w:ilvl w:val="0"/>
          <w:numId w:val="6"/>
        </w:numPr>
        <w:rPr>
          <w:rFonts w:ascii="Roboto Mono" w:hAnsi="Roboto Mono"/>
        </w:rPr>
      </w:pPr>
      <w:r w:rsidRPr="00B802A1">
        <w:rPr>
          <w:rFonts w:ascii="Roboto Mono" w:hAnsi="Roboto Mono"/>
        </w:rPr>
        <w:t>curved boundaries</w:t>
      </w:r>
    </w:p>
    <w:p w14:paraId="2035DAA4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while maintaining a common central organization.</w:t>
      </w:r>
    </w:p>
    <w:p w14:paraId="4D118F75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pict w14:anchorId="2D77ECF5">
          <v:rect id="_x0000_i1293" style="width:0;height:1.5pt" o:hralign="center" o:hrstd="t" o:hr="t" fillcolor="#a0a0a0" stroked="f"/>
        </w:pict>
      </w:r>
    </w:p>
    <w:p w14:paraId="35B95917" w14:textId="71C3D9B6" w:rsidR="00B802A1" w:rsidRDefault="00B802A1" w:rsidP="002E1F98">
      <w:pPr>
        <w:pStyle w:val="Heading2"/>
      </w:pPr>
      <w:r w:rsidRPr="00B802A1">
        <w:lastRenderedPageBreak/>
        <w:t>Mixed Curve–Curve Concentric Shapes</w:t>
      </w:r>
    </w:p>
    <w:p w14:paraId="71097D02" w14:textId="140DB0C3" w:rsidR="002E1F98" w:rsidRPr="002E1F98" w:rsidRDefault="002E1F98" w:rsidP="002E1F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9B9C2D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Two or more different curves can share the same center.</w:t>
      </w:r>
    </w:p>
    <w:p w14:paraId="46C33580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Examples include:</w:t>
      </w:r>
    </w:p>
    <w:p w14:paraId="49E85075" w14:textId="77777777" w:rsidR="00B802A1" w:rsidRPr="00B802A1" w:rsidRDefault="00B802A1" w:rsidP="00B802A1">
      <w:pPr>
        <w:numPr>
          <w:ilvl w:val="0"/>
          <w:numId w:val="7"/>
        </w:numPr>
        <w:rPr>
          <w:rFonts w:ascii="Roboto Mono" w:hAnsi="Roboto Mono"/>
        </w:rPr>
      </w:pPr>
      <w:r w:rsidRPr="00B802A1">
        <w:rPr>
          <w:rFonts w:ascii="Roboto Mono" w:hAnsi="Roboto Mono"/>
        </w:rPr>
        <w:t>Circle + ellipse</w:t>
      </w:r>
    </w:p>
    <w:p w14:paraId="706373FD" w14:textId="77777777" w:rsidR="00B802A1" w:rsidRPr="00B802A1" w:rsidRDefault="00B802A1" w:rsidP="00B802A1">
      <w:pPr>
        <w:numPr>
          <w:ilvl w:val="0"/>
          <w:numId w:val="7"/>
        </w:numPr>
        <w:rPr>
          <w:rFonts w:ascii="Roboto Mono" w:hAnsi="Roboto Mono"/>
        </w:rPr>
      </w:pPr>
      <w:r w:rsidRPr="00B802A1">
        <w:rPr>
          <w:rFonts w:ascii="Roboto Mono" w:hAnsi="Roboto Mono"/>
        </w:rPr>
        <w:t>Ellipse + another centrally scaled ellipse</w:t>
      </w:r>
    </w:p>
    <w:p w14:paraId="3265A8CC" w14:textId="77777777" w:rsidR="00B802A1" w:rsidRPr="00B802A1" w:rsidRDefault="00B802A1" w:rsidP="00B802A1">
      <w:pPr>
        <w:numPr>
          <w:ilvl w:val="0"/>
          <w:numId w:val="7"/>
        </w:numPr>
        <w:rPr>
          <w:rFonts w:ascii="Roboto Mono" w:hAnsi="Roboto Mono"/>
        </w:rPr>
      </w:pPr>
      <w:r w:rsidRPr="00B802A1">
        <w:rPr>
          <w:rFonts w:ascii="Roboto Mono" w:hAnsi="Roboto Mono"/>
        </w:rPr>
        <w:t>Circle + another centrally organized closed curve</w:t>
      </w:r>
    </w:p>
    <w:p w14:paraId="01096591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The curves may differ in shape while maintaining:</w:t>
      </w:r>
    </w:p>
    <w:p w14:paraId="608A1BC7" w14:textId="4B21C244" w:rsidR="00B802A1" w:rsidRPr="00B802A1" w:rsidRDefault="00B802A1" w:rsidP="00B802A1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=O</m:t>
          </m:r>
        </m:oMath>
      </m:oMathPara>
    </w:p>
    <w:p w14:paraId="2D5892A9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 xml:space="preserve">This is related to the broader concept of </w:t>
      </w:r>
      <w:r w:rsidRPr="00B802A1">
        <w:rPr>
          <w:rFonts w:ascii="Roboto Mono" w:hAnsi="Roboto Mono"/>
          <w:b/>
          <w:bCs/>
        </w:rPr>
        <w:t>concentric curves</w:t>
      </w:r>
      <w:r w:rsidRPr="00B802A1">
        <w:rPr>
          <w:rFonts w:ascii="Roboto Mono" w:hAnsi="Roboto Mono"/>
        </w:rPr>
        <w:t>.</w:t>
      </w:r>
    </w:p>
    <w:p w14:paraId="39FF3BE1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pict w14:anchorId="6CCA4E90">
          <v:rect id="_x0000_i1294" style="width:0;height:1.5pt" o:hralign="center" o:hrstd="t" o:hr="t" fillcolor="#a0a0a0" stroked="f"/>
        </w:pict>
      </w:r>
    </w:p>
    <w:p w14:paraId="0FA90274" w14:textId="63022B28" w:rsidR="00B802A1" w:rsidRDefault="00B802A1" w:rsidP="004E0707">
      <w:pPr>
        <w:pStyle w:val="Heading2"/>
      </w:pPr>
      <w:r w:rsidRPr="00B802A1">
        <w:t>Multi-Type Concentric Shapes</w:t>
      </w:r>
    </w:p>
    <w:p w14:paraId="52B1CEA1" w14:textId="0A50E623" w:rsidR="004E0707" w:rsidRPr="004E0707" w:rsidRDefault="004E0707" w:rsidP="004E07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CFDC34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 xml:space="preserve">A </w:t>
      </w:r>
      <w:r w:rsidRPr="00B802A1">
        <w:rPr>
          <w:rFonts w:ascii="Roboto Mono" w:hAnsi="Roboto Mono"/>
          <w:b/>
          <w:bCs/>
        </w:rPr>
        <w:t>multi-type concentric arrangement</w:t>
      </w:r>
      <w:r w:rsidRPr="00B802A1">
        <w:rPr>
          <w:rFonts w:ascii="Roboto Mono" w:hAnsi="Roboto Mono"/>
        </w:rPr>
        <w:t xml:space="preserve"> contains three or more different types of shapes.</w:t>
      </w:r>
    </w:p>
    <w:p w14:paraId="7E3F9C57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For example:</w:t>
      </w:r>
    </w:p>
    <w:p w14:paraId="695DB38F" w14:textId="7B4DB839" w:rsidR="00B802A1" w:rsidRPr="00B802A1" w:rsidRDefault="00B802A1" w:rsidP="00B802A1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Circle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="Roboto Mono" w:hAnsi="Roboto Mono"/>
            </w:rPr>
            <m:t>Square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="Roboto Mono" w:hAnsi="Roboto Mono"/>
            </w:rPr>
            <m:t>Triangle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="Roboto Mono" w:hAnsi="Roboto Mono"/>
            </w:rPr>
            <m:t>Ellipse</m:t>
          </m:r>
        </m:oMath>
      </m:oMathPara>
    </w:p>
    <w:p w14:paraId="4ABE5BD3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can be organized around a common center.</w:t>
      </w:r>
    </w:p>
    <w:p w14:paraId="03D5968E" w14:textId="35381D09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lastRenderedPageBreak/>
        <w:drawing>
          <wp:inline distT="0" distB="0" distL="0" distR="0" wp14:anchorId="2834E92B" wp14:editId="6CCAA566">
            <wp:extent cx="5943600" cy="5943600"/>
            <wp:effectExtent l="0" t="0" r="0" b="0"/>
            <wp:docPr id="903734879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D8474" w14:textId="7CC936C8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lastRenderedPageBreak/>
        <w:drawing>
          <wp:inline distT="0" distB="0" distL="0" distR="0" wp14:anchorId="10E1DE08" wp14:editId="5A1F45E5">
            <wp:extent cx="3329940" cy="3322320"/>
            <wp:effectExtent l="0" t="0" r="3810" b="0"/>
            <wp:docPr id="2013398802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F18D4" w14:textId="1D60614F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drawing>
          <wp:inline distT="0" distB="0" distL="0" distR="0" wp14:anchorId="440F905A" wp14:editId="0DE821AB">
            <wp:extent cx="5943600" cy="3745865"/>
            <wp:effectExtent l="0" t="0" r="0" b="6985"/>
            <wp:docPr id="1691186534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849D1" w14:textId="1BBF2CFA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lastRenderedPageBreak/>
        <w:drawing>
          <wp:inline distT="0" distB="0" distL="0" distR="0" wp14:anchorId="2421B66C" wp14:editId="6F3C0586">
            <wp:extent cx="5943600" cy="5943600"/>
            <wp:effectExtent l="0" t="0" r="0" b="0"/>
            <wp:docPr id="1269811792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4B7BB" w14:textId="77777777" w:rsid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A general arrangement can be represented as:</w:t>
      </w:r>
    </w:p>
    <w:p w14:paraId="2C17AA22" w14:textId="7B00E256" w:rsidR="009505FE" w:rsidRPr="00B802A1" w:rsidRDefault="009505FE" w:rsidP="00B802A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3BDE3F1" wp14:editId="5397B107">
            <wp:extent cx="5943600" cy="1421765"/>
            <wp:effectExtent l="0" t="0" r="0" b="6985"/>
            <wp:docPr id="151425686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974D9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Mixed Concentric Shapes</w:t>
      </w:r>
    </w:p>
    <w:p w14:paraId="79848298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lastRenderedPageBreak/>
        <w:t xml:space="preserve">        </w:t>
      </w:r>
      <w:r w:rsidRPr="00B802A1">
        <w:rPr>
          <w:rFonts w:ascii="MS Gothic" w:eastAsia="MS Gothic" w:hAnsi="MS Gothic" w:cs="MS Gothic" w:hint="eastAsia"/>
        </w:rPr>
        <w:t>│</w:t>
      </w:r>
    </w:p>
    <w:p w14:paraId="6B92F249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 xml:space="preserve">        </w:t>
      </w:r>
      <w:r w:rsidRPr="00B802A1">
        <w:rPr>
          <w:rFonts w:ascii="Arial" w:hAnsi="Arial" w:cs="Arial"/>
        </w:rPr>
        <w:t>▼</w:t>
      </w:r>
    </w:p>
    <w:p w14:paraId="7F65B81A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 xml:space="preserve">     Center O</w:t>
      </w:r>
    </w:p>
    <w:p w14:paraId="7C54B8B3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 xml:space="preserve">        </w:t>
      </w:r>
      <w:r w:rsidRPr="00B802A1">
        <w:rPr>
          <w:rFonts w:ascii="MS Gothic" w:eastAsia="MS Gothic" w:hAnsi="MS Gothic" w:cs="MS Gothic" w:hint="eastAsia"/>
        </w:rPr>
        <w:t>│</w:t>
      </w:r>
    </w:p>
    <w:p w14:paraId="593EA396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 xml:space="preserve">   </w:t>
      </w:r>
      <w:r w:rsidRPr="00B802A1">
        <w:rPr>
          <w:rFonts w:ascii="MS Gothic" w:eastAsia="MS Gothic" w:hAnsi="MS Gothic" w:cs="MS Gothic" w:hint="eastAsia"/>
        </w:rPr>
        <w:t>┌────┼────┬────┐</w:t>
      </w:r>
    </w:p>
    <w:p w14:paraId="5316955F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 xml:space="preserve">   </w:t>
      </w:r>
      <w:r w:rsidRPr="00B802A1">
        <w:rPr>
          <w:rFonts w:ascii="Arial" w:hAnsi="Arial" w:cs="Arial"/>
        </w:rPr>
        <w:t>▼</w:t>
      </w:r>
      <w:r w:rsidRPr="00B802A1">
        <w:rPr>
          <w:rFonts w:ascii="Roboto Mono" w:hAnsi="Roboto Mono"/>
        </w:rPr>
        <w:t xml:space="preserve">    </w:t>
      </w:r>
      <w:r w:rsidRPr="00B802A1">
        <w:rPr>
          <w:rFonts w:ascii="Arial" w:hAnsi="Arial" w:cs="Arial"/>
        </w:rPr>
        <w:t>▼</w:t>
      </w:r>
      <w:r w:rsidRPr="00B802A1">
        <w:rPr>
          <w:rFonts w:ascii="Roboto Mono" w:hAnsi="Roboto Mono"/>
        </w:rPr>
        <w:t xml:space="preserve">    </w:t>
      </w:r>
      <w:r w:rsidRPr="00B802A1">
        <w:rPr>
          <w:rFonts w:ascii="Arial" w:hAnsi="Arial" w:cs="Arial"/>
        </w:rPr>
        <w:t>▼</w:t>
      </w:r>
      <w:r w:rsidRPr="00B802A1">
        <w:rPr>
          <w:rFonts w:ascii="Roboto Mono" w:hAnsi="Roboto Mono"/>
        </w:rPr>
        <w:t xml:space="preserve">    </w:t>
      </w:r>
      <w:r w:rsidRPr="00B802A1">
        <w:rPr>
          <w:rFonts w:ascii="Arial" w:hAnsi="Arial" w:cs="Arial"/>
        </w:rPr>
        <w:t>▼</w:t>
      </w:r>
    </w:p>
    <w:p w14:paraId="246D3C39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 xml:space="preserve"> Circle Square Ellipse Polygon</w:t>
      </w:r>
    </w:p>
    <w:p w14:paraId="0DAC20F7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pict w14:anchorId="3C600C06">
          <v:rect id="_x0000_i1299" style="width:0;height:1.5pt" o:hralign="center" o:hrstd="t" o:hr="t" fillcolor="#a0a0a0" stroked="f"/>
        </w:pict>
      </w:r>
    </w:p>
    <w:p w14:paraId="1F79576F" w14:textId="36DA5571" w:rsidR="00B802A1" w:rsidRDefault="00B802A1" w:rsidP="000C5FBC">
      <w:pPr>
        <w:pStyle w:val="Heading2"/>
      </w:pPr>
      <w:r w:rsidRPr="00B802A1">
        <w:t>Mathematical Representation</w:t>
      </w:r>
    </w:p>
    <w:p w14:paraId="1DEB0241" w14:textId="5BC23760" w:rsidR="000C5FBC" w:rsidRPr="000C5FBC" w:rsidRDefault="000C5FBC" w:rsidP="000C5F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1BFD8B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There is no single universal equation for mixed concentric shapes because the individual shapes can have different mathematical descriptions.</w:t>
      </w:r>
    </w:p>
    <w:p w14:paraId="05DA642A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Each shape can be represented independently while sharing a common center.</w:t>
      </w:r>
    </w:p>
    <w:p w14:paraId="2641483F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For example:</w:t>
      </w:r>
    </w:p>
    <w:p w14:paraId="317D5A13" w14:textId="77777777" w:rsidR="00B802A1" w:rsidRPr="00B802A1" w:rsidRDefault="00B802A1" w:rsidP="00B802A1">
      <w:pPr>
        <w:rPr>
          <w:rFonts w:ascii="Roboto Mono" w:hAnsi="Roboto Mono"/>
          <w:b/>
          <w:bCs/>
        </w:rPr>
      </w:pPr>
      <w:r w:rsidRPr="00B802A1">
        <w:rPr>
          <w:rFonts w:ascii="Roboto Mono" w:hAnsi="Roboto Mono"/>
          <w:b/>
          <w:bCs/>
        </w:rPr>
        <w:t>Circle</w:t>
      </w:r>
    </w:p>
    <w:p w14:paraId="30F565CB" w14:textId="12201B62" w:rsidR="00B802A1" w:rsidRPr="00B802A1" w:rsidRDefault="00B802A1" w:rsidP="00B802A1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14EDCE2" w14:textId="77777777" w:rsidR="00B802A1" w:rsidRPr="00B802A1" w:rsidRDefault="00B802A1" w:rsidP="00B802A1">
      <w:pPr>
        <w:rPr>
          <w:rFonts w:ascii="Roboto Mono" w:hAnsi="Roboto Mono"/>
          <w:b/>
          <w:bCs/>
        </w:rPr>
      </w:pPr>
      <w:r w:rsidRPr="00B802A1">
        <w:rPr>
          <w:rFonts w:ascii="Roboto Mono" w:hAnsi="Roboto Mono"/>
          <w:b/>
          <w:bCs/>
        </w:rPr>
        <w:t>Ellipse</w:t>
      </w:r>
    </w:p>
    <w:p w14:paraId="597CB686" w14:textId="20B1B5E1" w:rsidR="00B802A1" w:rsidRPr="00B802A1" w:rsidRDefault="00B802A1" w:rsidP="00B802A1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20730627" w14:textId="77777777" w:rsidR="00B802A1" w:rsidRPr="00B802A1" w:rsidRDefault="00B802A1" w:rsidP="00B802A1">
      <w:pPr>
        <w:rPr>
          <w:rFonts w:ascii="Roboto Mono" w:hAnsi="Roboto Mono"/>
          <w:b/>
          <w:bCs/>
        </w:rPr>
      </w:pPr>
      <w:r w:rsidRPr="00B802A1">
        <w:rPr>
          <w:rFonts w:ascii="Roboto Mono" w:hAnsi="Roboto Mono"/>
          <w:b/>
          <w:bCs/>
        </w:rPr>
        <w:t>Regular polygon</w:t>
      </w:r>
    </w:p>
    <w:p w14:paraId="77BFC6FA" w14:textId="5E3EA68F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 xml:space="preserve">Its vertices can be positioned around the same center </w:t>
      </w:r>
      <m:oMath>
        <m:r>
          <w:rPr>
            <w:rFonts w:ascii="Cambria Math" w:hAnsi="Cambria Math"/>
          </w:rPr>
          <m:t>O=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  <m:e>
            <m:r>
              <w:rPr>
                <w:rFonts w:ascii="Cambria Math" w:hAnsi="Cambria Math"/>
              </w:rPr>
              <m:t>k</m:t>
            </m:r>
          </m:e>
        </m:d>
      </m:oMath>
      <w:r w:rsidRPr="00B802A1">
        <w:rPr>
          <w:rFonts w:ascii="Roboto Mono" w:hAnsi="Roboto Mono"/>
        </w:rPr>
        <w:t>.</w:t>
      </w:r>
    </w:p>
    <w:p w14:paraId="13416999" w14:textId="7D161EBC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 xml:space="preserve">For a regular </w:t>
      </w:r>
      <m:oMath>
        <m:r>
          <w:rPr>
            <w:rFonts w:ascii="Cambria Math" w:hAnsi="Cambria Math"/>
          </w:rPr>
          <m:t>n</m:t>
        </m:r>
      </m:oMath>
      <w:r w:rsidRPr="00B802A1">
        <w:rPr>
          <w:rFonts w:ascii="Roboto Mono" w:hAnsi="Roboto Mono"/>
        </w:rPr>
        <w:t xml:space="preserve">-gon with circumradius </w:t>
      </w:r>
      <m:oMath>
        <m:r>
          <w:rPr>
            <w:rFonts w:ascii="Cambria Math" w:hAnsi="Cambria Math"/>
          </w:rPr>
          <m:t>R</m:t>
        </m:r>
      </m:oMath>
      <w:r w:rsidRPr="00B802A1">
        <w:rPr>
          <w:rFonts w:ascii="Roboto Mono" w:hAnsi="Roboto Mono"/>
        </w:rPr>
        <w:t xml:space="preserve">, vertex </w:t>
      </w:r>
      <m:oMath>
        <m:r>
          <w:rPr>
            <w:rFonts w:ascii="Cambria Math" w:hAnsi="Cambria Math"/>
          </w:rPr>
          <m:t>i</m:t>
        </m:r>
      </m:oMath>
      <w:r w:rsidRPr="00B802A1">
        <w:rPr>
          <w:rFonts w:ascii="Roboto Mono" w:hAnsi="Roboto Mono"/>
        </w:rPr>
        <w:t>can be represented by:</w:t>
      </w:r>
    </w:p>
    <w:p w14:paraId="4F7CC0F6" w14:textId="7F32D619" w:rsidR="00B802A1" w:rsidRPr="00B802A1" w:rsidRDefault="00B802A1" w:rsidP="00B802A1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=h+R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func>
          <m:r>
            <w:rPr>
              <w:rFonts w:ascii="Roboto Mono" w:hAnsi="Roboto Mono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=k+R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func>
        </m:oMath>
      </m:oMathPara>
    </w:p>
    <w:p w14:paraId="000387EB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lastRenderedPageBreak/>
        <w:t>where:</w:t>
      </w:r>
    </w:p>
    <w:p w14:paraId="22820117" w14:textId="6F24D033" w:rsidR="00B802A1" w:rsidRPr="00B802A1" w:rsidRDefault="00B802A1" w:rsidP="00B802A1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2πi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7070841B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pict w14:anchorId="4BBA2443">
          <v:rect id="_x0000_i1300" style="width:0;height:1.5pt" o:hralign="center" o:hrstd="t" o:hr="t" fillcolor="#a0a0a0" stroked="f"/>
        </w:pict>
      </w:r>
    </w:p>
    <w:p w14:paraId="2788E2AE" w14:textId="5B69971F" w:rsidR="00B802A1" w:rsidRDefault="00B802A1" w:rsidP="00C442B6">
      <w:pPr>
        <w:pStyle w:val="Heading2"/>
      </w:pPr>
      <w:r w:rsidRPr="00B802A1">
        <w:t>Common Center vs. Common Shape</w:t>
      </w:r>
    </w:p>
    <w:p w14:paraId="6D324CD0" w14:textId="3DB9A958" w:rsidR="00C442B6" w:rsidRPr="00C442B6" w:rsidRDefault="00C442B6" w:rsidP="00C442B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6CE76E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An important distinction is:</w:t>
      </w:r>
    </w:p>
    <w:p w14:paraId="71F745F8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  <w:b/>
          <w:bCs/>
        </w:rPr>
        <w:t>Concentricity concerns the center, not the shape type.</w:t>
      </w:r>
    </w:p>
    <w:p w14:paraId="36442139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For example, a circle and a square can have:</w:t>
      </w:r>
    </w:p>
    <w:p w14:paraId="6EBB515C" w14:textId="11EA1656" w:rsidR="00B802A1" w:rsidRPr="00B802A1" w:rsidRDefault="00B802A1" w:rsidP="00B802A1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square</m:t>
              </m:r>
            </m:sub>
          </m:sSub>
        </m:oMath>
      </m:oMathPara>
    </w:p>
    <w:p w14:paraId="232D2578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even though:</w:t>
      </w:r>
    </w:p>
    <w:p w14:paraId="16032791" w14:textId="0E819458" w:rsidR="00B802A1" w:rsidRPr="00B802A1" w:rsidRDefault="00B802A1" w:rsidP="00B802A1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Circle</m:t>
          </m:r>
          <m:r>
            <w:rPr>
              <w:rFonts w:ascii="Cambria Math" w:hAnsi="Cambria Math"/>
            </w:rPr>
            <m:t>≠</m:t>
          </m:r>
          <m:r>
            <m:rPr>
              <m:nor/>
            </m:rPr>
            <w:rPr>
              <w:rFonts w:ascii="Roboto Mono" w:hAnsi="Roboto Mono"/>
            </w:rPr>
            <m:t>Square</m:t>
          </m:r>
        </m:oMath>
      </m:oMathPara>
    </w:p>
    <w:p w14:paraId="12119748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Therefore, mixed concentric shapes do not need to be geometrically identical.</w:t>
      </w:r>
    </w:p>
    <w:p w14:paraId="47E56213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pict w14:anchorId="3F0DEF43">
          <v:rect id="_x0000_i1301" style="width:0;height:1.5pt" o:hralign="center" o:hrstd="t" o:hr="t" fillcolor="#a0a0a0" stroked="f"/>
        </w:pict>
      </w:r>
    </w:p>
    <w:p w14:paraId="45F0403A" w14:textId="7376BC21" w:rsidR="00B802A1" w:rsidRDefault="00B802A1" w:rsidP="00D536A3">
      <w:pPr>
        <w:pStyle w:val="Heading2"/>
      </w:pPr>
      <w:r w:rsidRPr="00B802A1">
        <w:t>Symmetry of Mixed Concentric Shapes</w:t>
      </w:r>
    </w:p>
    <w:p w14:paraId="720CEC0E" w14:textId="74C8C999" w:rsidR="00D536A3" w:rsidRPr="00D536A3" w:rsidRDefault="00D536A3" w:rsidP="00D536A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DCDC4B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Mixed concentric shapes may have different symmetry properties.</w:t>
      </w:r>
    </w:p>
    <w:p w14:paraId="2FFC0050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For example:</w:t>
      </w:r>
    </w:p>
    <w:p w14:paraId="71A4D972" w14:textId="77777777" w:rsidR="00B802A1" w:rsidRPr="00B802A1" w:rsidRDefault="00B802A1" w:rsidP="00B802A1">
      <w:pPr>
        <w:numPr>
          <w:ilvl w:val="0"/>
          <w:numId w:val="8"/>
        </w:numPr>
        <w:rPr>
          <w:rFonts w:ascii="Roboto Mono" w:hAnsi="Roboto Mono"/>
        </w:rPr>
      </w:pPr>
      <w:r w:rsidRPr="00B802A1">
        <w:rPr>
          <w:rFonts w:ascii="Roboto Mono" w:hAnsi="Roboto Mono"/>
        </w:rPr>
        <w:t>A circle has infinitely many reflection axes.</w:t>
      </w:r>
    </w:p>
    <w:p w14:paraId="5C36E931" w14:textId="77777777" w:rsidR="00B802A1" w:rsidRPr="00B802A1" w:rsidRDefault="00B802A1" w:rsidP="00B802A1">
      <w:pPr>
        <w:numPr>
          <w:ilvl w:val="0"/>
          <w:numId w:val="8"/>
        </w:numPr>
        <w:rPr>
          <w:rFonts w:ascii="Roboto Mono" w:hAnsi="Roboto Mono"/>
        </w:rPr>
      </w:pPr>
      <w:r w:rsidRPr="00B802A1">
        <w:rPr>
          <w:rFonts w:ascii="Roboto Mono" w:hAnsi="Roboto Mono"/>
        </w:rPr>
        <w:t>A square has four reflection axes.</w:t>
      </w:r>
    </w:p>
    <w:p w14:paraId="419CE387" w14:textId="77777777" w:rsidR="00B802A1" w:rsidRPr="00B802A1" w:rsidRDefault="00B802A1" w:rsidP="00B802A1">
      <w:pPr>
        <w:numPr>
          <w:ilvl w:val="0"/>
          <w:numId w:val="8"/>
        </w:numPr>
        <w:rPr>
          <w:rFonts w:ascii="Roboto Mono" w:hAnsi="Roboto Mono"/>
        </w:rPr>
      </w:pPr>
      <w:r w:rsidRPr="00B802A1">
        <w:rPr>
          <w:rFonts w:ascii="Roboto Mono" w:hAnsi="Roboto Mono"/>
        </w:rPr>
        <w:t>A regular hexagon has six reflection axes.</w:t>
      </w:r>
    </w:p>
    <w:p w14:paraId="3AD18D02" w14:textId="77777777" w:rsidR="00B802A1" w:rsidRPr="00B802A1" w:rsidRDefault="00B802A1" w:rsidP="00B802A1">
      <w:pPr>
        <w:numPr>
          <w:ilvl w:val="0"/>
          <w:numId w:val="8"/>
        </w:numPr>
        <w:rPr>
          <w:rFonts w:ascii="Roboto Mono" w:hAnsi="Roboto Mono"/>
        </w:rPr>
      </w:pPr>
      <w:r w:rsidRPr="00B802A1">
        <w:rPr>
          <w:rFonts w:ascii="Roboto Mono" w:hAnsi="Roboto Mono"/>
        </w:rPr>
        <w:t>An irregular curve may have no reflection symmetry.</w:t>
      </w:r>
    </w:p>
    <w:p w14:paraId="141B4CD6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If the individual shapes have compatible symmetry axes, the complete arrangement can also exhibit symmetry.</w:t>
      </w:r>
    </w:p>
    <w:p w14:paraId="765F6FAD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lastRenderedPageBreak/>
        <w:t>However:</w:t>
      </w:r>
    </w:p>
    <w:p w14:paraId="464C3A0E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  <w:b/>
          <w:bCs/>
        </w:rPr>
        <w:t>Sharing a center does not automatically mean that the complete mixed arrangement has the same symmetry as every individual shape.</w:t>
      </w:r>
    </w:p>
    <w:p w14:paraId="755C0ED0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pict w14:anchorId="14A0BDC7">
          <v:rect id="_x0000_i1302" style="width:0;height:1.5pt" o:hralign="center" o:hrstd="t" o:hr="t" fillcolor="#a0a0a0" stroked="f"/>
        </w:pict>
      </w:r>
    </w:p>
    <w:p w14:paraId="67B138B2" w14:textId="0ADF2357" w:rsidR="00B802A1" w:rsidRDefault="00B802A1" w:rsidP="007C0CC5">
      <w:pPr>
        <w:pStyle w:val="Heading2"/>
      </w:pPr>
      <w:r w:rsidRPr="00B802A1">
        <w:t>Scaling and Dilation</w:t>
      </w:r>
    </w:p>
    <w:p w14:paraId="740EDB0C" w14:textId="78F649BA" w:rsidR="007C0CC5" w:rsidRPr="007C0CC5" w:rsidRDefault="007C0CC5" w:rsidP="007C0C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D8FDAD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Some mixed concentric arrangements can be produced using dilation.</w:t>
      </w:r>
    </w:p>
    <w:p w14:paraId="638896BC" w14:textId="65D888C0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 xml:space="preserve">For a shape </w:t>
      </w:r>
      <m:oMath>
        <m:r>
          <w:rPr>
            <w:rFonts w:ascii="Cambria Math" w:hAnsi="Cambria Math"/>
          </w:rPr>
          <m:t>S</m:t>
        </m:r>
      </m:oMath>
      <w:r w:rsidRPr="00B802A1">
        <w:rPr>
          <w:rFonts w:ascii="Roboto Mono" w:hAnsi="Roboto Mono"/>
        </w:rPr>
        <w:t xml:space="preserve">centered at </w:t>
      </w:r>
      <m:oMath>
        <m:r>
          <w:rPr>
            <w:rFonts w:ascii="Cambria Math" w:hAnsi="Cambria Math"/>
          </w:rPr>
          <m:t>O</m:t>
        </m:r>
      </m:oMath>
      <w:r w:rsidRPr="00B802A1">
        <w:rPr>
          <w:rFonts w:ascii="Roboto Mono" w:hAnsi="Roboto Mono"/>
        </w:rPr>
        <w:t>:</w:t>
      </w:r>
    </w:p>
    <w:p w14:paraId="0A0B8FAE" w14:textId="0114C3E3" w:rsidR="00B802A1" w:rsidRPr="00B802A1" w:rsidRDefault="00B802A1" w:rsidP="00B802A1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O,k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</m:oMath>
      </m:oMathPara>
    </w:p>
    <w:p w14:paraId="7893B078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However, when different shape types are used, the shapes do not necessarily have to be related by the same dilation.</w:t>
      </w:r>
    </w:p>
    <w:p w14:paraId="54E5D684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For example, a circle and square can share the same center without one being a dilation of the other.</w:t>
      </w:r>
    </w:p>
    <w:p w14:paraId="10636797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pict w14:anchorId="759D2600">
          <v:rect id="_x0000_i1303" style="width:0;height:1.5pt" o:hralign="center" o:hrstd="t" o:hr="t" fillcolor="#a0a0a0" stroked="f"/>
        </w:pict>
      </w:r>
    </w:p>
    <w:p w14:paraId="5089B2F8" w14:textId="721316E6" w:rsidR="00B802A1" w:rsidRDefault="00B802A1" w:rsidP="00F2197A">
      <w:pPr>
        <w:pStyle w:val="Heading2"/>
      </w:pPr>
      <w:r w:rsidRPr="00B802A1">
        <w:t>Mixed Concentric Shapes vs. Uniform Concentric Shapes</w:t>
      </w:r>
    </w:p>
    <w:p w14:paraId="347F633D" w14:textId="160EF022" w:rsidR="00F2197A" w:rsidRDefault="00F2197A" w:rsidP="00F2197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47D055" w14:textId="15B7CA99" w:rsidR="008D2C28" w:rsidRPr="00F2197A" w:rsidRDefault="008D2C28" w:rsidP="00F2197A">
      <w:r>
        <w:rPr>
          <w:noProof/>
        </w:rPr>
        <w:lastRenderedPageBreak/>
        <w:drawing>
          <wp:inline distT="0" distB="0" distL="0" distR="0" wp14:anchorId="5861744F" wp14:editId="793410B2">
            <wp:extent cx="5943600" cy="2627630"/>
            <wp:effectExtent l="0" t="0" r="0" b="1270"/>
            <wp:docPr id="382973292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3387"/>
        <w:gridCol w:w="3383"/>
      </w:tblGrid>
      <w:tr w:rsidR="00B802A1" w:rsidRPr="00B802A1" w14:paraId="1439E6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3A6E4" w14:textId="77777777" w:rsidR="00B802A1" w:rsidRPr="00B802A1" w:rsidRDefault="00B802A1" w:rsidP="00B802A1">
            <w:pPr>
              <w:rPr>
                <w:rFonts w:ascii="Roboto Mono" w:hAnsi="Roboto Mono"/>
                <w:b/>
                <w:bCs/>
              </w:rPr>
            </w:pPr>
            <w:r w:rsidRPr="00B802A1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A4647A8" w14:textId="77777777" w:rsidR="00B802A1" w:rsidRPr="00B802A1" w:rsidRDefault="00B802A1" w:rsidP="00B802A1">
            <w:pPr>
              <w:rPr>
                <w:rFonts w:ascii="Roboto Mono" w:hAnsi="Roboto Mono"/>
                <w:b/>
                <w:bCs/>
              </w:rPr>
            </w:pPr>
            <w:r w:rsidRPr="00B802A1">
              <w:rPr>
                <w:rFonts w:ascii="Roboto Mono" w:hAnsi="Roboto Mono"/>
                <w:b/>
                <w:bCs/>
              </w:rPr>
              <w:t>Mixed Concentric Shapes</w:t>
            </w:r>
          </w:p>
        </w:tc>
        <w:tc>
          <w:tcPr>
            <w:tcW w:w="0" w:type="auto"/>
            <w:vAlign w:val="center"/>
            <w:hideMark/>
          </w:tcPr>
          <w:p w14:paraId="1537AECF" w14:textId="77777777" w:rsidR="00B802A1" w:rsidRPr="00B802A1" w:rsidRDefault="00B802A1" w:rsidP="00B802A1">
            <w:pPr>
              <w:rPr>
                <w:rFonts w:ascii="Roboto Mono" w:hAnsi="Roboto Mono"/>
                <w:b/>
                <w:bCs/>
              </w:rPr>
            </w:pPr>
            <w:r w:rsidRPr="00B802A1">
              <w:rPr>
                <w:rFonts w:ascii="Roboto Mono" w:hAnsi="Roboto Mono"/>
                <w:b/>
                <w:bCs/>
              </w:rPr>
              <w:t>Uniform Concentric Shapes</w:t>
            </w:r>
          </w:p>
        </w:tc>
      </w:tr>
      <w:tr w:rsidR="00B802A1" w:rsidRPr="00B802A1" w14:paraId="69C8B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16323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</w:rPr>
              <w:t>Shape types</w:t>
            </w:r>
          </w:p>
        </w:tc>
        <w:tc>
          <w:tcPr>
            <w:tcW w:w="0" w:type="auto"/>
            <w:vAlign w:val="center"/>
            <w:hideMark/>
          </w:tcPr>
          <w:p w14:paraId="4384EE10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</w:rPr>
              <w:t>Different</w:t>
            </w:r>
          </w:p>
        </w:tc>
        <w:tc>
          <w:tcPr>
            <w:tcW w:w="0" w:type="auto"/>
            <w:vAlign w:val="center"/>
            <w:hideMark/>
          </w:tcPr>
          <w:p w14:paraId="5DADA611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</w:rPr>
              <w:t>Same</w:t>
            </w:r>
          </w:p>
        </w:tc>
      </w:tr>
      <w:tr w:rsidR="00B802A1" w:rsidRPr="00B802A1" w14:paraId="33FF6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76EBC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</w:rPr>
              <w:t>Common center</w:t>
            </w:r>
          </w:p>
        </w:tc>
        <w:tc>
          <w:tcPr>
            <w:tcW w:w="0" w:type="auto"/>
            <w:vAlign w:val="center"/>
            <w:hideMark/>
          </w:tcPr>
          <w:p w14:paraId="3F2015B0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CECD049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</w:rPr>
              <w:t>Yes</w:t>
            </w:r>
          </w:p>
        </w:tc>
      </w:tr>
      <w:tr w:rsidR="00B802A1" w:rsidRPr="00B802A1" w14:paraId="27A20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8556D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</w:rPr>
              <w:t>Nested arrangement</w:t>
            </w:r>
          </w:p>
        </w:tc>
        <w:tc>
          <w:tcPr>
            <w:tcW w:w="0" w:type="auto"/>
            <w:vAlign w:val="center"/>
            <w:hideMark/>
          </w:tcPr>
          <w:p w14:paraId="3A021D1A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</w:rPr>
              <w:t>Usually</w:t>
            </w:r>
          </w:p>
        </w:tc>
        <w:tc>
          <w:tcPr>
            <w:tcW w:w="0" w:type="auto"/>
            <w:vAlign w:val="center"/>
            <w:hideMark/>
          </w:tcPr>
          <w:p w14:paraId="7E233480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</w:rPr>
              <w:t>Usually</w:t>
            </w:r>
          </w:p>
        </w:tc>
      </w:tr>
      <w:tr w:rsidR="00B802A1" w:rsidRPr="00B802A1" w14:paraId="14DD1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00035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6D4B73C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</w:rPr>
              <w:t>Circle + square + hexagon</w:t>
            </w:r>
          </w:p>
        </w:tc>
        <w:tc>
          <w:tcPr>
            <w:tcW w:w="0" w:type="auto"/>
            <w:vAlign w:val="center"/>
            <w:hideMark/>
          </w:tcPr>
          <w:p w14:paraId="59866BA9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</w:rPr>
              <w:t>Three circles</w:t>
            </w:r>
          </w:p>
        </w:tc>
      </w:tr>
      <w:tr w:rsidR="00B802A1" w:rsidRPr="00B802A1" w14:paraId="6D3C6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BCD36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</w:rPr>
              <w:t>Boundary types</w:t>
            </w:r>
          </w:p>
        </w:tc>
        <w:tc>
          <w:tcPr>
            <w:tcW w:w="0" w:type="auto"/>
            <w:vAlign w:val="center"/>
            <w:hideMark/>
          </w:tcPr>
          <w:p w14:paraId="028C3E67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</w:rPr>
              <w:t>May differ</w:t>
            </w:r>
          </w:p>
        </w:tc>
        <w:tc>
          <w:tcPr>
            <w:tcW w:w="0" w:type="auto"/>
            <w:vAlign w:val="center"/>
            <w:hideMark/>
          </w:tcPr>
          <w:p w14:paraId="5942A838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</w:rPr>
              <w:t>Usually identical</w:t>
            </w:r>
          </w:p>
        </w:tc>
      </w:tr>
      <w:tr w:rsidR="00B802A1" w:rsidRPr="00B802A1" w14:paraId="51487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FCAF3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</w:rPr>
              <w:t>Similarity</w:t>
            </w:r>
          </w:p>
        </w:tc>
        <w:tc>
          <w:tcPr>
            <w:tcW w:w="0" w:type="auto"/>
            <w:vAlign w:val="center"/>
            <w:hideMark/>
          </w:tcPr>
          <w:p w14:paraId="3309AA2A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14D1D797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</w:rPr>
              <w:t>Common in regular cases</w:t>
            </w:r>
          </w:p>
        </w:tc>
      </w:tr>
      <w:tr w:rsidR="00B802A1" w:rsidRPr="00B802A1" w14:paraId="2AB32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7D522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35B86D1E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</w:rPr>
              <w:t>Descriptive</w:t>
            </w:r>
          </w:p>
        </w:tc>
        <w:tc>
          <w:tcPr>
            <w:tcW w:w="0" w:type="auto"/>
            <w:vAlign w:val="center"/>
            <w:hideMark/>
          </w:tcPr>
          <w:p w14:paraId="7F3EE3B9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</w:rPr>
              <w:t>More specific</w:t>
            </w:r>
          </w:p>
        </w:tc>
      </w:tr>
    </w:tbl>
    <w:p w14:paraId="364C89CA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pict w14:anchorId="28C7BC5F">
          <v:rect id="_x0000_i1304" style="width:0;height:1.5pt" o:hralign="center" o:hrstd="t" o:hr="t" fillcolor="#a0a0a0" stroked="f"/>
        </w:pict>
      </w:r>
    </w:p>
    <w:p w14:paraId="314EE63F" w14:textId="4B8E3532" w:rsidR="00B802A1" w:rsidRDefault="00B802A1" w:rsidP="006D6FED">
      <w:pPr>
        <w:pStyle w:val="Heading2"/>
      </w:pPr>
      <w:r w:rsidRPr="00B802A1">
        <w:t>Mixed Concentric Shapes vs. Nested Shapes</w:t>
      </w:r>
    </w:p>
    <w:p w14:paraId="6AF73F3C" w14:textId="2A41C25B" w:rsidR="006D6FED" w:rsidRPr="006D6FED" w:rsidRDefault="006D6FED" w:rsidP="006D6F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E3CCE3" w14:textId="77777777" w:rsid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These terms are also different.</w:t>
      </w:r>
    </w:p>
    <w:p w14:paraId="2C9F13FD" w14:textId="5FBB20A5" w:rsidR="00B03AF3" w:rsidRPr="00B802A1" w:rsidRDefault="00B03AF3" w:rsidP="00B802A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E08ABC8" wp14:editId="3230BA90">
            <wp:extent cx="5943600" cy="1914525"/>
            <wp:effectExtent l="0" t="0" r="0" b="9525"/>
            <wp:docPr id="1668160701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0"/>
        <w:gridCol w:w="3301"/>
        <w:gridCol w:w="3519"/>
      </w:tblGrid>
      <w:tr w:rsidR="00B802A1" w:rsidRPr="00B802A1" w14:paraId="2D8628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7FDAD" w14:textId="77777777" w:rsidR="00B802A1" w:rsidRPr="00B802A1" w:rsidRDefault="00B802A1" w:rsidP="00B802A1">
            <w:pPr>
              <w:rPr>
                <w:rFonts w:ascii="Roboto Mono" w:hAnsi="Roboto Mono"/>
                <w:b/>
                <w:bCs/>
              </w:rPr>
            </w:pPr>
            <w:r w:rsidRPr="00B802A1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F0BAE31" w14:textId="77777777" w:rsidR="00B802A1" w:rsidRPr="00B802A1" w:rsidRDefault="00B802A1" w:rsidP="00B802A1">
            <w:pPr>
              <w:rPr>
                <w:rFonts w:ascii="Roboto Mono" w:hAnsi="Roboto Mono"/>
                <w:b/>
                <w:bCs/>
              </w:rPr>
            </w:pPr>
            <w:r w:rsidRPr="00B802A1">
              <w:rPr>
                <w:rFonts w:ascii="Roboto Mono" w:hAnsi="Roboto Mono"/>
                <w:b/>
                <w:bCs/>
              </w:rPr>
              <w:t>Mixed Concentric Shapes</w:t>
            </w:r>
          </w:p>
        </w:tc>
        <w:tc>
          <w:tcPr>
            <w:tcW w:w="0" w:type="auto"/>
            <w:vAlign w:val="center"/>
            <w:hideMark/>
          </w:tcPr>
          <w:p w14:paraId="4E264732" w14:textId="77777777" w:rsidR="00B802A1" w:rsidRPr="00B802A1" w:rsidRDefault="00B802A1" w:rsidP="00B802A1">
            <w:pPr>
              <w:rPr>
                <w:rFonts w:ascii="Roboto Mono" w:hAnsi="Roboto Mono"/>
                <w:b/>
                <w:bCs/>
              </w:rPr>
            </w:pPr>
            <w:r w:rsidRPr="00B802A1">
              <w:rPr>
                <w:rFonts w:ascii="Roboto Mono" w:hAnsi="Roboto Mono"/>
                <w:b/>
                <w:bCs/>
              </w:rPr>
              <w:t>Nested Shapes</w:t>
            </w:r>
          </w:p>
        </w:tc>
      </w:tr>
      <w:tr w:rsidR="00B802A1" w:rsidRPr="00B802A1" w14:paraId="0B872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2E5FC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</w:rPr>
              <w:t>Common center</w:t>
            </w:r>
          </w:p>
        </w:tc>
        <w:tc>
          <w:tcPr>
            <w:tcW w:w="0" w:type="auto"/>
            <w:vAlign w:val="center"/>
            <w:hideMark/>
          </w:tcPr>
          <w:p w14:paraId="65FDBA01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51D5A0D0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</w:rPr>
              <w:t>Not required</w:t>
            </w:r>
          </w:p>
        </w:tc>
      </w:tr>
      <w:tr w:rsidR="00B802A1" w:rsidRPr="00B802A1" w14:paraId="30AF7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36461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</w:rPr>
              <w:t>One inside another</w:t>
            </w:r>
          </w:p>
        </w:tc>
        <w:tc>
          <w:tcPr>
            <w:tcW w:w="0" w:type="auto"/>
            <w:vAlign w:val="center"/>
            <w:hideMark/>
          </w:tcPr>
          <w:p w14:paraId="3D8ECE28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</w:rPr>
              <w:t>Usually</w:t>
            </w:r>
          </w:p>
        </w:tc>
        <w:tc>
          <w:tcPr>
            <w:tcW w:w="0" w:type="auto"/>
            <w:vAlign w:val="center"/>
            <w:hideMark/>
          </w:tcPr>
          <w:p w14:paraId="2A87A41B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</w:rPr>
              <w:t>Yes</w:t>
            </w:r>
          </w:p>
        </w:tc>
      </w:tr>
      <w:tr w:rsidR="00B802A1" w:rsidRPr="00B802A1" w14:paraId="45DE5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AED71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</w:rPr>
              <w:t>Different shape types</w:t>
            </w:r>
          </w:p>
        </w:tc>
        <w:tc>
          <w:tcPr>
            <w:tcW w:w="0" w:type="auto"/>
            <w:vAlign w:val="center"/>
            <w:hideMark/>
          </w:tcPr>
          <w:p w14:paraId="1383EFAE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14:paraId="478EA1B4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</w:rPr>
              <w:t>Possible</w:t>
            </w:r>
          </w:p>
        </w:tc>
      </w:tr>
      <w:tr w:rsidR="00B802A1" w:rsidRPr="00B802A1" w14:paraId="3D9E5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06A5C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</w:rPr>
              <w:t>Central organization</w:t>
            </w:r>
          </w:p>
        </w:tc>
        <w:tc>
          <w:tcPr>
            <w:tcW w:w="0" w:type="auto"/>
            <w:vAlign w:val="center"/>
            <w:hideMark/>
          </w:tcPr>
          <w:p w14:paraId="70FD41BB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3ECF9BF1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</w:rPr>
              <w:t>Not required</w:t>
            </w:r>
          </w:p>
        </w:tc>
      </w:tr>
      <w:tr w:rsidR="00B802A1" w:rsidRPr="00B802A1" w14:paraId="24785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4A4B8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33019B6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</w:rPr>
              <w:t>Circle and square sharing center</w:t>
            </w:r>
          </w:p>
        </w:tc>
        <w:tc>
          <w:tcPr>
            <w:tcW w:w="0" w:type="auto"/>
            <w:vAlign w:val="center"/>
            <w:hideMark/>
          </w:tcPr>
          <w:p w14:paraId="37572021" w14:textId="77777777" w:rsidR="00B802A1" w:rsidRPr="00B802A1" w:rsidRDefault="00B802A1" w:rsidP="00B802A1">
            <w:pPr>
              <w:rPr>
                <w:rFonts w:ascii="Roboto Mono" w:hAnsi="Roboto Mono"/>
              </w:rPr>
            </w:pPr>
            <w:r w:rsidRPr="00B802A1">
              <w:rPr>
                <w:rFonts w:ascii="Roboto Mono" w:hAnsi="Roboto Mono"/>
              </w:rPr>
              <w:t>Triangle inside an off-center circle</w:t>
            </w:r>
          </w:p>
        </w:tc>
      </w:tr>
    </w:tbl>
    <w:p w14:paraId="36BA04A2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 xml:space="preserve">A set of shapes can therefore be </w:t>
      </w:r>
      <w:r w:rsidRPr="00B802A1">
        <w:rPr>
          <w:rFonts w:ascii="Roboto Mono" w:hAnsi="Roboto Mono"/>
          <w:b/>
          <w:bCs/>
        </w:rPr>
        <w:t>nested without being concentric</w:t>
      </w:r>
      <w:r w:rsidRPr="00B802A1">
        <w:rPr>
          <w:rFonts w:ascii="Roboto Mono" w:hAnsi="Roboto Mono"/>
        </w:rPr>
        <w:t>.</w:t>
      </w:r>
    </w:p>
    <w:p w14:paraId="19509405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pict w14:anchorId="1192516C">
          <v:rect id="_x0000_i1305" style="width:0;height:1.5pt" o:hralign="center" o:hrstd="t" o:hr="t" fillcolor="#a0a0a0" stroked="f"/>
        </w:pict>
      </w:r>
    </w:p>
    <w:p w14:paraId="434B3D23" w14:textId="35C05FE8" w:rsidR="00B802A1" w:rsidRPr="00B802A1" w:rsidRDefault="00B802A1" w:rsidP="00530C05">
      <w:pPr>
        <w:pStyle w:val="Heading2"/>
      </w:pPr>
      <w:r w:rsidRPr="00B802A1">
        <w:t>Examples</w:t>
      </w:r>
    </w:p>
    <w:p w14:paraId="38753FD5" w14:textId="77777777" w:rsidR="00B802A1" w:rsidRDefault="00B802A1" w:rsidP="00530C05">
      <w:pPr>
        <w:pStyle w:val="Heading3"/>
      </w:pPr>
      <w:r w:rsidRPr="00B802A1">
        <w:t>Example 1 — Circle and square</w:t>
      </w:r>
    </w:p>
    <w:p w14:paraId="09BA6300" w14:textId="4E74A109" w:rsidR="00530C05" w:rsidRPr="00530C05" w:rsidRDefault="00530C05" w:rsidP="00530C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1E993C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A circle and square share center:</w:t>
      </w:r>
    </w:p>
    <w:p w14:paraId="01E957E3" w14:textId="6288EFE7" w:rsidR="00B802A1" w:rsidRPr="00B802A1" w:rsidRDefault="00B802A1" w:rsidP="00B802A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6FDD3EB5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lastRenderedPageBreak/>
        <w:t>The circle has:</w:t>
      </w:r>
    </w:p>
    <w:p w14:paraId="15BB9C25" w14:textId="36BED8F7" w:rsidR="00B802A1" w:rsidRPr="00B802A1" w:rsidRDefault="00B802A1" w:rsidP="00B802A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</m:t>
          </m:r>
        </m:oMath>
      </m:oMathPara>
    </w:p>
    <w:p w14:paraId="596201B2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and the square is centered at the same point.</w:t>
      </w:r>
    </w:p>
    <w:p w14:paraId="1FE7E3BB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They form a mixed concentric arrangement.</w:t>
      </w:r>
    </w:p>
    <w:p w14:paraId="1E183D26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pict w14:anchorId="354A4599">
          <v:rect id="_x0000_i1306" style="width:0;height:1.5pt" o:hralign="center" o:hrstd="t" o:hr="t" fillcolor="#a0a0a0" stroked="f"/>
        </w:pict>
      </w:r>
    </w:p>
    <w:p w14:paraId="22EEA7D5" w14:textId="77777777" w:rsidR="00B802A1" w:rsidRDefault="00B802A1" w:rsidP="00AF1BE1">
      <w:pPr>
        <w:pStyle w:val="Heading3"/>
      </w:pPr>
      <w:r w:rsidRPr="00B802A1">
        <w:t>Example 2 — Circle, hexagon, and square</w:t>
      </w:r>
    </w:p>
    <w:p w14:paraId="60F67D58" w14:textId="6B33956C" w:rsidR="00AF1BE1" w:rsidRPr="00AF1BE1" w:rsidRDefault="00AF1BE1" w:rsidP="00AF1B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A965BB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Suppose:</w:t>
      </w:r>
    </w:p>
    <w:p w14:paraId="55B0781F" w14:textId="1F99CBC8" w:rsidR="00B802A1" w:rsidRPr="00B802A1" w:rsidRDefault="00B802A1" w:rsidP="00B802A1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hexagon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square</m:t>
              </m:r>
            </m:sub>
          </m:sSub>
          <m:r>
            <w:rPr>
              <w:rFonts w:ascii="Cambria Math" w:hAnsi="Cambria Math"/>
            </w:rPr>
            <m:t>=O</m:t>
          </m:r>
        </m:oMath>
      </m:oMathPara>
    </w:p>
    <w:p w14:paraId="6DFD1826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The three shapes are different, but they are centrally organized around the same point.</w:t>
      </w:r>
    </w:p>
    <w:p w14:paraId="2194504F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 xml:space="preserve">This is a </w:t>
      </w:r>
      <w:r w:rsidRPr="00B802A1">
        <w:rPr>
          <w:rFonts w:ascii="Roboto Mono" w:hAnsi="Roboto Mono"/>
          <w:b/>
          <w:bCs/>
        </w:rPr>
        <w:t>multi-type mixed concentric arrangement</w:t>
      </w:r>
      <w:r w:rsidRPr="00B802A1">
        <w:rPr>
          <w:rFonts w:ascii="Roboto Mono" w:hAnsi="Roboto Mono"/>
        </w:rPr>
        <w:t>.</w:t>
      </w:r>
    </w:p>
    <w:p w14:paraId="51D9ACC2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pict w14:anchorId="7D5CBC3F">
          <v:rect id="_x0000_i1307" style="width:0;height:1.5pt" o:hralign="center" o:hrstd="t" o:hr="t" fillcolor="#a0a0a0" stroked="f"/>
        </w:pict>
      </w:r>
    </w:p>
    <w:p w14:paraId="26C561F3" w14:textId="77777777" w:rsidR="00B802A1" w:rsidRDefault="00B802A1" w:rsidP="00AF1BE1">
      <w:pPr>
        <w:pStyle w:val="Heading3"/>
      </w:pPr>
      <w:r w:rsidRPr="00B802A1">
        <w:t>Example 3 — Circle and ellipse</w:t>
      </w:r>
    </w:p>
    <w:p w14:paraId="63E672B1" w14:textId="1ACAE424" w:rsidR="00AF1BE1" w:rsidRPr="00AF1BE1" w:rsidRDefault="00AF1BE1" w:rsidP="00AF1B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4B6816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Consider:</w:t>
      </w:r>
    </w:p>
    <w:p w14:paraId="50E518C4" w14:textId="7E657F12" w:rsidR="00B802A1" w:rsidRPr="00B802A1" w:rsidRDefault="00B802A1" w:rsidP="00B802A1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</m:t>
          </m:r>
        </m:oMath>
      </m:oMathPara>
    </w:p>
    <w:p w14:paraId="7FF3EBF2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and:</w:t>
      </w:r>
    </w:p>
    <w:p w14:paraId="4BAF8D76" w14:textId="0F506C56" w:rsidR="00B802A1" w:rsidRPr="00B802A1" w:rsidRDefault="00B802A1" w:rsidP="00B802A1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49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25</m:t>
              </m:r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28D2CD19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Both are centered at:</w:t>
      </w:r>
    </w:p>
    <w:p w14:paraId="3A12FAC5" w14:textId="6083D6B9" w:rsidR="00B802A1" w:rsidRPr="00B802A1" w:rsidRDefault="00B802A1" w:rsidP="00B802A1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052B245F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but one is circular and the other is elliptical.</w:t>
      </w:r>
    </w:p>
    <w:p w14:paraId="631F0AF4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They form a mixed curve-based concentric arrangement.</w:t>
      </w:r>
    </w:p>
    <w:p w14:paraId="38F4268E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pict w14:anchorId="69AEA988">
          <v:rect id="_x0000_i1308" style="width:0;height:1.5pt" o:hralign="center" o:hrstd="t" o:hr="t" fillcolor="#a0a0a0" stroked="f"/>
        </w:pict>
      </w:r>
    </w:p>
    <w:p w14:paraId="0977EF5B" w14:textId="707AB685" w:rsidR="00B802A1" w:rsidRDefault="00B802A1" w:rsidP="00AF1BE1">
      <w:pPr>
        <w:pStyle w:val="Heading2"/>
      </w:pPr>
      <w:r w:rsidRPr="00B802A1">
        <w:lastRenderedPageBreak/>
        <w:t>Classification Summary</w:t>
      </w:r>
    </w:p>
    <w:p w14:paraId="1A5CE2BE" w14:textId="04DA5C36" w:rsidR="00AF1BE1" w:rsidRDefault="00AF1BE1" w:rsidP="00AF1BE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A4707F" w14:textId="02004681" w:rsidR="00A2263D" w:rsidRPr="00AF1BE1" w:rsidRDefault="00A2263D" w:rsidP="00AF1BE1">
      <w:r>
        <w:rPr>
          <w:noProof/>
        </w:rPr>
        <w:drawing>
          <wp:inline distT="0" distB="0" distL="0" distR="0" wp14:anchorId="5D482DA6" wp14:editId="7996ADCE">
            <wp:extent cx="5943600" cy="1454785"/>
            <wp:effectExtent l="0" t="0" r="0" b="0"/>
            <wp:docPr id="136414679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61A66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Concentric Shapes</w:t>
      </w:r>
    </w:p>
    <w:p w14:paraId="25CF9891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MS Gothic" w:eastAsia="MS Gothic" w:hAnsi="MS Gothic" w:cs="MS Gothic" w:hint="eastAsia"/>
        </w:rPr>
        <w:t>└──</w:t>
      </w:r>
      <w:r w:rsidRPr="00B802A1">
        <w:rPr>
          <w:rFonts w:ascii="Roboto Mono" w:hAnsi="Roboto Mono"/>
        </w:rPr>
        <w:t xml:space="preserve"> Mixed Concentric Shapes</w:t>
      </w:r>
    </w:p>
    <w:p w14:paraId="281CC087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 xml:space="preserve">    </w:t>
      </w:r>
      <w:r w:rsidRPr="00B802A1">
        <w:rPr>
          <w:rFonts w:ascii="MS Gothic" w:eastAsia="MS Gothic" w:hAnsi="MS Gothic" w:cs="MS Gothic" w:hint="eastAsia"/>
        </w:rPr>
        <w:t>├──</w:t>
      </w:r>
      <w:r w:rsidRPr="00B802A1">
        <w:rPr>
          <w:rFonts w:ascii="Roboto Mono" w:hAnsi="Roboto Mono"/>
        </w:rPr>
        <w:t xml:space="preserve"> Mixed Circle</w:t>
      </w:r>
      <w:r w:rsidRPr="00B802A1">
        <w:rPr>
          <w:rFonts w:ascii="Roboto Mono" w:hAnsi="Roboto Mono" w:cs="Roboto Mono"/>
        </w:rPr>
        <w:t>–</w:t>
      </w:r>
      <w:r w:rsidRPr="00B802A1">
        <w:rPr>
          <w:rFonts w:ascii="Roboto Mono" w:hAnsi="Roboto Mono"/>
        </w:rPr>
        <w:t>Polygon Shapes</w:t>
      </w:r>
    </w:p>
    <w:p w14:paraId="7212CA50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 xml:space="preserve">    </w:t>
      </w:r>
      <w:r w:rsidRPr="00B802A1">
        <w:rPr>
          <w:rFonts w:ascii="MS Gothic" w:eastAsia="MS Gothic" w:hAnsi="MS Gothic" w:cs="MS Gothic" w:hint="eastAsia"/>
        </w:rPr>
        <w:t>├──</w:t>
      </w:r>
      <w:r w:rsidRPr="00B802A1">
        <w:rPr>
          <w:rFonts w:ascii="Roboto Mono" w:hAnsi="Roboto Mono"/>
        </w:rPr>
        <w:t xml:space="preserve"> Mixed Circle</w:t>
      </w:r>
      <w:r w:rsidRPr="00B802A1">
        <w:rPr>
          <w:rFonts w:ascii="Roboto Mono" w:hAnsi="Roboto Mono" w:cs="Roboto Mono"/>
        </w:rPr>
        <w:t>–</w:t>
      </w:r>
      <w:r w:rsidRPr="00B802A1">
        <w:rPr>
          <w:rFonts w:ascii="Roboto Mono" w:hAnsi="Roboto Mono"/>
        </w:rPr>
        <w:t>Curve Shapes</w:t>
      </w:r>
    </w:p>
    <w:p w14:paraId="55E86602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 xml:space="preserve">    </w:t>
      </w:r>
      <w:r w:rsidRPr="00B802A1">
        <w:rPr>
          <w:rFonts w:ascii="MS Gothic" w:eastAsia="MS Gothic" w:hAnsi="MS Gothic" w:cs="MS Gothic" w:hint="eastAsia"/>
        </w:rPr>
        <w:t>├──</w:t>
      </w:r>
      <w:r w:rsidRPr="00B802A1">
        <w:rPr>
          <w:rFonts w:ascii="Roboto Mono" w:hAnsi="Roboto Mono"/>
        </w:rPr>
        <w:t xml:space="preserve"> Mixed Polygon</w:t>
      </w:r>
      <w:r w:rsidRPr="00B802A1">
        <w:rPr>
          <w:rFonts w:ascii="Roboto Mono" w:hAnsi="Roboto Mono" w:cs="Roboto Mono"/>
        </w:rPr>
        <w:t>–</w:t>
      </w:r>
      <w:r w:rsidRPr="00B802A1">
        <w:rPr>
          <w:rFonts w:ascii="Roboto Mono" w:hAnsi="Roboto Mono"/>
        </w:rPr>
        <w:t>Polygon Shapes</w:t>
      </w:r>
    </w:p>
    <w:p w14:paraId="4F9E39CF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 xml:space="preserve">    </w:t>
      </w:r>
      <w:r w:rsidRPr="00B802A1">
        <w:rPr>
          <w:rFonts w:ascii="MS Gothic" w:eastAsia="MS Gothic" w:hAnsi="MS Gothic" w:cs="MS Gothic" w:hint="eastAsia"/>
        </w:rPr>
        <w:t>├──</w:t>
      </w:r>
      <w:r w:rsidRPr="00B802A1">
        <w:rPr>
          <w:rFonts w:ascii="Roboto Mono" w:hAnsi="Roboto Mono"/>
        </w:rPr>
        <w:t xml:space="preserve"> Mixed Polygon</w:t>
      </w:r>
      <w:r w:rsidRPr="00B802A1">
        <w:rPr>
          <w:rFonts w:ascii="Roboto Mono" w:hAnsi="Roboto Mono" w:cs="Roboto Mono"/>
        </w:rPr>
        <w:t>–</w:t>
      </w:r>
      <w:r w:rsidRPr="00B802A1">
        <w:rPr>
          <w:rFonts w:ascii="Roboto Mono" w:hAnsi="Roboto Mono"/>
        </w:rPr>
        <w:t>Curve Shapes</w:t>
      </w:r>
    </w:p>
    <w:p w14:paraId="041CA74C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 xml:space="preserve">    </w:t>
      </w:r>
      <w:r w:rsidRPr="00B802A1">
        <w:rPr>
          <w:rFonts w:ascii="MS Gothic" w:eastAsia="MS Gothic" w:hAnsi="MS Gothic" w:cs="MS Gothic" w:hint="eastAsia"/>
        </w:rPr>
        <w:t>├──</w:t>
      </w:r>
      <w:r w:rsidRPr="00B802A1">
        <w:rPr>
          <w:rFonts w:ascii="Roboto Mono" w:hAnsi="Roboto Mono"/>
        </w:rPr>
        <w:t xml:space="preserve"> Mixed Curve</w:t>
      </w:r>
      <w:r w:rsidRPr="00B802A1">
        <w:rPr>
          <w:rFonts w:ascii="Roboto Mono" w:hAnsi="Roboto Mono" w:cs="Roboto Mono"/>
        </w:rPr>
        <w:t>–</w:t>
      </w:r>
      <w:r w:rsidRPr="00B802A1">
        <w:rPr>
          <w:rFonts w:ascii="Roboto Mono" w:hAnsi="Roboto Mono"/>
        </w:rPr>
        <w:t>Curve Shapes</w:t>
      </w:r>
    </w:p>
    <w:p w14:paraId="5A4AD411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 xml:space="preserve">    </w:t>
      </w:r>
      <w:r w:rsidRPr="00B802A1">
        <w:rPr>
          <w:rFonts w:ascii="MS Gothic" w:eastAsia="MS Gothic" w:hAnsi="MS Gothic" w:cs="MS Gothic" w:hint="eastAsia"/>
        </w:rPr>
        <w:t>└──</w:t>
      </w:r>
      <w:r w:rsidRPr="00B802A1">
        <w:rPr>
          <w:rFonts w:ascii="Roboto Mono" w:hAnsi="Roboto Mono"/>
        </w:rPr>
        <w:t xml:space="preserve"> Multi-Type Concentric Shapes</w:t>
      </w:r>
    </w:p>
    <w:p w14:paraId="03B678A1" w14:textId="77777777" w:rsid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A broader classification can be represented as:</w:t>
      </w:r>
    </w:p>
    <w:p w14:paraId="4783B68C" w14:textId="70970AA9" w:rsidR="00A306BB" w:rsidRPr="00B802A1" w:rsidRDefault="00A306BB" w:rsidP="00B802A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81C5B4" wp14:editId="46A8E5FD">
            <wp:extent cx="5943600" cy="2216150"/>
            <wp:effectExtent l="0" t="0" r="0" b="0"/>
            <wp:docPr id="12583765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E73E9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>Mixed Concentric Shapes</w:t>
      </w:r>
    </w:p>
    <w:p w14:paraId="18F166B2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MS Gothic" w:eastAsia="MS Gothic" w:hAnsi="MS Gothic" w:cs="MS Gothic" w:hint="eastAsia"/>
        </w:rPr>
        <w:lastRenderedPageBreak/>
        <w:t>├──</w:t>
      </w:r>
      <w:r w:rsidRPr="00B802A1">
        <w:rPr>
          <w:rFonts w:ascii="Roboto Mono" w:hAnsi="Roboto Mono"/>
        </w:rPr>
        <w:t xml:space="preserve"> Two-Type Arrangements</w:t>
      </w:r>
    </w:p>
    <w:p w14:paraId="7FFD8537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MS Gothic" w:eastAsia="MS Gothic" w:hAnsi="MS Gothic" w:cs="MS Gothic" w:hint="eastAsia"/>
        </w:rPr>
        <w:t>│</w:t>
      </w:r>
      <w:r w:rsidRPr="00B802A1">
        <w:rPr>
          <w:rFonts w:ascii="Roboto Mono" w:hAnsi="Roboto Mono"/>
        </w:rPr>
        <w:t xml:space="preserve">   </w:t>
      </w:r>
      <w:r w:rsidRPr="00B802A1">
        <w:rPr>
          <w:rFonts w:ascii="MS Gothic" w:eastAsia="MS Gothic" w:hAnsi="MS Gothic" w:cs="MS Gothic" w:hint="eastAsia"/>
        </w:rPr>
        <w:t>├──</w:t>
      </w:r>
      <w:r w:rsidRPr="00B802A1">
        <w:rPr>
          <w:rFonts w:ascii="Roboto Mono" w:hAnsi="Roboto Mono"/>
        </w:rPr>
        <w:t xml:space="preserve"> Circle + Polygon</w:t>
      </w:r>
    </w:p>
    <w:p w14:paraId="3BEC84EB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MS Gothic" w:eastAsia="MS Gothic" w:hAnsi="MS Gothic" w:cs="MS Gothic" w:hint="eastAsia"/>
        </w:rPr>
        <w:t>│</w:t>
      </w:r>
      <w:r w:rsidRPr="00B802A1">
        <w:rPr>
          <w:rFonts w:ascii="Roboto Mono" w:hAnsi="Roboto Mono"/>
        </w:rPr>
        <w:t xml:space="preserve">   </w:t>
      </w:r>
      <w:r w:rsidRPr="00B802A1">
        <w:rPr>
          <w:rFonts w:ascii="MS Gothic" w:eastAsia="MS Gothic" w:hAnsi="MS Gothic" w:cs="MS Gothic" w:hint="eastAsia"/>
        </w:rPr>
        <w:t>├──</w:t>
      </w:r>
      <w:r w:rsidRPr="00B802A1">
        <w:rPr>
          <w:rFonts w:ascii="Roboto Mono" w:hAnsi="Roboto Mono"/>
        </w:rPr>
        <w:t xml:space="preserve"> Circle + Curve</w:t>
      </w:r>
    </w:p>
    <w:p w14:paraId="7BB4019C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MS Gothic" w:eastAsia="MS Gothic" w:hAnsi="MS Gothic" w:cs="MS Gothic" w:hint="eastAsia"/>
        </w:rPr>
        <w:t>│</w:t>
      </w:r>
      <w:r w:rsidRPr="00B802A1">
        <w:rPr>
          <w:rFonts w:ascii="Roboto Mono" w:hAnsi="Roboto Mono"/>
        </w:rPr>
        <w:t xml:space="preserve">   </w:t>
      </w:r>
      <w:r w:rsidRPr="00B802A1">
        <w:rPr>
          <w:rFonts w:ascii="MS Gothic" w:eastAsia="MS Gothic" w:hAnsi="MS Gothic" w:cs="MS Gothic" w:hint="eastAsia"/>
        </w:rPr>
        <w:t>├──</w:t>
      </w:r>
      <w:r w:rsidRPr="00B802A1">
        <w:rPr>
          <w:rFonts w:ascii="Roboto Mono" w:hAnsi="Roboto Mono"/>
        </w:rPr>
        <w:t xml:space="preserve"> Polygon + Polygon</w:t>
      </w:r>
    </w:p>
    <w:p w14:paraId="43AEC07F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MS Gothic" w:eastAsia="MS Gothic" w:hAnsi="MS Gothic" w:cs="MS Gothic" w:hint="eastAsia"/>
        </w:rPr>
        <w:t>│</w:t>
      </w:r>
      <w:r w:rsidRPr="00B802A1">
        <w:rPr>
          <w:rFonts w:ascii="Roboto Mono" w:hAnsi="Roboto Mono"/>
        </w:rPr>
        <w:t xml:space="preserve">   </w:t>
      </w:r>
      <w:r w:rsidRPr="00B802A1">
        <w:rPr>
          <w:rFonts w:ascii="MS Gothic" w:eastAsia="MS Gothic" w:hAnsi="MS Gothic" w:cs="MS Gothic" w:hint="eastAsia"/>
        </w:rPr>
        <w:t>├──</w:t>
      </w:r>
      <w:r w:rsidRPr="00B802A1">
        <w:rPr>
          <w:rFonts w:ascii="Roboto Mono" w:hAnsi="Roboto Mono"/>
        </w:rPr>
        <w:t xml:space="preserve"> Polygon + Curve</w:t>
      </w:r>
    </w:p>
    <w:p w14:paraId="221BA7AC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MS Gothic" w:eastAsia="MS Gothic" w:hAnsi="MS Gothic" w:cs="MS Gothic" w:hint="eastAsia"/>
        </w:rPr>
        <w:t>│</w:t>
      </w:r>
      <w:r w:rsidRPr="00B802A1">
        <w:rPr>
          <w:rFonts w:ascii="Roboto Mono" w:hAnsi="Roboto Mono"/>
        </w:rPr>
        <w:t xml:space="preserve">   </w:t>
      </w:r>
      <w:r w:rsidRPr="00B802A1">
        <w:rPr>
          <w:rFonts w:ascii="MS Gothic" w:eastAsia="MS Gothic" w:hAnsi="MS Gothic" w:cs="MS Gothic" w:hint="eastAsia"/>
        </w:rPr>
        <w:t>└──</w:t>
      </w:r>
      <w:r w:rsidRPr="00B802A1">
        <w:rPr>
          <w:rFonts w:ascii="Roboto Mono" w:hAnsi="Roboto Mono"/>
        </w:rPr>
        <w:t xml:space="preserve"> Curve + Curve</w:t>
      </w:r>
    </w:p>
    <w:p w14:paraId="19FC3BAB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MS Gothic" w:eastAsia="MS Gothic" w:hAnsi="MS Gothic" w:cs="MS Gothic" w:hint="eastAsia"/>
        </w:rPr>
        <w:t>│</w:t>
      </w:r>
    </w:p>
    <w:p w14:paraId="7C89BBDA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MS Gothic" w:eastAsia="MS Gothic" w:hAnsi="MS Gothic" w:cs="MS Gothic" w:hint="eastAsia"/>
        </w:rPr>
        <w:t>└──</w:t>
      </w:r>
      <w:r w:rsidRPr="00B802A1">
        <w:rPr>
          <w:rFonts w:ascii="Roboto Mono" w:hAnsi="Roboto Mono"/>
        </w:rPr>
        <w:t xml:space="preserve"> Multi-Type Arrangements</w:t>
      </w:r>
    </w:p>
    <w:p w14:paraId="4AF884E5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 xml:space="preserve">    </w:t>
      </w:r>
      <w:r w:rsidRPr="00B802A1">
        <w:rPr>
          <w:rFonts w:ascii="MS Gothic" w:eastAsia="MS Gothic" w:hAnsi="MS Gothic" w:cs="MS Gothic" w:hint="eastAsia"/>
        </w:rPr>
        <w:t>├──</w:t>
      </w:r>
      <w:r w:rsidRPr="00B802A1">
        <w:rPr>
          <w:rFonts w:ascii="Roboto Mono" w:hAnsi="Roboto Mono"/>
        </w:rPr>
        <w:t xml:space="preserve"> Circle + Polygon + Curve</w:t>
      </w:r>
    </w:p>
    <w:p w14:paraId="3B0F11D8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 xml:space="preserve">    </w:t>
      </w:r>
      <w:r w:rsidRPr="00B802A1">
        <w:rPr>
          <w:rFonts w:ascii="MS Gothic" w:eastAsia="MS Gothic" w:hAnsi="MS Gothic" w:cs="MS Gothic" w:hint="eastAsia"/>
        </w:rPr>
        <w:t>├──</w:t>
      </w:r>
      <w:r w:rsidRPr="00B802A1">
        <w:rPr>
          <w:rFonts w:ascii="Roboto Mono" w:hAnsi="Roboto Mono"/>
        </w:rPr>
        <w:t xml:space="preserve"> Multiple Polygon Types</w:t>
      </w:r>
    </w:p>
    <w:p w14:paraId="4C2C5E57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 xml:space="preserve">    </w:t>
      </w:r>
      <w:r w:rsidRPr="00B802A1">
        <w:rPr>
          <w:rFonts w:ascii="MS Gothic" w:eastAsia="MS Gothic" w:hAnsi="MS Gothic" w:cs="MS Gothic" w:hint="eastAsia"/>
        </w:rPr>
        <w:t>├──</w:t>
      </w:r>
      <w:r w:rsidRPr="00B802A1">
        <w:rPr>
          <w:rFonts w:ascii="Roboto Mono" w:hAnsi="Roboto Mono"/>
        </w:rPr>
        <w:t xml:space="preserve"> Multiple Curve Types</w:t>
      </w:r>
    </w:p>
    <w:p w14:paraId="5D2C0566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t xml:space="preserve">    </w:t>
      </w:r>
      <w:r w:rsidRPr="00B802A1">
        <w:rPr>
          <w:rFonts w:ascii="MS Gothic" w:eastAsia="MS Gothic" w:hAnsi="MS Gothic" w:cs="MS Gothic" w:hint="eastAsia"/>
        </w:rPr>
        <w:t>└──</w:t>
      </w:r>
      <w:r w:rsidRPr="00B802A1">
        <w:rPr>
          <w:rFonts w:ascii="Roboto Mono" w:hAnsi="Roboto Mono"/>
        </w:rPr>
        <w:t xml:space="preserve"> Circle + Polygon + Multiple Curves</w:t>
      </w:r>
    </w:p>
    <w:p w14:paraId="7CD7F311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</w:rPr>
        <w:pict w14:anchorId="6CAAAEEE">
          <v:rect id="_x0000_i1309" style="width:0;height:1.5pt" o:hralign="center" o:hrstd="t" o:hr="t" fillcolor="#a0a0a0" stroked="f"/>
        </w:pict>
      </w:r>
    </w:p>
    <w:p w14:paraId="0394CB4A" w14:textId="253462E4" w:rsidR="00B802A1" w:rsidRDefault="00B802A1" w:rsidP="002C1A56">
      <w:pPr>
        <w:pStyle w:val="Heading2"/>
      </w:pPr>
      <w:r w:rsidRPr="00B802A1">
        <w:t>Key Points</w:t>
      </w:r>
    </w:p>
    <w:p w14:paraId="091D4D88" w14:textId="44341C1E" w:rsidR="002C1A56" w:rsidRPr="002C1A56" w:rsidRDefault="002C1A56" w:rsidP="002C1A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478FF3" w14:textId="77777777" w:rsidR="00B802A1" w:rsidRPr="00B802A1" w:rsidRDefault="00B802A1" w:rsidP="00B802A1">
      <w:pPr>
        <w:numPr>
          <w:ilvl w:val="0"/>
          <w:numId w:val="9"/>
        </w:numPr>
        <w:rPr>
          <w:rFonts w:ascii="Roboto Mono" w:hAnsi="Roboto Mono"/>
        </w:rPr>
      </w:pPr>
      <w:r w:rsidRPr="00B802A1">
        <w:rPr>
          <w:rFonts w:ascii="Roboto Mono" w:hAnsi="Roboto Mono"/>
          <w:b/>
          <w:bCs/>
        </w:rPr>
        <w:t>Mixed concentric shapes</w:t>
      </w:r>
      <w:r w:rsidRPr="00B802A1">
        <w:rPr>
          <w:rFonts w:ascii="Roboto Mono" w:hAnsi="Roboto Mono"/>
        </w:rPr>
        <w:t xml:space="preserve"> combine different types of geometric shapes around a common center.</w:t>
      </w:r>
    </w:p>
    <w:p w14:paraId="1A6A54B7" w14:textId="77777777" w:rsidR="00B802A1" w:rsidRPr="00B802A1" w:rsidRDefault="00B802A1" w:rsidP="00B802A1">
      <w:pPr>
        <w:numPr>
          <w:ilvl w:val="0"/>
          <w:numId w:val="9"/>
        </w:numPr>
        <w:rPr>
          <w:rFonts w:ascii="Roboto Mono" w:hAnsi="Roboto Mono"/>
        </w:rPr>
      </w:pPr>
      <w:r w:rsidRPr="00B802A1">
        <w:rPr>
          <w:rFonts w:ascii="Roboto Mono" w:hAnsi="Roboto Mono"/>
        </w:rPr>
        <w:t>The shapes may be circles, polygons, ellipses, or other centrally organized curves.</w:t>
      </w:r>
    </w:p>
    <w:p w14:paraId="7C40B8A2" w14:textId="77777777" w:rsidR="00B802A1" w:rsidRPr="00B802A1" w:rsidRDefault="00B802A1" w:rsidP="00B802A1">
      <w:pPr>
        <w:numPr>
          <w:ilvl w:val="0"/>
          <w:numId w:val="9"/>
        </w:numPr>
        <w:rPr>
          <w:rFonts w:ascii="Roboto Mono" w:hAnsi="Roboto Mono"/>
        </w:rPr>
      </w:pPr>
      <w:r w:rsidRPr="00B802A1">
        <w:rPr>
          <w:rFonts w:ascii="Roboto Mono" w:hAnsi="Roboto Mono"/>
        </w:rPr>
        <w:t>The common center is the defining organizational feature.</w:t>
      </w:r>
    </w:p>
    <w:p w14:paraId="59F81BFB" w14:textId="77777777" w:rsidR="00B802A1" w:rsidRPr="00B802A1" w:rsidRDefault="00B802A1" w:rsidP="00B802A1">
      <w:pPr>
        <w:numPr>
          <w:ilvl w:val="0"/>
          <w:numId w:val="9"/>
        </w:numPr>
        <w:rPr>
          <w:rFonts w:ascii="Roboto Mono" w:hAnsi="Roboto Mono"/>
        </w:rPr>
      </w:pPr>
      <w:r w:rsidRPr="00B802A1">
        <w:rPr>
          <w:rFonts w:ascii="Roboto Mono" w:hAnsi="Roboto Mono"/>
        </w:rPr>
        <w:t>The shapes do not need to be identical.</w:t>
      </w:r>
    </w:p>
    <w:p w14:paraId="1E565336" w14:textId="77777777" w:rsidR="00B802A1" w:rsidRPr="00B802A1" w:rsidRDefault="00B802A1" w:rsidP="00B802A1">
      <w:pPr>
        <w:numPr>
          <w:ilvl w:val="0"/>
          <w:numId w:val="9"/>
        </w:numPr>
        <w:rPr>
          <w:rFonts w:ascii="Roboto Mono" w:hAnsi="Roboto Mono"/>
        </w:rPr>
      </w:pPr>
      <w:r w:rsidRPr="00B802A1">
        <w:rPr>
          <w:rFonts w:ascii="Roboto Mono" w:hAnsi="Roboto Mono"/>
        </w:rPr>
        <w:t>They do not need to be similar.</w:t>
      </w:r>
    </w:p>
    <w:p w14:paraId="70C30F16" w14:textId="77777777" w:rsidR="00B802A1" w:rsidRPr="00B802A1" w:rsidRDefault="00B802A1" w:rsidP="00B802A1">
      <w:pPr>
        <w:numPr>
          <w:ilvl w:val="0"/>
          <w:numId w:val="9"/>
        </w:numPr>
        <w:rPr>
          <w:rFonts w:ascii="Roboto Mono" w:hAnsi="Roboto Mono"/>
        </w:rPr>
      </w:pPr>
      <w:r w:rsidRPr="00B802A1">
        <w:rPr>
          <w:rFonts w:ascii="Roboto Mono" w:hAnsi="Roboto Mono"/>
        </w:rPr>
        <w:t>They do not necessarily have the same symmetry.</w:t>
      </w:r>
    </w:p>
    <w:p w14:paraId="0626C258" w14:textId="77777777" w:rsidR="00B802A1" w:rsidRPr="00B802A1" w:rsidRDefault="00B802A1" w:rsidP="00B802A1">
      <w:pPr>
        <w:numPr>
          <w:ilvl w:val="0"/>
          <w:numId w:val="9"/>
        </w:numPr>
        <w:rPr>
          <w:rFonts w:ascii="Roboto Mono" w:hAnsi="Roboto Mono"/>
        </w:rPr>
      </w:pPr>
      <w:r w:rsidRPr="00B802A1">
        <w:rPr>
          <w:rFonts w:ascii="Roboto Mono" w:hAnsi="Roboto Mono"/>
        </w:rPr>
        <w:t>A mixed concentric arrangement may contain two or many different shape types.</w:t>
      </w:r>
    </w:p>
    <w:p w14:paraId="17FA6D7B" w14:textId="77777777" w:rsidR="00B802A1" w:rsidRPr="00B802A1" w:rsidRDefault="00B802A1" w:rsidP="00B802A1">
      <w:pPr>
        <w:numPr>
          <w:ilvl w:val="0"/>
          <w:numId w:val="9"/>
        </w:numPr>
        <w:rPr>
          <w:rFonts w:ascii="Roboto Mono" w:hAnsi="Roboto Mono"/>
        </w:rPr>
      </w:pPr>
      <w:r w:rsidRPr="00B802A1">
        <w:rPr>
          <w:rFonts w:ascii="Roboto Mono" w:hAnsi="Roboto Mono"/>
        </w:rPr>
        <w:lastRenderedPageBreak/>
        <w:t xml:space="preserve">“Mixed concentric shapes” is primarily a </w:t>
      </w:r>
      <w:r w:rsidRPr="00B802A1">
        <w:rPr>
          <w:rFonts w:ascii="Roboto Mono" w:hAnsi="Roboto Mono"/>
          <w:b/>
          <w:bCs/>
        </w:rPr>
        <w:t>descriptive classification</w:t>
      </w:r>
      <w:r w:rsidRPr="00B802A1">
        <w:rPr>
          <w:rFonts w:ascii="Roboto Mono" w:hAnsi="Roboto Mono"/>
        </w:rPr>
        <w:t>, rather than a strict standard mathematical shape category.</w:t>
      </w:r>
    </w:p>
    <w:p w14:paraId="7D46D468" w14:textId="77777777" w:rsidR="00B802A1" w:rsidRPr="00B802A1" w:rsidRDefault="00B802A1" w:rsidP="00B802A1">
      <w:pPr>
        <w:numPr>
          <w:ilvl w:val="0"/>
          <w:numId w:val="9"/>
        </w:numPr>
        <w:rPr>
          <w:rFonts w:ascii="Roboto Mono" w:hAnsi="Roboto Mono"/>
        </w:rPr>
      </w:pPr>
      <w:r w:rsidRPr="00B802A1">
        <w:rPr>
          <w:rFonts w:ascii="Roboto Mono" w:hAnsi="Roboto Mono"/>
          <w:b/>
          <w:bCs/>
        </w:rPr>
        <w:t>Concentricity describes the central relationship; “mixed” describes the variety of shapes.</w:t>
      </w:r>
    </w:p>
    <w:p w14:paraId="214F99FC" w14:textId="77777777" w:rsidR="00B802A1" w:rsidRPr="00B802A1" w:rsidRDefault="00B802A1" w:rsidP="00B802A1">
      <w:pPr>
        <w:numPr>
          <w:ilvl w:val="0"/>
          <w:numId w:val="9"/>
        </w:numPr>
        <w:rPr>
          <w:rFonts w:ascii="Roboto Mono" w:hAnsi="Roboto Mono"/>
        </w:rPr>
      </w:pPr>
      <w:r w:rsidRPr="00B802A1">
        <w:rPr>
          <w:rFonts w:ascii="Roboto Mono" w:hAnsi="Roboto Mono"/>
        </w:rPr>
        <w:t>Nested shapes are not necessarily concentric because nesting alone does not require a common center.</w:t>
      </w:r>
    </w:p>
    <w:p w14:paraId="05D32A4C" w14:textId="0F2293BD" w:rsidR="00B802A1" w:rsidRDefault="00B802A1" w:rsidP="00443E9A">
      <w:pPr>
        <w:pStyle w:val="Heading2"/>
      </w:pPr>
      <w:r w:rsidRPr="00B802A1">
        <w:t>Conclusion</w:t>
      </w:r>
    </w:p>
    <w:p w14:paraId="0DFEE759" w14:textId="06FE0166" w:rsidR="00443E9A" w:rsidRPr="00443E9A" w:rsidRDefault="00443E9A" w:rsidP="00443E9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0A5F9B" w14:textId="77777777" w:rsidR="00B802A1" w:rsidRPr="00B802A1" w:rsidRDefault="00B802A1" w:rsidP="00B802A1">
      <w:pPr>
        <w:rPr>
          <w:rFonts w:ascii="Roboto Mono" w:hAnsi="Roboto Mono"/>
        </w:rPr>
      </w:pPr>
      <w:r w:rsidRPr="00B802A1">
        <w:rPr>
          <w:rFonts w:ascii="Roboto Mono" w:hAnsi="Roboto Mono"/>
          <w:b/>
          <w:bCs/>
        </w:rPr>
        <w:t>Mixed Concentric Shapes</w:t>
      </w:r>
      <w:r w:rsidRPr="00B802A1">
        <w:rPr>
          <w:rFonts w:ascii="Roboto Mono" w:hAnsi="Roboto Mono"/>
        </w:rPr>
        <w:t xml:space="preserve"> are arrangements in which </w:t>
      </w:r>
      <w:r w:rsidRPr="00B802A1">
        <w:rPr>
          <w:rFonts w:ascii="Roboto Mono" w:hAnsi="Roboto Mono"/>
          <w:b/>
          <w:bCs/>
        </w:rPr>
        <w:t>different geometric shapes share a common center or central reference point</w:t>
      </w:r>
      <w:r w:rsidRPr="00B802A1">
        <w:rPr>
          <w:rFonts w:ascii="Roboto Mono" w:hAnsi="Roboto Mono"/>
        </w:rPr>
        <w:t xml:space="preserve">. They can combine circles, polygons, ellipses, and other curves in a nested or centrally organized structure. The concept is useful for describing complex geometric arrangements where </w:t>
      </w:r>
      <w:r w:rsidRPr="00B802A1">
        <w:rPr>
          <w:rFonts w:ascii="Roboto Mono" w:hAnsi="Roboto Mono"/>
          <w:b/>
          <w:bCs/>
        </w:rPr>
        <w:t>central organization is maintained even though the individual shapes are different</w:t>
      </w:r>
      <w:r w:rsidRPr="00B802A1">
        <w:rPr>
          <w:rFonts w:ascii="Roboto Mono" w:hAnsi="Roboto Mono"/>
        </w:rPr>
        <w:t>.</w:t>
      </w:r>
    </w:p>
    <w:p w14:paraId="03EEE717" w14:textId="77777777" w:rsidR="00B802A1" w:rsidRPr="00B802A1" w:rsidRDefault="00B802A1" w:rsidP="00B802A1">
      <w:pPr>
        <w:rPr>
          <w:rFonts w:ascii="Roboto Mono" w:hAnsi="Roboto Mono"/>
        </w:rPr>
      </w:pPr>
    </w:p>
    <w:sectPr w:rsidR="00B802A1" w:rsidRPr="00B802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942E0"/>
    <w:multiLevelType w:val="multilevel"/>
    <w:tmpl w:val="B56C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1113A3"/>
    <w:multiLevelType w:val="multilevel"/>
    <w:tmpl w:val="FB6C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C47D3D"/>
    <w:multiLevelType w:val="multilevel"/>
    <w:tmpl w:val="B308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732EC1"/>
    <w:multiLevelType w:val="multilevel"/>
    <w:tmpl w:val="E218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EE1AA4"/>
    <w:multiLevelType w:val="multilevel"/>
    <w:tmpl w:val="702C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A16031"/>
    <w:multiLevelType w:val="multilevel"/>
    <w:tmpl w:val="F944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752ED1"/>
    <w:multiLevelType w:val="multilevel"/>
    <w:tmpl w:val="6486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6159BE"/>
    <w:multiLevelType w:val="multilevel"/>
    <w:tmpl w:val="170E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615BF0"/>
    <w:multiLevelType w:val="multilevel"/>
    <w:tmpl w:val="B14A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814565">
    <w:abstractNumId w:val="6"/>
  </w:num>
  <w:num w:numId="2" w16cid:durableId="1019817494">
    <w:abstractNumId w:val="7"/>
  </w:num>
  <w:num w:numId="3" w16cid:durableId="1982952764">
    <w:abstractNumId w:val="2"/>
  </w:num>
  <w:num w:numId="4" w16cid:durableId="2119988893">
    <w:abstractNumId w:val="0"/>
  </w:num>
  <w:num w:numId="5" w16cid:durableId="1034385000">
    <w:abstractNumId w:val="3"/>
  </w:num>
  <w:num w:numId="6" w16cid:durableId="1954246218">
    <w:abstractNumId w:val="5"/>
  </w:num>
  <w:num w:numId="7" w16cid:durableId="1216116512">
    <w:abstractNumId w:val="4"/>
  </w:num>
  <w:num w:numId="8" w16cid:durableId="1592466772">
    <w:abstractNumId w:val="1"/>
  </w:num>
  <w:num w:numId="9" w16cid:durableId="3516858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D25"/>
    <w:rsid w:val="0003787D"/>
    <w:rsid w:val="000432C7"/>
    <w:rsid w:val="000C5FBC"/>
    <w:rsid w:val="00154D2A"/>
    <w:rsid w:val="001803A6"/>
    <w:rsid w:val="001938C3"/>
    <w:rsid w:val="0025067F"/>
    <w:rsid w:val="00284566"/>
    <w:rsid w:val="002C1A56"/>
    <w:rsid w:val="002D1F4F"/>
    <w:rsid w:val="002E1F98"/>
    <w:rsid w:val="0036115C"/>
    <w:rsid w:val="00362FC1"/>
    <w:rsid w:val="003A4FE8"/>
    <w:rsid w:val="00443E9A"/>
    <w:rsid w:val="004E0707"/>
    <w:rsid w:val="00530C05"/>
    <w:rsid w:val="00586668"/>
    <w:rsid w:val="005E1BDF"/>
    <w:rsid w:val="00627381"/>
    <w:rsid w:val="006D6FED"/>
    <w:rsid w:val="00703DFD"/>
    <w:rsid w:val="00711B4D"/>
    <w:rsid w:val="007326D4"/>
    <w:rsid w:val="007655D7"/>
    <w:rsid w:val="00766DC6"/>
    <w:rsid w:val="00792725"/>
    <w:rsid w:val="007C0CC5"/>
    <w:rsid w:val="00874123"/>
    <w:rsid w:val="008952B3"/>
    <w:rsid w:val="008D2C28"/>
    <w:rsid w:val="008D313B"/>
    <w:rsid w:val="009505FE"/>
    <w:rsid w:val="00A2263D"/>
    <w:rsid w:val="00A306BB"/>
    <w:rsid w:val="00A70480"/>
    <w:rsid w:val="00A767A6"/>
    <w:rsid w:val="00AE4520"/>
    <w:rsid w:val="00AE45C1"/>
    <w:rsid w:val="00AF0ACE"/>
    <w:rsid w:val="00AF1BE1"/>
    <w:rsid w:val="00B03AF3"/>
    <w:rsid w:val="00B61743"/>
    <w:rsid w:val="00B802A1"/>
    <w:rsid w:val="00BB3892"/>
    <w:rsid w:val="00BE7D25"/>
    <w:rsid w:val="00C442B6"/>
    <w:rsid w:val="00CE146D"/>
    <w:rsid w:val="00D04CC6"/>
    <w:rsid w:val="00D5334F"/>
    <w:rsid w:val="00D536A3"/>
    <w:rsid w:val="00F2197A"/>
    <w:rsid w:val="00F50A48"/>
    <w:rsid w:val="00F80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543D1"/>
  <w15:chartTrackingRefBased/>
  <w15:docId w15:val="{FC05843F-A4BD-444E-806D-36C454A79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7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7D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D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D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7D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7D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D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D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D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D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D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D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35</Pages>
  <Words>1950</Words>
  <Characters>11116</Characters>
  <Application>Microsoft Office Word</Application>
  <DocSecurity>0</DocSecurity>
  <Lines>92</Lines>
  <Paragraphs>26</Paragraphs>
  <ScaleCrop>false</ScaleCrop>
  <Company/>
  <LinksUpToDate>false</LinksUpToDate>
  <CharactersWithSpaces>13040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49</cp:revision>
  <dcterms:created xsi:type="dcterms:W3CDTF">2026-09-25T12:15:00Z</dcterms:created>
  <dcterms:modified xsi:type="dcterms:W3CDTF">2026-09-25T12:28:00Z</dcterms:modified>
</cp:coreProperties>
</file>