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287A" w14:textId="77777777" w:rsidR="0006096E" w:rsidRDefault="0006096E">
      <w:pPr>
        <w:pStyle w:val="Heading1"/>
      </w:pPr>
      <w:bookmarkStart w:id="0" w:name="_tl1sphi995hn" w:colFirst="0" w:colLast="0"/>
      <w:bookmarkEnd w:id="0"/>
      <w:r>
        <w:t>1-Grapheme</w:t>
      </w:r>
    </w:p>
    <w:p w14:paraId="43FEA118" w14:textId="77777777" w:rsidR="0006096E" w:rsidRDefault="0006096E">
      <w:pPr>
        <w:pStyle w:val="Heading2"/>
      </w:pPr>
      <w:bookmarkStart w:id="1" w:name="_kr7m3pycayu0" w:colFirst="0" w:colLast="0"/>
      <w:bookmarkEnd w:id="1"/>
      <w:r>
        <w:t>what is Grapheme</w:t>
      </w:r>
    </w:p>
    <w:p w14:paraId="1A76E838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75F4B" w14:textId="77777777" w:rsidR="0006096E" w:rsidRDefault="000609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a writing system</w:t>
      </w:r>
      <w:r>
        <w:rPr>
          <w:rFonts w:ascii="Roboto Mono" w:eastAsia="Roboto Mono" w:hAnsi="Roboto Mono" w:cs="Roboto Mono"/>
        </w:rPr>
        <w:t xml:space="preserve"> that represents a meaningful element of language. It’s the written equivalent of 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(a sound in speech).</w:t>
      </w:r>
    </w:p>
    <w:p w14:paraId="3BCFADDE" w14:textId="77777777" w:rsidR="0006096E" w:rsidRDefault="0006096E">
      <w:r>
        <w:pict w14:anchorId="5998EF5A">
          <v:rect id="_x0000_i1025" style="width:0;height:1.5pt" o:hralign="center" o:hrstd="t" o:hr="t" fillcolor="#a0a0a0" stroked="f"/>
        </w:pict>
      </w:r>
    </w:p>
    <w:p w14:paraId="294DED86" w14:textId="77777777" w:rsidR="0006096E" w:rsidRDefault="0006096E">
      <w:pPr>
        <w:pStyle w:val="Heading2"/>
        <w:keepNext w:val="0"/>
        <w:keepLines w:val="0"/>
        <w:spacing w:before="280"/>
      </w:pPr>
      <w:bookmarkStart w:id="2" w:name="_n9zftgitgm3n" w:colFirst="0" w:colLast="0"/>
      <w:bookmarkEnd w:id="2"/>
      <w:r>
        <w:t>🧾 Definition:</w:t>
      </w:r>
    </w:p>
    <w:p w14:paraId="2D9DF949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12390" w14:textId="77777777" w:rsidR="0006096E" w:rsidRDefault="000609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symbol or group of symbols</w:t>
      </w:r>
      <w:r>
        <w:rPr>
          <w:rFonts w:ascii="Roboto Mono" w:eastAsia="Roboto Mono" w:hAnsi="Roboto Mono" w:cs="Roboto Mono"/>
        </w:rPr>
        <w:t xml:space="preserve"> used to represent a </w:t>
      </w:r>
      <w:r>
        <w:rPr>
          <w:rFonts w:ascii="Roboto Mono" w:eastAsia="Roboto Mono" w:hAnsi="Roboto Mono" w:cs="Roboto Mono"/>
          <w:b/>
        </w:rPr>
        <w:t>sound (phoneme)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in written language.</w:t>
      </w:r>
    </w:p>
    <w:p w14:paraId="2F6E0E13" w14:textId="77777777" w:rsidR="0006096E" w:rsidRDefault="0006096E">
      <w:r>
        <w:pict w14:anchorId="5B233D2A">
          <v:rect id="_x0000_i1026" style="width:0;height:1.5pt" o:hralign="center" o:hrstd="t" o:hr="t" fillcolor="#a0a0a0" stroked="f"/>
        </w:pict>
      </w:r>
    </w:p>
    <w:p w14:paraId="2C1EC2AC" w14:textId="77777777" w:rsidR="0006096E" w:rsidRDefault="0006096E">
      <w:pPr>
        <w:pStyle w:val="Heading2"/>
        <w:keepNext w:val="0"/>
        <w:keepLines w:val="0"/>
        <w:spacing w:before="280"/>
      </w:pPr>
      <w:bookmarkStart w:id="3" w:name="_nd1az7xc5zhl" w:colFirst="0" w:colLast="0"/>
      <w:bookmarkEnd w:id="3"/>
      <w:r>
        <w:t>📝 Examples of Graphemes:</w:t>
      </w:r>
    </w:p>
    <w:p w14:paraId="331F1D2C" w14:textId="77777777" w:rsidR="0006096E" w:rsidRDefault="0006096E">
      <w:pPr>
        <w:pStyle w:val="Heading3"/>
        <w:keepNext w:val="0"/>
        <w:keepLines w:val="0"/>
        <w:spacing w:before="240" w:after="40"/>
      </w:pPr>
      <w:bookmarkStart w:id="4" w:name="_mxgaeelukxku" w:colFirst="0" w:colLast="0"/>
      <w:bookmarkEnd w:id="4"/>
      <w:r>
        <w:t>1. In Alphabetic Systems (like English):</w:t>
      </w:r>
    </w:p>
    <w:p w14:paraId="4BAEEEE9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1036E4" w14:textId="77777777" w:rsidR="0006096E" w:rsidRDefault="0006096E" w:rsidP="0006096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 letter</w:t>
      </w:r>
      <w:r>
        <w:rPr>
          <w:rFonts w:ascii="Roboto Mono" w:eastAsia="Roboto Mono" w:hAnsi="Roboto Mono" w:cs="Roboto Mono"/>
        </w:rPr>
        <w:t xml:space="preserve"> is usually a grapheme:</w:t>
      </w:r>
      <w:r>
        <w:rPr>
          <w:rFonts w:ascii="Roboto Mono" w:eastAsia="Roboto Mono" w:hAnsi="Roboto Mono" w:cs="Roboto Mono"/>
        </w:rPr>
        <w:br/>
      </w:r>
    </w:p>
    <w:p w14:paraId="36167EED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  <w:b/>
        </w:rPr>
        <w:br/>
      </w:r>
    </w:p>
    <w:p w14:paraId="1810297C" w14:textId="77777777" w:rsidR="0006096E" w:rsidRDefault="0006096E" w:rsidP="0006096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combination of letters</w:t>
      </w:r>
      <w:r>
        <w:rPr>
          <w:rFonts w:ascii="Roboto Mono" w:eastAsia="Roboto Mono" w:hAnsi="Roboto Mono" w:cs="Roboto Mono"/>
        </w:rPr>
        <w:t xml:space="preserve"> can also be one grapheme if it represents one sound:</w:t>
      </w:r>
      <w:r>
        <w:rPr>
          <w:rFonts w:ascii="Roboto Mono" w:eastAsia="Roboto Mono" w:hAnsi="Roboto Mono" w:cs="Roboto Mono"/>
        </w:rPr>
        <w:br/>
      </w:r>
    </w:p>
    <w:p w14:paraId="3F14364A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ship</w:t>
      </w:r>
      <w:r>
        <w:rPr>
          <w:rFonts w:ascii="Roboto Mono" w:eastAsia="Roboto Mono" w:hAnsi="Roboto Mono" w:cs="Roboto Mono"/>
          <w:i/>
        </w:rPr>
        <w:br/>
      </w:r>
    </w:p>
    <w:p w14:paraId="05739039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chat</w:t>
      </w:r>
      <w:r>
        <w:rPr>
          <w:rFonts w:ascii="Roboto Mono" w:eastAsia="Roboto Mono" w:hAnsi="Roboto Mono" w:cs="Roboto Mono"/>
          <w:i/>
        </w:rPr>
        <w:br/>
      </w:r>
    </w:p>
    <w:p w14:paraId="3D709E4B" w14:textId="77777777" w:rsidR="0006096E" w:rsidRDefault="0006096E" w:rsidP="0006096E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this</w:t>
      </w:r>
      <w:r>
        <w:rPr>
          <w:rFonts w:ascii="Roboto Mono" w:eastAsia="Roboto Mono" w:hAnsi="Roboto Mono" w:cs="Roboto Mono"/>
          <w:i/>
        </w:rPr>
        <w:br/>
      </w:r>
    </w:p>
    <w:p w14:paraId="247576F1" w14:textId="77777777" w:rsidR="0006096E" w:rsidRDefault="0006096E">
      <w:pPr>
        <w:pStyle w:val="Heading3"/>
        <w:keepNext w:val="0"/>
        <w:keepLines w:val="0"/>
        <w:spacing w:before="240" w:after="40"/>
      </w:pPr>
      <w:bookmarkStart w:id="5" w:name="_svken09usofh" w:colFirst="0" w:colLast="0"/>
      <w:bookmarkEnd w:id="5"/>
      <w:r>
        <w:t>2. In Syllabic Systems (like Japanese Kana):</w:t>
      </w:r>
    </w:p>
    <w:p w14:paraId="4960D145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49161D" w14:textId="77777777" w:rsidR="0006096E" w:rsidRDefault="0006096E" w:rsidP="0006096E">
      <w:pPr>
        <w:numPr>
          <w:ilvl w:val="0"/>
          <w:numId w:val="2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 xml:space="preserve">Each kana character (like か, き, く) is a grapheme representing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E22C67" w14:textId="77777777" w:rsidR="0006096E" w:rsidRDefault="0006096E">
      <w:pPr>
        <w:pStyle w:val="Heading3"/>
        <w:keepNext w:val="0"/>
        <w:keepLines w:val="0"/>
        <w:spacing w:before="240" w:after="40"/>
      </w:pPr>
      <w:bookmarkStart w:id="6" w:name="_i42a9s6kw1fw" w:colFirst="0" w:colLast="0"/>
      <w:bookmarkEnd w:id="6"/>
      <w:r>
        <w:t>3. In Logographic Systems (like Chinese):</w:t>
      </w:r>
    </w:p>
    <w:p w14:paraId="47CE4B67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2F7C0B" w14:textId="77777777" w:rsidR="0006096E" w:rsidRDefault="0006096E" w:rsidP="0006096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Each character (e.g., </w:t>
      </w:r>
      <w:r>
        <w:rPr>
          <w:rFonts w:ascii="SimSun" w:eastAsia="SimSun" w:hAnsi="SimSun" w:cs="SimSun"/>
          <w:b/>
        </w:rPr>
        <w:t>山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mountain</w:t>
      </w:r>
      <w:r>
        <w:rPr>
          <w:rFonts w:ascii="Roboto Mono" w:eastAsia="Roboto Mono" w:hAnsi="Roboto Mono" w:cs="Roboto Mono"/>
        </w:rPr>
        <w:t xml:space="preserve">) is a grapheme representing a </w:t>
      </w:r>
      <w:r>
        <w:rPr>
          <w:rFonts w:ascii="Roboto Mono" w:eastAsia="Roboto Mono" w:hAnsi="Roboto Mono" w:cs="Roboto Mono"/>
          <w:b/>
        </w:rPr>
        <w:t>word or morpheme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B692BA" w14:textId="77777777" w:rsidR="0006096E" w:rsidRDefault="0006096E">
      <w:r>
        <w:pict w14:anchorId="71EE5C8E">
          <v:rect id="_x0000_i1027" style="width:0;height:1.5pt" o:hralign="center" o:hrstd="t" o:hr="t" fillcolor="#a0a0a0" stroked="f"/>
        </w:pict>
      </w:r>
    </w:p>
    <w:p w14:paraId="1F27D685" w14:textId="77777777" w:rsidR="0006096E" w:rsidRDefault="0006096E">
      <w:pPr>
        <w:pStyle w:val="Heading2"/>
        <w:keepNext w:val="0"/>
        <w:keepLines w:val="0"/>
        <w:spacing w:before="280"/>
      </w:pPr>
      <w:bookmarkStart w:id="7" w:name="_o8jp60vw5ldq" w:colFirst="0" w:colLast="0"/>
      <w:bookmarkEnd w:id="7"/>
      <w:r>
        <w:t>🧠 Grapheme vs. Phoneme:</w:t>
      </w:r>
    </w:p>
    <w:p w14:paraId="565D63D6" w14:textId="77777777" w:rsidR="0006096E" w:rsidRDefault="000609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BF96F" w14:textId="77777777" w:rsidR="0006096E" w:rsidRDefault="0006096E">
      <w:r>
        <w:rPr>
          <w:noProof/>
        </w:rPr>
        <w:drawing>
          <wp:inline distT="114300" distB="114300" distL="114300" distR="114300" wp14:anchorId="5C921B8A" wp14:editId="6C3762BC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CF85B" w14:textId="77777777" w:rsidR="0006096E" w:rsidRDefault="0006096E"/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130"/>
        <w:gridCol w:w="1355"/>
      </w:tblGrid>
      <w:tr w:rsidR="0006096E" w14:paraId="779DDB6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9D84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9E5C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D4E3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6096E" w14:paraId="141F453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335E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9077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sound in spoken language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EDAF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 /æ/ /t/</w:t>
            </w:r>
          </w:p>
        </w:tc>
      </w:tr>
      <w:tr w:rsidR="0006096E" w14:paraId="63754ED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2587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57A6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written unit in a writing system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7091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"k", "a", "t"</w:t>
            </w:r>
          </w:p>
        </w:tc>
      </w:tr>
    </w:tbl>
    <w:p w14:paraId="265EFBC8" w14:textId="77777777" w:rsidR="0006096E" w:rsidRDefault="000609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the word </w:t>
      </w:r>
      <w:r>
        <w:rPr>
          <w:rFonts w:ascii="Roboto Mono" w:eastAsia="Roboto Mono" w:hAnsi="Roboto Mono" w:cs="Roboto Mono"/>
          <w:b/>
        </w:rPr>
        <w:t>"cat"</w:t>
      </w:r>
      <w:r>
        <w:rPr>
          <w:rFonts w:ascii="Roboto Mono" w:eastAsia="Roboto Mono" w:hAnsi="Roboto Mono" w:cs="Roboto Mono"/>
        </w:rPr>
        <w:t>:</w:t>
      </w:r>
    </w:p>
    <w:p w14:paraId="24EDE16E" w14:textId="77777777" w:rsidR="0006096E" w:rsidRDefault="0006096E" w:rsidP="0006096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Phonemes: /k/ /æ/ /t/</w:t>
      </w:r>
      <w:r>
        <w:rPr>
          <w:rFonts w:ascii="Roboto Mono" w:eastAsia="Roboto Mono" w:hAnsi="Roboto Mono" w:cs="Roboto Mono"/>
        </w:rPr>
        <w:br/>
      </w:r>
    </w:p>
    <w:p w14:paraId="54EDEE29" w14:textId="77777777" w:rsidR="0006096E" w:rsidRDefault="0006096E" w:rsidP="0006096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Graphemes: "c", "a", "t"</w:t>
      </w:r>
    </w:p>
    <w:p w14:paraId="46D67362" w14:textId="77777777" w:rsidR="0006096E" w:rsidRDefault="0006096E">
      <w:r>
        <w:pict w14:anchorId="6061ADCB">
          <v:rect id="_x0000_i1028" style="width:0;height:1.5pt" o:hralign="center" o:hrstd="t" o:hr="t" fillcolor="#a0a0a0" stroked="f"/>
        </w:pict>
      </w:r>
    </w:p>
    <w:p w14:paraId="2C15644C" w14:textId="77777777" w:rsidR="0006096E" w:rsidRDefault="0006096E">
      <w:pPr>
        <w:pStyle w:val="Heading2"/>
        <w:keepNext w:val="0"/>
        <w:keepLines w:val="0"/>
        <w:spacing w:before="280"/>
      </w:pPr>
      <w:bookmarkStart w:id="8" w:name="_7ihpof9fi59c" w:colFirst="0" w:colLast="0"/>
      <w:bookmarkEnd w:id="8"/>
      <w:r>
        <w:t>📚 Summary:</w:t>
      </w:r>
    </w:p>
    <w:p w14:paraId="4BB58E73" w14:textId="77777777" w:rsidR="0006096E" w:rsidRDefault="000609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6BFA0" w14:textId="77777777" w:rsidR="0006096E" w:rsidRDefault="000609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functional unit in a writing system</w:t>
      </w:r>
      <w:r>
        <w:rPr>
          <w:rFonts w:ascii="Roboto Mono" w:eastAsia="Roboto Mono" w:hAnsi="Roboto Mono" w:cs="Roboto Mono"/>
        </w:rPr>
        <w:t xml:space="preserve">, such as a letter, character, or symbol, that represents a </w:t>
      </w:r>
      <w:r>
        <w:rPr>
          <w:rFonts w:ascii="Roboto Mono" w:eastAsia="Roboto Mono" w:hAnsi="Roboto Mono" w:cs="Roboto Mono"/>
          <w:b/>
        </w:rPr>
        <w:t>sound, syllable, or meaning</w:t>
      </w:r>
      <w:r>
        <w:rPr>
          <w:rFonts w:ascii="Roboto Mono" w:eastAsia="Roboto Mono" w:hAnsi="Roboto Mono" w:cs="Roboto Mono"/>
        </w:rPr>
        <w:t xml:space="preserve"> depending on the type of writing system.</w:t>
      </w:r>
    </w:p>
    <w:p w14:paraId="71A6E4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CFB"/>
    <w:multiLevelType w:val="multilevel"/>
    <w:tmpl w:val="4CFA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A33FC"/>
    <w:multiLevelType w:val="multilevel"/>
    <w:tmpl w:val="F7365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82393"/>
    <w:multiLevelType w:val="multilevel"/>
    <w:tmpl w:val="EE2C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D35A9"/>
    <w:multiLevelType w:val="multilevel"/>
    <w:tmpl w:val="D4B84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2840535">
    <w:abstractNumId w:val="3"/>
  </w:num>
  <w:num w:numId="2" w16cid:durableId="814877472">
    <w:abstractNumId w:val="1"/>
  </w:num>
  <w:num w:numId="3" w16cid:durableId="1510489904">
    <w:abstractNumId w:val="2"/>
  </w:num>
  <w:num w:numId="4" w16cid:durableId="186254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6E"/>
    <w:rsid w:val="0006096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75D5"/>
  <w15:chartTrackingRefBased/>
  <w15:docId w15:val="{786C4C9D-3837-4205-9645-5700CDDB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