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6454" w14:textId="77777777" w:rsidR="001D769F" w:rsidRDefault="001D769F">
      <w:pPr>
        <w:pStyle w:val="Heading2"/>
        <w:keepNext w:val="0"/>
        <w:keepLines w:val="0"/>
        <w:spacing w:before="280"/>
      </w:pPr>
      <w:bookmarkStart w:id="0" w:name="_r1zap1fxm7i" w:colFirst="0" w:colLast="0"/>
      <w:bookmarkEnd w:id="0"/>
      <w:r>
        <w:t>🔹 Types of Thesauruses</w:t>
      </w:r>
    </w:p>
    <w:p w14:paraId="3A3AD537" w14:textId="77777777" w:rsidR="001D769F" w:rsidRDefault="001D76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126BA1" w14:textId="77777777" w:rsidR="001D769F" w:rsidRDefault="001D769F">
      <w:r>
        <w:rPr>
          <w:noProof/>
        </w:rPr>
        <w:drawing>
          <wp:inline distT="114300" distB="114300" distL="114300" distR="114300" wp14:anchorId="5270FEB8" wp14:editId="53E8C1E4">
            <wp:extent cx="5943600" cy="1435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6605"/>
      </w:tblGrid>
      <w:tr w:rsidR="001D769F" w14:paraId="639243C1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F8B9" w14:textId="77777777" w:rsidR="001D769F" w:rsidRDefault="001D76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A726" w14:textId="77777777" w:rsidR="001D769F" w:rsidRDefault="001D76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D769F" w14:paraId="09E3084F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32FA" w14:textId="77777777" w:rsidR="001D769F" w:rsidRDefault="001D76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 Thesaurus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A84A" w14:textId="77777777" w:rsidR="001D769F" w:rsidRDefault="001D76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Organized by ideas or concepts (e.g., Roget’s Thesaurus)</w:t>
            </w:r>
          </w:p>
        </w:tc>
      </w:tr>
      <w:tr w:rsidR="001D769F" w14:paraId="3468C964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87FA" w14:textId="77777777" w:rsidR="001D769F" w:rsidRDefault="001D76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Dictionary-Style Thesaurus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77462" w14:textId="77777777" w:rsidR="001D769F" w:rsidRDefault="001D76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 arranged alphabetically like a dictionary (e.g., Merriam-Webster Thesaurus)</w:t>
            </w:r>
          </w:p>
        </w:tc>
      </w:tr>
      <w:tr w:rsidR="001D769F" w14:paraId="320CC271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2C97C" w14:textId="77777777" w:rsidR="001D769F" w:rsidRDefault="001D76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Online Thesaurus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70D1" w14:textId="77777777" w:rsidR="001D769F" w:rsidRDefault="001D76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Interactive tools that offer definitions, synonyms, usage, and filters</w:t>
            </w:r>
          </w:p>
        </w:tc>
      </w:tr>
    </w:tbl>
    <w:p w14:paraId="2E8C2B97" w14:textId="77777777" w:rsidR="001D769F" w:rsidRDefault="001D769F"/>
    <w:p w14:paraId="7B7004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9F"/>
    <w:rsid w:val="001D769F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3D8C"/>
  <w15:chartTrackingRefBased/>
  <w15:docId w15:val="{E054E9EB-D349-4265-BEC1-408366D2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