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1357" w14:textId="77777777" w:rsidR="00AC6AD7" w:rsidRDefault="00AC6AD7">
      <w:pPr>
        <w:pStyle w:val="Heading1"/>
      </w:pPr>
      <w:bookmarkStart w:id="0" w:name="_mb4zptrrvaav" w:colFirst="0" w:colLast="0"/>
      <w:bookmarkEnd w:id="0"/>
      <w:r>
        <w:t>Historical Dictionary</w:t>
      </w:r>
    </w:p>
    <w:p w14:paraId="7002E74A" w14:textId="77777777" w:rsidR="00AC6AD7" w:rsidRDefault="00AC6AD7">
      <w:pPr>
        <w:pStyle w:val="Heading2"/>
      </w:pPr>
      <w:bookmarkStart w:id="1" w:name="_j3fayxx64f3z" w:colFirst="0" w:colLast="0"/>
      <w:bookmarkEnd w:id="1"/>
      <w:r>
        <w:t>What is Historical Dictionary</w:t>
      </w:r>
    </w:p>
    <w:p w14:paraId="3A6FF74C" w14:textId="77777777" w:rsidR="00AC6AD7" w:rsidRDefault="00AC6AD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6EEA5C" w14:textId="77777777" w:rsidR="00AC6AD7" w:rsidRDefault="00AC6AD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Historical Dictionary</w:t>
      </w:r>
      <w:r>
        <w:rPr>
          <w:rFonts w:ascii="Roboto Mono" w:eastAsia="Roboto Mono" w:hAnsi="Roboto Mono" w:cs="Roboto Mono"/>
        </w:rPr>
        <w:t xml:space="preserve"> traces the </w:t>
      </w:r>
      <w:r>
        <w:rPr>
          <w:rFonts w:ascii="Roboto Mono" w:eastAsia="Roboto Mono" w:hAnsi="Roboto Mono" w:cs="Roboto Mono"/>
          <w:b/>
        </w:rPr>
        <w:t>origin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development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evolution</w:t>
      </w:r>
      <w:r>
        <w:rPr>
          <w:rFonts w:ascii="Roboto Mono" w:eastAsia="Roboto Mono" w:hAnsi="Roboto Mono" w:cs="Roboto Mono"/>
        </w:rPr>
        <w:t xml:space="preserve"> of words over time. It doesn’t just define a word’s current meaning—it </w:t>
      </w:r>
      <w:r>
        <w:rPr>
          <w:rFonts w:ascii="Roboto Mono" w:eastAsia="Roboto Mono" w:hAnsi="Roboto Mono" w:cs="Roboto Mono"/>
          <w:b/>
        </w:rPr>
        <w:t>documents how its form and usage have changed</w:t>
      </w:r>
      <w:r>
        <w:rPr>
          <w:rFonts w:ascii="Roboto Mono" w:eastAsia="Roboto Mono" w:hAnsi="Roboto Mono" w:cs="Roboto Mono"/>
        </w:rPr>
        <w:t xml:space="preserve"> across historical periods. These dictionaries are invaluable for </w:t>
      </w:r>
      <w:r>
        <w:rPr>
          <w:rFonts w:ascii="Roboto Mono" w:eastAsia="Roboto Mono" w:hAnsi="Roboto Mono" w:cs="Roboto Mono"/>
          <w:b/>
        </w:rPr>
        <w:t>linguists, historians, etymologists</w:t>
      </w:r>
      <w:r>
        <w:rPr>
          <w:rFonts w:ascii="Roboto Mono" w:eastAsia="Roboto Mono" w:hAnsi="Roboto Mono" w:cs="Roboto Mono"/>
        </w:rPr>
        <w:t xml:space="preserve">, and researchers interested in the </w:t>
      </w:r>
      <w:r>
        <w:rPr>
          <w:rFonts w:ascii="Roboto Mono" w:eastAsia="Roboto Mono" w:hAnsi="Roboto Mono" w:cs="Roboto Mono"/>
          <w:b/>
        </w:rPr>
        <w:t>diachronic study</w:t>
      </w:r>
      <w:r>
        <w:rPr>
          <w:rFonts w:ascii="Roboto Mono" w:eastAsia="Roboto Mono" w:hAnsi="Roboto Mono" w:cs="Roboto Mono"/>
        </w:rPr>
        <w:t xml:space="preserve"> of language.</w:t>
      </w:r>
    </w:p>
    <w:p w14:paraId="5E21BDC3" w14:textId="77777777" w:rsidR="00AC6AD7" w:rsidRDefault="00AC6AD7">
      <w:r>
        <w:pict w14:anchorId="7897E579">
          <v:rect id="_x0000_i1025" style="width:0;height:1.5pt" o:hralign="center" o:hrstd="t" o:hr="t" fillcolor="#a0a0a0" stroked="f"/>
        </w:pict>
      </w:r>
    </w:p>
    <w:p w14:paraId="4F79C2DF" w14:textId="77777777" w:rsidR="00AC6AD7" w:rsidRDefault="00AC6AD7">
      <w:pPr>
        <w:pStyle w:val="Heading2"/>
        <w:keepNext w:val="0"/>
        <w:keepLines w:val="0"/>
        <w:spacing w:before="280"/>
      </w:pPr>
      <w:bookmarkStart w:id="2" w:name="_2ta5suifcnil" w:colFirst="0" w:colLast="0"/>
      <w:bookmarkEnd w:id="2"/>
      <w:r>
        <w:t>🔹 Key Features of a Historical Dictionary</w:t>
      </w:r>
    </w:p>
    <w:p w14:paraId="0D35C779" w14:textId="77777777" w:rsidR="00AC6AD7" w:rsidRDefault="00AC6AD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3213FE" w14:textId="77777777" w:rsidR="00AC6AD7" w:rsidRDefault="00AC6AD7">
      <w:r>
        <w:rPr>
          <w:noProof/>
        </w:rPr>
        <w:drawing>
          <wp:inline distT="114300" distB="114300" distL="114300" distR="114300" wp14:anchorId="3F440403" wp14:editId="2F5ABC96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7025"/>
      </w:tblGrid>
      <w:tr w:rsidR="00AC6AD7" w14:paraId="3B7F941C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5E978" w14:textId="77777777" w:rsidR="00AC6AD7" w:rsidRDefault="00AC6AD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A4D2E" w14:textId="77777777" w:rsidR="00AC6AD7" w:rsidRDefault="00AC6AD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AC6AD7" w14:paraId="1448C973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1CB11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1D4C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Etymology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semantic shifts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historical usage</w:t>
            </w:r>
          </w:p>
        </w:tc>
      </w:tr>
      <w:tr w:rsidR="00AC6AD7" w14:paraId="0F587BF6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F647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 Include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8CFCC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First known use, </w:t>
            </w:r>
            <w:r>
              <w:rPr>
                <w:rFonts w:ascii="Roboto Mono" w:eastAsia="Roboto Mono" w:hAnsi="Roboto Mono" w:cs="Roboto Mono"/>
                <w:b/>
              </w:rPr>
              <w:t>dated citations</w:t>
            </w:r>
            <w:r>
              <w:rPr>
                <w:rFonts w:ascii="Roboto Mono" w:eastAsia="Roboto Mono" w:hAnsi="Roboto Mono" w:cs="Roboto Mono"/>
              </w:rPr>
              <w:t>, chronological developments</w:t>
            </w:r>
          </w:p>
        </w:tc>
      </w:tr>
      <w:tr w:rsidR="00AC6AD7" w14:paraId="4128DFA8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3E58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Sources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C95B9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Based on </w:t>
            </w:r>
            <w:r>
              <w:rPr>
                <w:rFonts w:ascii="Roboto Mono" w:eastAsia="Roboto Mono" w:hAnsi="Roboto Mono" w:cs="Roboto Mono"/>
                <w:b/>
              </w:rPr>
              <w:t>historical texts, manuscripts, corpora</w:t>
            </w:r>
          </w:p>
        </w:tc>
      </w:tr>
      <w:tr w:rsidR="00AC6AD7" w14:paraId="4C4ADFBC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8F6D6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Range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6288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limited to </w:t>
            </w:r>
            <w:r>
              <w:rPr>
                <w:rFonts w:ascii="Roboto Mono" w:eastAsia="Roboto Mono" w:hAnsi="Roboto Mono" w:cs="Roboto Mono"/>
                <w:b/>
              </w:rPr>
              <w:t>one language</w:t>
            </w:r>
            <w:r>
              <w:rPr>
                <w:rFonts w:ascii="Roboto Mono" w:eastAsia="Roboto Mono" w:hAnsi="Roboto Mono" w:cs="Roboto Mono"/>
              </w:rPr>
              <w:t>, especially its older forms</w:t>
            </w:r>
          </w:p>
        </w:tc>
      </w:tr>
      <w:tr w:rsidR="00AC6AD7" w14:paraId="4EE57A4B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1173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6709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May be </w:t>
            </w:r>
            <w:r>
              <w:rPr>
                <w:rFonts w:ascii="Roboto Mono" w:eastAsia="Roboto Mono" w:hAnsi="Roboto Mono" w:cs="Roboto Mono"/>
                <w:b/>
              </w:rPr>
              <w:t>voluminous</w:t>
            </w:r>
            <w:r>
              <w:rPr>
                <w:rFonts w:ascii="Roboto Mono" w:eastAsia="Roboto Mono" w:hAnsi="Roboto Mono" w:cs="Roboto Mono"/>
              </w:rPr>
              <w:t xml:space="preserve"> and organized </w:t>
            </w:r>
            <w:r>
              <w:rPr>
                <w:rFonts w:ascii="Roboto Mono" w:eastAsia="Roboto Mono" w:hAnsi="Roboto Mono" w:cs="Roboto Mono"/>
                <w:b/>
              </w:rPr>
              <w:t>chronologically or alphabetically</w:t>
            </w:r>
          </w:p>
        </w:tc>
      </w:tr>
    </w:tbl>
    <w:p w14:paraId="549167A9" w14:textId="77777777" w:rsidR="00AC6AD7" w:rsidRDefault="00AC6AD7">
      <w:r>
        <w:pict w14:anchorId="764B47D8">
          <v:rect id="_x0000_i1026" style="width:0;height:1.5pt" o:hralign="center" o:hrstd="t" o:hr="t" fillcolor="#a0a0a0" stroked="f"/>
        </w:pict>
      </w:r>
    </w:p>
    <w:p w14:paraId="6942A51E" w14:textId="77777777" w:rsidR="00AC6AD7" w:rsidRDefault="00AC6AD7">
      <w:pPr>
        <w:pStyle w:val="Heading2"/>
        <w:keepNext w:val="0"/>
        <w:keepLines w:val="0"/>
        <w:spacing w:before="280"/>
      </w:pPr>
      <w:bookmarkStart w:id="3" w:name="_ik9e49spatv5" w:colFirst="0" w:colLast="0"/>
      <w:bookmarkEnd w:id="3"/>
      <w:r>
        <w:t>🔹 Examples of Historical Dictionaries</w:t>
      </w:r>
    </w:p>
    <w:p w14:paraId="3CC5713A" w14:textId="77777777" w:rsidR="00AC6AD7" w:rsidRDefault="00AC6AD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95852D" w14:textId="77777777" w:rsidR="00AC6AD7" w:rsidRDefault="00AC6AD7">
      <w:r>
        <w:rPr>
          <w:noProof/>
        </w:rPr>
        <w:drawing>
          <wp:inline distT="114300" distB="114300" distL="114300" distR="114300" wp14:anchorId="470183A2" wp14:editId="2023C016">
            <wp:extent cx="5943600" cy="195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65"/>
        <w:gridCol w:w="4985"/>
      </w:tblGrid>
      <w:tr w:rsidR="00AC6AD7" w14:paraId="114BE88A" w14:textId="77777777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F7A5" w14:textId="77777777" w:rsidR="00AC6AD7" w:rsidRDefault="00AC6AD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36F27" w14:textId="77777777" w:rsidR="00AC6AD7" w:rsidRDefault="00AC6AD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AC6AD7" w14:paraId="63F1D796" w14:textId="77777777">
        <w:trPr>
          <w:trHeight w:val="78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4A08B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Oxford English Dictionary (OED)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C6FF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most comprehensive historical dictionary of English</w:t>
            </w:r>
          </w:p>
        </w:tc>
      </w:tr>
      <w:tr w:rsidR="00AC6AD7" w14:paraId="1F8DEAC0" w14:textId="77777777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831D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Middle English Dictionary (MED)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ABF69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English from 1100–1500</w:t>
            </w:r>
          </w:p>
        </w:tc>
      </w:tr>
      <w:tr w:rsidR="00AC6AD7" w14:paraId="738871FE" w14:textId="77777777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85CB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Dictionary of the Older Scottish Tongue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07F82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Historical development of Scots language</w:t>
            </w:r>
          </w:p>
        </w:tc>
      </w:tr>
      <w:tr w:rsidR="00AC6AD7" w14:paraId="6C855B60" w14:textId="77777777">
        <w:trPr>
          <w:trHeight w:val="78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2052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Deutsches Wörterbuch</w:t>
            </w:r>
            <w:r>
              <w:rPr>
                <w:rFonts w:ascii="Roboto Mono" w:eastAsia="Roboto Mono" w:hAnsi="Roboto Mono" w:cs="Roboto Mono"/>
              </w:rPr>
              <w:t xml:space="preserve"> (by the Brothers Grimm)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6DE27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foundational historical dictionary of German</w:t>
            </w:r>
          </w:p>
        </w:tc>
      </w:tr>
      <w:tr w:rsidR="00AC6AD7" w14:paraId="579C7CA2" w14:textId="77777777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F7094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Trésor de la langue française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EBD9A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Historical dictionary of modern French</w:t>
            </w:r>
          </w:p>
        </w:tc>
      </w:tr>
    </w:tbl>
    <w:p w14:paraId="29663BD4" w14:textId="77777777" w:rsidR="00AC6AD7" w:rsidRDefault="00AC6AD7">
      <w:r>
        <w:pict w14:anchorId="41101118">
          <v:rect id="_x0000_i1027" style="width:0;height:1.5pt" o:hralign="center" o:hrstd="t" o:hr="t" fillcolor="#a0a0a0" stroked="f"/>
        </w:pict>
      </w:r>
    </w:p>
    <w:p w14:paraId="5211F9D9" w14:textId="77777777" w:rsidR="00AC6AD7" w:rsidRDefault="00AC6AD7">
      <w:pPr>
        <w:pStyle w:val="Heading2"/>
        <w:keepNext w:val="0"/>
        <w:keepLines w:val="0"/>
        <w:spacing w:before="280"/>
      </w:pPr>
      <w:bookmarkStart w:id="4" w:name="_wszz7vrfor52" w:colFirst="0" w:colLast="0"/>
      <w:bookmarkEnd w:id="4"/>
      <w:r>
        <w:t>🔹 Advantages</w:t>
      </w:r>
    </w:p>
    <w:p w14:paraId="16AADEC3" w14:textId="77777777" w:rsidR="00AC6AD7" w:rsidRDefault="00AC6AD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30AC04" w14:textId="77777777" w:rsidR="00AC6AD7" w:rsidRDefault="00AC6AD7" w:rsidP="00AC6AD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Reveals the </w:t>
      </w:r>
      <w:r>
        <w:rPr>
          <w:rFonts w:ascii="Roboto Mono" w:eastAsia="Roboto Mono" w:hAnsi="Roboto Mono" w:cs="Roboto Mono"/>
          <w:b/>
        </w:rPr>
        <w:t>etymological depth</w:t>
      </w:r>
      <w:r>
        <w:rPr>
          <w:rFonts w:ascii="Roboto Mono" w:eastAsia="Roboto Mono" w:hAnsi="Roboto Mono" w:cs="Roboto Mono"/>
        </w:rPr>
        <w:t xml:space="preserve"> of words</w:t>
      </w:r>
      <w:r>
        <w:rPr>
          <w:rFonts w:ascii="Roboto Mono" w:eastAsia="Roboto Mono" w:hAnsi="Roboto Mono" w:cs="Roboto Mono"/>
        </w:rPr>
        <w:br/>
      </w:r>
    </w:p>
    <w:p w14:paraId="4A43F2BD" w14:textId="77777777" w:rsidR="00AC6AD7" w:rsidRDefault="00AC6AD7" w:rsidP="00AC6AD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track </w:t>
      </w:r>
      <w:r>
        <w:rPr>
          <w:rFonts w:ascii="Roboto Mono" w:eastAsia="Roboto Mono" w:hAnsi="Roboto Mono" w:cs="Roboto Mono"/>
          <w:b/>
        </w:rPr>
        <w:t>language evolution and cultural change</w:t>
      </w:r>
      <w:r>
        <w:rPr>
          <w:rFonts w:ascii="Roboto Mono" w:eastAsia="Roboto Mono" w:hAnsi="Roboto Mono" w:cs="Roboto Mono"/>
          <w:b/>
        </w:rPr>
        <w:br/>
      </w:r>
    </w:p>
    <w:p w14:paraId="2BC41BF8" w14:textId="77777777" w:rsidR="00AC6AD7" w:rsidRDefault="00AC6AD7" w:rsidP="00AC6AD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Essential for </w:t>
      </w:r>
      <w:r>
        <w:rPr>
          <w:rFonts w:ascii="Roboto Mono" w:eastAsia="Roboto Mono" w:hAnsi="Roboto Mono" w:cs="Roboto Mono"/>
          <w:b/>
        </w:rPr>
        <w:t>interpreting historical documents and literature</w:t>
      </w:r>
      <w:r>
        <w:rPr>
          <w:rFonts w:ascii="Roboto Mono" w:eastAsia="Roboto Mono" w:hAnsi="Roboto Mono" w:cs="Roboto Mono"/>
          <w:b/>
        </w:rPr>
        <w:br/>
      </w:r>
    </w:p>
    <w:p w14:paraId="1D71D4BC" w14:textId="77777777" w:rsidR="00AC6AD7" w:rsidRDefault="00AC6AD7" w:rsidP="00AC6AD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Aids </w:t>
      </w:r>
      <w:r>
        <w:rPr>
          <w:rFonts w:ascii="Roboto Mono" w:eastAsia="Roboto Mono" w:hAnsi="Roboto Mono" w:cs="Roboto Mono"/>
          <w:b/>
        </w:rPr>
        <w:t>comparative linguistics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historical linguistics</w:t>
      </w:r>
      <w:r>
        <w:rPr>
          <w:rFonts w:ascii="Roboto Mono" w:eastAsia="Roboto Mono" w:hAnsi="Roboto Mono" w:cs="Roboto Mono"/>
        </w:rPr>
        <w:t xml:space="preserve"> research</w:t>
      </w:r>
    </w:p>
    <w:p w14:paraId="32FAE965" w14:textId="77777777" w:rsidR="00AC6AD7" w:rsidRDefault="00AC6AD7">
      <w:r>
        <w:pict w14:anchorId="206CA7A7">
          <v:rect id="_x0000_i1028" style="width:0;height:1.5pt" o:hralign="center" o:hrstd="t" o:hr="t" fillcolor="#a0a0a0" stroked="f"/>
        </w:pict>
      </w:r>
    </w:p>
    <w:p w14:paraId="5ED88AE7" w14:textId="77777777" w:rsidR="00AC6AD7" w:rsidRDefault="00AC6AD7">
      <w:pPr>
        <w:pStyle w:val="Heading2"/>
        <w:keepNext w:val="0"/>
        <w:keepLines w:val="0"/>
        <w:spacing w:before="280"/>
      </w:pPr>
      <w:bookmarkStart w:id="5" w:name="_b3uoa3al662o" w:colFirst="0" w:colLast="0"/>
      <w:bookmarkEnd w:id="5"/>
      <w:r>
        <w:t>🔹 Use Cases</w:t>
      </w:r>
    </w:p>
    <w:p w14:paraId="34559723" w14:textId="77777777" w:rsidR="00AC6AD7" w:rsidRDefault="00AC6AD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93DDAD" w14:textId="77777777" w:rsidR="00AC6AD7" w:rsidRDefault="00AC6AD7" w:rsidP="00AC6AD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Historical linguistics</w:t>
      </w:r>
      <w:r>
        <w:rPr>
          <w:rFonts w:ascii="Roboto Mono" w:eastAsia="Roboto Mono" w:hAnsi="Roboto Mono" w:cs="Roboto Mono"/>
        </w:rPr>
        <w:t xml:space="preserve"> and etymology research</w:t>
      </w:r>
      <w:r>
        <w:rPr>
          <w:rFonts w:ascii="Roboto Mono" w:eastAsia="Roboto Mono" w:hAnsi="Roboto Mono" w:cs="Roboto Mono"/>
        </w:rPr>
        <w:br/>
      </w:r>
    </w:p>
    <w:p w14:paraId="0DAC0606" w14:textId="77777777" w:rsidR="00AC6AD7" w:rsidRDefault="00AC6AD7" w:rsidP="00AC6AD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Literary analysis</w:t>
      </w:r>
      <w:r>
        <w:rPr>
          <w:rFonts w:ascii="Roboto Mono" w:eastAsia="Roboto Mono" w:hAnsi="Roboto Mono" w:cs="Roboto Mono"/>
        </w:rPr>
        <w:t xml:space="preserve"> and interpretation of older texts</w:t>
      </w:r>
      <w:r>
        <w:rPr>
          <w:rFonts w:ascii="Roboto Mono" w:eastAsia="Roboto Mono" w:hAnsi="Roboto Mono" w:cs="Roboto Mono"/>
        </w:rPr>
        <w:br/>
      </w:r>
    </w:p>
    <w:p w14:paraId="1B6FD54C" w14:textId="77777777" w:rsidR="00AC6AD7" w:rsidRDefault="00AC6AD7" w:rsidP="00AC6AD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Lexicography</w:t>
      </w:r>
      <w:r>
        <w:rPr>
          <w:rFonts w:ascii="Roboto Mono" w:eastAsia="Roboto Mono" w:hAnsi="Roboto Mono" w:cs="Roboto Mono"/>
        </w:rPr>
        <w:t xml:space="preserve"> and dictionary-making</w:t>
      </w:r>
      <w:r>
        <w:rPr>
          <w:rFonts w:ascii="Roboto Mono" w:eastAsia="Roboto Mono" w:hAnsi="Roboto Mono" w:cs="Roboto Mono"/>
        </w:rPr>
        <w:br/>
      </w:r>
    </w:p>
    <w:p w14:paraId="2C56722B" w14:textId="77777777" w:rsidR="00AC6AD7" w:rsidRDefault="00AC6AD7" w:rsidP="00AC6AD7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Language documentation and preservation</w:t>
      </w:r>
    </w:p>
    <w:p w14:paraId="0B669FE2" w14:textId="77777777" w:rsidR="00AC6AD7" w:rsidRDefault="00AC6AD7">
      <w:r>
        <w:pict w14:anchorId="036874A8">
          <v:rect id="_x0000_i1029" style="width:0;height:1.5pt" o:hralign="center" o:hrstd="t" o:hr="t" fillcolor="#a0a0a0" stroked="f"/>
        </w:pict>
      </w:r>
    </w:p>
    <w:p w14:paraId="7B1066C8" w14:textId="77777777" w:rsidR="00AC6AD7" w:rsidRDefault="00AC6AD7"/>
    <w:p w14:paraId="0D88995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60F3F"/>
    <w:multiLevelType w:val="multilevel"/>
    <w:tmpl w:val="07DCE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C2279F"/>
    <w:multiLevelType w:val="multilevel"/>
    <w:tmpl w:val="4FD89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6575718">
    <w:abstractNumId w:val="1"/>
  </w:num>
  <w:num w:numId="2" w16cid:durableId="131356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D7"/>
    <w:rsid w:val="002D1F4F"/>
    <w:rsid w:val="00711B4D"/>
    <w:rsid w:val="008952B3"/>
    <w:rsid w:val="00A70480"/>
    <w:rsid w:val="00AC6AD7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944B8"/>
  <w15:chartTrackingRefBased/>
  <w15:docId w15:val="{3236E806-ED7D-415E-9B64-0D24634B1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