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700B1" w14:textId="77777777" w:rsidR="00F54672" w:rsidRDefault="00F54672">
      <w:pPr>
        <w:pStyle w:val="Heading1"/>
      </w:pPr>
      <w:bookmarkStart w:id="0" w:name="_vpt1echxmp0s" w:colFirst="0" w:colLast="0"/>
      <w:bookmarkEnd w:id="0"/>
      <w:r>
        <w:t>Reverse Dictionary</w:t>
      </w:r>
    </w:p>
    <w:p w14:paraId="5C9292B7" w14:textId="77777777" w:rsidR="00F54672" w:rsidRDefault="00F54672">
      <w:pPr>
        <w:pStyle w:val="Heading2"/>
      </w:pPr>
      <w:bookmarkStart w:id="1" w:name="_jjcj6frh1vky" w:colFirst="0" w:colLast="0"/>
      <w:bookmarkEnd w:id="1"/>
      <w:r>
        <w:t>What is Reverse Dictionary</w:t>
      </w:r>
    </w:p>
    <w:p w14:paraId="7E135F9A" w14:textId="77777777" w:rsidR="00F54672" w:rsidRDefault="00F5467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479114" w14:textId="77777777" w:rsidR="00F54672" w:rsidRDefault="00F5467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Reverse Dictionary</w:t>
      </w:r>
      <w:r>
        <w:rPr>
          <w:rFonts w:ascii="Roboto Mono" w:eastAsia="Roboto Mono" w:hAnsi="Roboto Mono" w:cs="Roboto Mono"/>
        </w:rPr>
        <w:t xml:space="preserve"> is a unique reference tool that allows users to </w:t>
      </w:r>
      <w:r>
        <w:rPr>
          <w:rFonts w:ascii="Roboto Mono" w:eastAsia="Roboto Mono" w:hAnsi="Roboto Mono" w:cs="Roboto Mono"/>
          <w:b/>
        </w:rPr>
        <w:t>find a word based on its definition, concept, or description</w:t>
      </w:r>
      <w:r>
        <w:rPr>
          <w:rFonts w:ascii="Roboto Mono" w:eastAsia="Roboto Mono" w:hAnsi="Roboto Mono" w:cs="Roboto Mono"/>
        </w:rPr>
        <w:t xml:space="preserve">, rather than looking up the meaning of a known word. It's especially useful when you </w:t>
      </w:r>
      <w:r>
        <w:rPr>
          <w:rFonts w:ascii="Roboto Mono" w:eastAsia="Roboto Mono" w:hAnsi="Roboto Mono" w:cs="Roboto Mono"/>
          <w:b/>
        </w:rPr>
        <w:t>know what you want to say, but not the exact word for it</w:t>
      </w:r>
      <w:r>
        <w:rPr>
          <w:rFonts w:ascii="Roboto Mono" w:eastAsia="Roboto Mono" w:hAnsi="Roboto Mono" w:cs="Roboto Mono"/>
        </w:rPr>
        <w:t>.</w:t>
      </w:r>
    </w:p>
    <w:p w14:paraId="7C958919" w14:textId="77777777" w:rsidR="00F54672" w:rsidRDefault="00F54672">
      <w:r>
        <w:pict w14:anchorId="4DE3E9F4">
          <v:rect id="_x0000_i1025" style="width:0;height:1.5pt" o:hralign="center" o:hrstd="t" o:hr="t" fillcolor="#a0a0a0" stroked="f"/>
        </w:pict>
      </w:r>
    </w:p>
    <w:p w14:paraId="0FB98650" w14:textId="77777777" w:rsidR="00F54672" w:rsidRDefault="00F54672">
      <w:pPr>
        <w:pStyle w:val="Heading2"/>
        <w:keepNext w:val="0"/>
        <w:keepLines w:val="0"/>
        <w:spacing w:before="280"/>
      </w:pPr>
      <w:bookmarkStart w:id="2" w:name="_q50ti29hoq3b" w:colFirst="0" w:colLast="0"/>
      <w:bookmarkEnd w:id="2"/>
      <w:r>
        <w:t>🔹 Key Features of a Reverse Dictionary</w:t>
      </w:r>
    </w:p>
    <w:p w14:paraId="5B6252D9" w14:textId="77777777" w:rsidR="00F54672" w:rsidRDefault="00F5467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61139FA" w14:textId="77777777" w:rsidR="00F54672" w:rsidRDefault="00F54672">
      <w:r>
        <w:rPr>
          <w:noProof/>
        </w:rPr>
        <w:drawing>
          <wp:inline distT="114300" distB="114300" distL="114300" distR="114300" wp14:anchorId="227E3430" wp14:editId="5EA4E529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6635"/>
      </w:tblGrid>
      <w:tr w:rsidR="00F54672" w14:paraId="4BE9C5C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A2248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204AA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F54672" w14:paraId="55A124B9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60D5B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Lookup Method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B4BA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User enters a </w:t>
            </w:r>
            <w:r>
              <w:rPr>
                <w:rFonts w:ascii="Roboto Mono" w:eastAsia="Roboto Mono" w:hAnsi="Roboto Mono" w:cs="Roboto Mono"/>
                <w:b/>
              </w:rPr>
              <w:t>concept or definition</w:t>
            </w:r>
            <w:r>
              <w:rPr>
                <w:rFonts w:ascii="Roboto Mono" w:eastAsia="Roboto Mono" w:hAnsi="Roboto Mono" w:cs="Roboto Mono"/>
              </w:rPr>
              <w:t>, receives matching words</w:t>
            </w:r>
          </w:p>
        </w:tc>
      </w:tr>
      <w:tr w:rsidR="00F54672" w14:paraId="1C5ED27C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AA0C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Purpose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5D3E6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Helps find </w:t>
            </w:r>
            <w:r>
              <w:rPr>
                <w:rFonts w:ascii="Roboto Mono" w:eastAsia="Roboto Mono" w:hAnsi="Roboto Mono" w:cs="Roboto Mono"/>
                <w:b/>
              </w:rPr>
              <w:t>specific vocabulary</w:t>
            </w:r>
            <w:r>
              <w:rPr>
                <w:rFonts w:ascii="Roboto Mono" w:eastAsia="Roboto Mono" w:hAnsi="Roboto Mono" w:cs="Roboto Mono"/>
              </w:rPr>
              <w:t xml:space="preserve"> based on </w:t>
            </w:r>
            <w:r>
              <w:rPr>
                <w:rFonts w:ascii="Roboto Mono" w:eastAsia="Roboto Mono" w:hAnsi="Roboto Mono" w:cs="Roboto Mono"/>
                <w:b/>
              </w:rPr>
              <w:t>ideas or meanings</w:t>
            </w:r>
          </w:p>
        </w:tc>
      </w:tr>
      <w:tr w:rsidR="00F54672" w14:paraId="087F770D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D8DCC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Organization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5D88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Usually </w:t>
            </w:r>
            <w:r>
              <w:rPr>
                <w:rFonts w:ascii="Roboto Mono" w:eastAsia="Roboto Mono" w:hAnsi="Roboto Mono" w:cs="Roboto Mono"/>
                <w:b/>
              </w:rPr>
              <w:t>digital/online</w:t>
            </w:r>
            <w:r>
              <w:rPr>
                <w:rFonts w:ascii="Roboto Mono" w:eastAsia="Roboto Mono" w:hAnsi="Roboto Mono" w:cs="Roboto Mono"/>
              </w:rPr>
              <w:t xml:space="preserve"> (search-driven), not alphabetically arranged</w:t>
            </w:r>
          </w:p>
        </w:tc>
      </w:tr>
      <w:tr w:rsidR="00F54672" w14:paraId="5FACDC2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06EB51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Users</w:t>
            </w:r>
          </w:p>
        </w:tc>
        <w:tc>
          <w:tcPr>
            <w:tcW w:w="66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E41BE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Writers, students, translators, language learners, creatives</w:t>
            </w:r>
          </w:p>
        </w:tc>
      </w:tr>
    </w:tbl>
    <w:p w14:paraId="0586C4F9" w14:textId="77777777" w:rsidR="00F54672" w:rsidRDefault="00F54672">
      <w:r>
        <w:pict w14:anchorId="3B9301FE">
          <v:rect id="_x0000_i1026" style="width:0;height:1.5pt" o:hralign="center" o:hrstd="t" o:hr="t" fillcolor="#a0a0a0" stroked="f"/>
        </w:pict>
      </w:r>
    </w:p>
    <w:p w14:paraId="1E3F4127" w14:textId="77777777" w:rsidR="00F54672" w:rsidRDefault="00F54672">
      <w:pPr>
        <w:pStyle w:val="Heading2"/>
        <w:keepNext w:val="0"/>
        <w:keepLines w:val="0"/>
        <w:spacing w:before="280"/>
      </w:pPr>
      <w:bookmarkStart w:id="3" w:name="_pdwstesfyn81" w:colFirst="0" w:colLast="0"/>
      <w:bookmarkEnd w:id="3"/>
      <w:r>
        <w:t>🔹 Examples of Reverse Dictionaries</w:t>
      </w:r>
    </w:p>
    <w:p w14:paraId="7BB32D96" w14:textId="77777777" w:rsidR="00F54672" w:rsidRDefault="00F5467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8CB14" w14:textId="77777777" w:rsidR="00F54672" w:rsidRDefault="00F54672">
      <w:r>
        <w:rPr>
          <w:noProof/>
        </w:rPr>
        <w:drawing>
          <wp:inline distT="114300" distB="114300" distL="114300" distR="114300" wp14:anchorId="76F839EC" wp14:editId="2BD2FF62">
            <wp:extent cx="5943600" cy="21209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1450"/>
        <w:gridCol w:w="4760"/>
      </w:tblGrid>
      <w:tr w:rsidR="00F54672" w14:paraId="23950196" w14:textId="77777777">
        <w:trPr>
          <w:trHeight w:val="500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9436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Tool or Name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99C34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A66C2" w14:textId="77777777" w:rsidR="00F54672" w:rsidRDefault="00F5467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F54672" w14:paraId="2B3CDC9F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A9A8E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OneLook Reverse Dictionary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802DD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2CADA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Free tool that returns word suggestions from a typed description</w:t>
            </w:r>
          </w:p>
        </w:tc>
      </w:tr>
      <w:tr w:rsidR="00F54672" w14:paraId="124C9BD5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E887EB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WordNet</w:t>
            </w:r>
            <w:r>
              <w:rPr>
                <w:rFonts w:ascii="Roboto Mono" w:eastAsia="Roboto Mono" w:hAnsi="Roboto Mono" w:cs="Roboto Mono"/>
              </w:rPr>
              <w:t xml:space="preserve"> (used in NLP tools)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31923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Lexical DB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3A97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Allows concept-based search and semantic relations</w:t>
            </w:r>
          </w:p>
        </w:tc>
      </w:tr>
      <w:tr w:rsidR="00F54672" w14:paraId="3798BA8E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30037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Thinkmap Visual Thesaurus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BFC8C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 / Visual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45409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word suggestions based on definitions in a concept map</w:t>
            </w:r>
          </w:p>
        </w:tc>
      </w:tr>
      <w:tr w:rsidR="00F54672" w14:paraId="3817A367" w14:textId="77777777">
        <w:trPr>
          <w:trHeight w:val="785"/>
        </w:trPr>
        <w:tc>
          <w:tcPr>
            <w:tcW w:w="314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9B8E4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Merriam-Webster Online</w:t>
            </w:r>
            <w:r>
              <w:rPr>
                <w:rFonts w:ascii="Roboto Mono" w:eastAsia="Roboto Mono" w:hAnsi="Roboto Mono" w:cs="Roboto Mono"/>
              </w:rPr>
              <w:t xml:space="preserve"> (Reverse tool)</w:t>
            </w:r>
          </w:p>
        </w:tc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7704D4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Online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1188D" w14:textId="77777777" w:rsidR="00F54672" w:rsidRDefault="00F5467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Offers limited reverse search functionality</w:t>
            </w:r>
          </w:p>
        </w:tc>
      </w:tr>
    </w:tbl>
    <w:p w14:paraId="7DE47983" w14:textId="77777777" w:rsidR="00F54672" w:rsidRDefault="00F54672">
      <w:r>
        <w:pict w14:anchorId="11C04AA3">
          <v:rect id="_x0000_i1027" style="width:0;height:1.5pt" o:hralign="center" o:hrstd="t" o:hr="t" fillcolor="#a0a0a0" stroked="f"/>
        </w:pict>
      </w:r>
    </w:p>
    <w:p w14:paraId="4116814A" w14:textId="77777777" w:rsidR="00F54672" w:rsidRDefault="00F54672">
      <w:pPr>
        <w:pStyle w:val="Heading2"/>
        <w:keepNext w:val="0"/>
        <w:keepLines w:val="0"/>
        <w:spacing w:before="280"/>
      </w:pPr>
      <w:bookmarkStart w:id="4" w:name="_xoswmd35tb14" w:colFirst="0" w:colLast="0"/>
      <w:bookmarkEnd w:id="4"/>
      <w:r>
        <w:t>🔹 Advantages</w:t>
      </w:r>
    </w:p>
    <w:p w14:paraId="176AC08A" w14:textId="77777777" w:rsidR="00F54672" w:rsidRDefault="00F5467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691AA3" w14:textId="77777777" w:rsidR="00F54672" w:rsidRDefault="00F54672" w:rsidP="00F5467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Aids in </w:t>
      </w:r>
      <w:r>
        <w:rPr>
          <w:rFonts w:ascii="Roboto Mono" w:eastAsia="Roboto Mono" w:hAnsi="Roboto Mono" w:cs="Roboto Mono"/>
          <w:b/>
        </w:rPr>
        <w:t>vocabulary retrieval</w:t>
      </w:r>
      <w:r>
        <w:rPr>
          <w:rFonts w:ascii="Roboto Mono" w:eastAsia="Roboto Mono" w:hAnsi="Roboto Mono" w:cs="Roboto Mono"/>
        </w:rPr>
        <w:t xml:space="preserve"> and avoiding “tip-of-the-tongue” moments</w:t>
      </w:r>
      <w:r>
        <w:rPr>
          <w:rFonts w:ascii="Roboto Mono" w:eastAsia="Roboto Mono" w:hAnsi="Roboto Mono" w:cs="Roboto Mono"/>
        </w:rPr>
        <w:br/>
      </w:r>
    </w:p>
    <w:p w14:paraId="5C2FDB5F" w14:textId="77777777" w:rsidR="00F54672" w:rsidRDefault="00F54672" w:rsidP="00F5467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Useful for </w:t>
      </w:r>
      <w:r>
        <w:rPr>
          <w:rFonts w:ascii="Roboto Mono" w:eastAsia="Roboto Mono" w:hAnsi="Roboto Mono" w:cs="Roboto Mono"/>
          <w:b/>
        </w:rPr>
        <w:t>writing, brainstorming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creative word use</w:t>
      </w:r>
      <w:r>
        <w:rPr>
          <w:rFonts w:ascii="Roboto Mono" w:eastAsia="Roboto Mono" w:hAnsi="Roboto Mono" w:cs="Roboto Mono"/>
          <w:b/>
        </w:rPr>
        <w:br/>
      </w:r>
    </w:p>
    <w:p w14:paraId="32FFA49A" w14:textId="77777777" w:rsidR="00F54672" w:rsidRDefault="00F54672" w:rsidP="00F5467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Enhances </w:t>
      </w:r>
      <w:r>
        <w:rPr>
          <w:rFonts w:ascii="Roboto Mono" w:eastAsia="Roboto Mono" w:hAnsi="Roboto Mono" w:cs="Roboto Mono"/>
          <w:b/>
        </w:rPr>
        <w:t>precision and variety</w:t>
      </w:r>
      <w:r>
        <w:rPr>
          <w:rFonts w:ascii="Roboto Mono" w:eastAsia="Roboto Mono" w:hAnsi="Roboto Mono" w:cs="Roboto Mono"/>
        </w:rPr>
        <w:t xml:space="preserve"> in language use</w:t>
      </w:r>
      <w:r>
        <w:rPr>
          <w:rFonts w:ascii="Roboto Mono" w:eastAsia="Roboto Mono" w:hAnsi="Roboto Mono" w:cs="Roboto Mono"/>
        </w:rPr>
        <w:br/>
      </w:r>
    </w:p>
    <w:p w14:paraId="145A80AA" w14:textId="77777777" w:rsidR="00F54672" w:rsidRDefault="00F54672" w:rsidP="00F5467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Supports </w:t>
      </w:r>
      <w:r>
        <w:rPr>
          <w:rFonts w:ascii="Roboto Mono" w:eastAsia="Roboto Mono" w:hAnsi="Roboto Mono" w:cs="Roboto Mono"/>
          <w:b/>
        </w:rPr>
        <w:t>semantic search</w:t>
      </w:r>
      <w:r>
        <w:rPr>
          <w:rFonts w:ascii="Roboto Mono" w:eastAsia="Roboto Mono" w:hAnsi="Roboto Mono" w:cs="Roboto Mono"/>
        </w:rPr>
        <w:t xml:space="preserve"> in computational linguistics</w:t>
      </w:r>
    </w:p>
    <w:p w14:paraId="6F06AFA1" w14:textId="77777777" w:rsidR="00F54672" w:rsidRDefault="00F54672">
      <w:r>
        <w:pict w14:anchorId="18FC0F22">
          <v:rect id="_x0000_i1028" style="width:0;height:1.5pt" o:hralign="center" o:hrstd="t" o:hr="t" fillcolor="#a0a0a0" stroked="f"/>
        </w:pict>
      </w:r>
    </w:p>
    <w:p w14:paraId="6E8CA454" w14:textId="77777777" w:rsidR="00F54672" w:rsidRDefault="00F54672">
      <w:pPr>
        <w:pStyle w:val="Heading2"/>
        <w:keepNext w:val="0"/>
        <w:keepLines w:val="0"/>
        <w:spacing w:before="280"/>
      </w:pPr>
      <w:bookmarkStart w:id="5" w:name="_5q56m2y6izkc" w:colFirst="0" w:colLast="0"/>
      <w:bookmarkEnd w:id="5"/>
      <w:r>
        <w:t>🔹 Use Cases</w:t>
      </w:r>
    </w:p>
    <w:p w14:paraId="248919A3" w14:textId="77777777" w:rsidR="00F54672" w:rsidRDefault="00F5467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A94414" w14:textId="77777777" w:rsidR="00F54672" w:rsidRDefault="00F54672" w:rsidP="00F5467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Writers</w:t>
      </w:r>
      <w:r>
        <w:rPr>
          <w:rFonts w:ascii="Roboto Mono" w:eastAsia="Roboto Mono" w:hAnsi="Roboto Mono" w:cs="Roboto Mono"/>
        </w:rPr>
        <w:t xml:space="preserve"> searching for the perfect word</w:t>
      </w:r>
      <w:r>
        <w:rPr>
          <w:rFonts w:ascii="Roboto Mono" w:eastAsia="Roboto Mono" w:hAnsi="Roboto Mono" w:cs="Roboto Mono"/>
        </w:rPr>
        <w:br/>
      </w:r>
    </w:p>
    <w:p w14:paraId="0AA58025" w14:textId="77777777" w:rsidR="00F54672" w:rsidRDefault="00F54672" w:rsidP="00F5467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Students</w:t>
      </w:r>
      <w:r>
        <w:rPr>
          <w:rFonts w:ascii="Roboto Mono" w:eastAsia="Roboto Mono" w:hAnsi="Roboto Mono" w:cs="Roboto Mono"/>
        </w:rPr>
        <w:t xml:space="preserve"> improving lexical range</w:t>
      </w:r>
      <w:r>
        <w:rPr>
          <w:rFonts w:ascii="Roboto Mono" w:eastAsia="Roboto Mono" w:hAnsi="Roboto Mono" w:cs="Roboto Mono"/>
        </w:rPr>
        <w:br/>
      </w:r>
    </w:p>
    <w:p w14:paraId="0A31CCDB" w14:textId="77777777" w:rsidR="00F54672" w:rsidRDefault="00F54672" w:rsidP="00F5467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Linguists and NLP researchers</w:t>
      </w:r>
      <w:r>
        <w:rPr>
          <w:rFonts w:ascii="Roboto Mono" w:eastAsia="Roboto Mono" w:hAnsi="Roboto Mono" w:cs="Roboto Mono"/>
        </w:rPr>
        <w:t xml:space="preserve"> modeling semantic relationships</w:t>
      </w:r>
      <w:r>
        <w:rPr>
          <w:rFonts w:ascii="Roboto Mono" w:eastAsia="Roboto Mono" w:hAnsi="Roboto Mono" w:cs="Roboto Mono"/>
        </w:rPr>
        <w:br/>
      </w:r>
    </w:p>
    <w:p w14:paraId="338CB6FD" w14:textId="77777777" w:rsidR="00F54672" w:rsidRDefault="00F54672" w:rsidP="00F5467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Translators</w:t>
      </w:r>
      <w:r>
        <w:rPr>
          <w:rFonts w:ascii="Roboto Mono" w:eastAsia="Roboto Mono" w:hAnsi="Roboto Mono" w:cs="Roboto Mono"/>
        </w:rPr>
        <w:t xml:space="preserve"> matching concepts to target language terms</w:t>
      </w:r>
    </w:p>
    <w:p w14:paraId="3854E20D" w14:textId="77777777" w:rsidR="00F54672" w:rsidRDefault="00F54672">
      <w:r>
        <w:pict w14:anchorId="18DD3C82">
          <v:rect id="_x0000_i1029" style="width:0;height:1.5pt" o:hralign="center" o:hrstd="t" o:hr="t" fillcolor="#a0a0a0" stroked="f"/>
        </w:pict>
      </w:r>
    </w:p>
    <w:p w14:paraId="2B70D3E8" w14:textId="77777777" w:rsidR="00F54672" w:rsidRDefault="00F54672"/>
    <w:p w14:paraId="490DE14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34B70"/>
    <w:multiLevelType w:val="multilevel"/>
    <w:tmpl w:val="74E4BF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D3C16A6"/>
    <w:multiLevelType w:val="multilevel"/>
    <w:tmpl w:val="2FA08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65188861">
    <w:abstractNumId w:val="1"/>
  </w:num>
  <w:num w:numId="2" w16cid:durableId="275722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672"/>
    <w:rsid w:val="002D1F4F"/>
    <w:rsid w:val="00711B4D"/>
    <w:rsid w:val="008952B3"/>
    <w:rsid w:val="00A70480"/>
    <w:rsid w:val="00C905FD"/>
    <w:rsid w:val="00F54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0E0FE"/>
  <w15:chartTrackingRefBased/>
  <w15:docId w15:val="{87E57C9E-2167-4D29-B874-693BC326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4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4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4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4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4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4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4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4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4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4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4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4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4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4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4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4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4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4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4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4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4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4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4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4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4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4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4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4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46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2015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2026-01-31T04:23:00Z</dcterms:created>
  <dcterms:modified xsi:type="dcterms:W3CDTF">2026-01-31T04:23:00Z</dcterms:modified>
</cp:coreProperties>
</file>