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F7727" w14:textId="77777777" w:rsidR="00F91596" w:rsidRDefault="00F91596">
      <w:pPr>
        <w:pStyle w:val="Heading1"/>
      </w:pPr>
      <w:bookmarkStart w:id="0" w:name="_exp8l8qp1bx" w:colFirst="0" w:colLast="0"/>
      <w:bookmarkEnd w:id="0"/>
      <w:r>
        <w:t>Active Vocabulary</w:t>
      </w:r>
    </w:p>
    <w:p w14:paraId="73CAF8D8" w14:textId="77777777" w:rsidR="00F91596" w:rsidRDefault="00F91596">
      <w:pPr>
        <w:pStyle w:val="Heading2"/>
      </w:pPr>
      <w:bookmarkStart w:id="1" w:name="_2ho0ueyivazf" w:colFirst="0" w:colLast="0"/>
      <w:bookmarkEnd w:id="1"/>
      <w:r>
        <w:t>🗣️ What is Active Vocabulary</w:t>
      </w:r>
    </w:p>
    <w:p w14:paraId="4CB962F7" w14:textId="77777777" w:rsidR="00F91596" w:rsidRDefault="00F91596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16782A" w14:textId="77777777" w:rsidR="00F91596" w:rsidRDefault="00F9159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Active vocabulary</w:t>
      </w:r>
      <w:r>
        <w:rPr>
          <w:rFonts w:ascii="Roboto Mono" w:eastAsia="Roboto Mono" w:hAnsi="Roboto Mono" w:cs="Roboto Mono"/>
        </w:rPr>
        <w:t xml:space="preserve"> includes the words a person can both </w:t>
      </w:r>
      <w:r>
        <w:rPr>
          <w:rFonts w:ascii="Roboto Mono" w:eastAsia="Roboto Mono" w:hAnsi="Roboto Mono" w:cs="Roboto Mono"/>
          <w:b/>
        </w:rPr>
        <w:t>understand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use confidently</w:t>
      </w:r>
      <w:r>
        <w:rPr>
          <w:rFonts w:ascii="Roboto Mono" w:eastAsia="Roboto Mono" w:hAnsi="Roboto Mono" w:cs="Roboto Mono"/>
        </w:rPr>
        <w:t xml:space="preserve"> in </w:t>
      </w:r>
      <w:r>
        <w:rPr>
          <w:rFonts w:ascii="Roboto Mono" w:eastAsia="Roboto Mono" w:hAnsi="Roboto Mono" w:cs="Roboto Mono"/>
          <w:b/>
        </w:rPr>
        <w:t>speaking and writing</w:t>
      </w:r>
      <w:r>
        <w:rPr>
          <w:rFonts w:ascii="Roboto Mono" w:eastAsia="Roboto Mono" w:hAnsi="Roboto Mono" w:cs="Roboto Mono"/>
        </w:rPr>
        <w:t>. These words are part of everyday expression and communication.</w:t>
      </w:r>
    </w:p>
    <w:p w14:paraId="1C0CECAE" w14:textId="77777777" w:rsidR="00F91596" w:rsidRDefault="00F91596">
      <w:r>
        <w:pict w14:anchorId="306495A5">
          <v:rect id="_x0000_i1025" style="width:0;height:1.5pt" o:hralign="center" o:hrstd="t" o:hr="t" fillcolor="#a0a0a0" stroked="f"/>
        </w:pict>
      </w:r>
    </w:p>
    <w:p w14:paraId="36E087C8" w14:textId="77777777" w:rsidR="00F91596" w:rsidRDefault="00F91596">
      <w:pPr>
        <w:pStyle w:val="Heading2"/>
        <w:keepNext w:val="0"/>
        <w:keepLines w:val="0"/>
        <w:spacing w:before="280"/>
      </w:pPr>
      <w:bookmarkStart w:id="2" w:name="_rut4z0p6swjj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5EC5E2D0" w14:textId="77777777" w:rsidR="00F91596" w:rsidRDefault="00F91596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9B39A0" w14:textId="77777777" w:rsidR="00F91596" w:rsidRDefault="00F91596">
      <w:r>
        <w:rPr>
          <w:noProof/>
        </w:rPr>
        <w:drawing>
          <wp:inline distT="114300" distB="114300" distL="114300" distR="114300" wp14:anchorId="2178C641" wp14:editId="315A7EC9">
            <wp:extent cx="5943600" cy="19431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6215"/>
      </w:tblGrid>
      <w:tr w:rsidR="00F91596" w14:paraId="49F7F794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E96D4" w14:textId="77777777" w:rsidR="00F91596" w:rsidRDefault="00F9159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D057A" w14:textId="77777777" w:rsidR="00F91596" w:rsidRDefault="00F9159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F91596" w14:paraId="175E7F5E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1D5F0" w14:textId="77777777" w:rsidR="00F91596" w:rsidRDefault="00F9159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Skill Focus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9249E" w14:textId="77777777" w:rsidR="00F91596" w:rsidRDefault="00F9159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Speaking and writing</w:t>
            </w:r>
          </w:p>
        </w:tc>
      </w:tr>
      <w:tr w:rsidR="00F91596" w14:paraId="38B0605D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8F4F2" w14:textId="77777777" w:rsidR="00F91596" w:rsidRDefault="00F9159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Usage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99971" w14:textId="77777777" w:rsidR="00F91596" w:rsidRDefault="00F9159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Used </w:t>
            </w:r>
            <w:r>
              <w:rPr>
                <w:rFonts w:ascii="Roboto Mono" w:eastAsia="Roboto Mono" w:hAnsi="Roboto Mono" w:cs="Roboto Mono"/>
                <w:b/>
              </w:rPr>
              <w:t>frequently and accurately</w:t>
            </w:r>
          </w:p>
        </w:tc>
      </w:tr>
      <w:tr w:rsidR="00F91596" w14:paraId="3ABB87BF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DA13B" w14:textId="77777777" w:rsidR="00F91596" w:rsidRDefault="00F9159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Development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F3F48" w14:textId="77777777" w:rsidR="00F91596" w:rsidRDefault="00F9159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Requires understanding, recall, and practice</w:t>
            </w:r>
          </w:p>
        </w:tc>
      </w:tr>
      <w:tr w:rsidR="00F91596" w14:paraId="5676389B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37504" w14:textId="77777777" w:rsidR="00F91596" w:rsidRDefault="00F9159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Learning Method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CF0FE" w14:textId="77777777" w:rsidR="00F91596" w:rsidRDefault="00F9159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Grows through </w:t>
            </w:r>
            <w:r>
              <w:rPr>
                <w:rFonts w:ascii="Roboto Mono" w:eastAsia="Roboto Mono" w:hAnsi="Roboto Mono" w:cs="Roboto Mono"/>
                <w:b/>
              </w:rPr>
              <w:t>speaking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writing</w:t>
            </w:r>
            <w:r>
              <w:rPr>
                <w:rFonts w:ascii="Roboto Mono" w:eastAsia="Roboto Mono" w:hAnsi="Roboto Mono" w:cs="Roboto Mono"/>
              </w:rPr>
              <w:t xml:space="preserve">, and </w:t>
            </w:r>
            <w:r>
              <w:rPr>
                <w:rFonts w:ascii="Roboto Mono" w:eastAsia="Roboto Mono" w:hAnsi="Roboto Mono" w:cs="Roboto Mono"/>
                <w:b/>
              </w:rPr>
              <w:t>practiced use</w:t>
            </w:r>
          </w:p>
        </w:tc>
      </w:tr>
      <w:tr w:rsidR="00F91596" w14:paraId="6B1CE8B1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68793" w14:textId="77777777" w:rsidR="00F91596" w:rsidRDefault="00F9159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Importance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BD025" w14:textId="77777777" w:rsidR="00F91596" w:rsidRDefault="00F9159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Crucial for </w:t>
            </w:r>
            <w:r>
              <w:rPr>
                <w:rFonts w:ascii="Roboto Mono" w:eastAsia="Roboto Mono" w:hAnsi="Roboto Mono" w:cs="Roboto Mono"/>
                <w:b/>
              </w:rPr>
              <w:t>fluency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confidence</w:t>
            </w:r>
            <w:r>
              <w:rPr>
                <w:rFonts w:ascii="Roboto Mono" w:eastAsia="Roboto Mono" w:hAnsi="Roboto Mono" w:cs="Roboto Mono"/>
              </w:rPr>
              <w:t>, and effective communication</w:t>
            </w:r>
          </w:p>
        </w:tc>
      </w:tr>
    </w:tbl>
    <w:p w14:paraId="4F17B28E" w14:textId="77777777" w:rsidR="00F91596" w:rsidRDefault="00F91596">
      <w:r>
        <w:pict w14:anchorId="1DCDBB3A">
          <v:rect id="_x0000_i1026" style="width:0;height:1.5pt" o:hralign="center" o:hrstd="t" o:hr="t" fillcolor="#a0a0a0" stroked="f"/>
        </w:pict>
      </w:r>
    </w:p>
    <w:p w14:paraId="5B29CCEC" w14:textId="77777777" w:rsidR="00F91596" w:rsidRDefault="00F91596">
      <w:pPr>
        <w:pStyle w:val="Heading2"/>
        <w:keepNext w:val="0"/>
        <w:keepLines w:val="0"/>
        <w:spacing w:before="280"/>
      </w:pPr>
      <w:bookmarkStart w:id="3" w:name="_fslvpb2votdj" w:colFirst="0" w:colLast="0"/>
      <w:bookmarkEnd w:id="3"/>
      <w:r>
        <w:t>🧠 Example:</w:t>
      </w:r>
    </w:p>
    <w:p w14:paraId="6DA763AE" w14:textId="77777777" w:rsidR="00F91596" w:rsidRDefault="00F9159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A80445" w14:textId="77777777" w:rsidR="00F91596" w:rsidRDefault="00F91596" w:rsidP="00F91596">
      <w:pPr>
        <w:numPr>
          <w:ilvl w:val="0"/>
          <w:numId w:val="4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You </w:t>
      </w:r>
      <w:r>
        <w:rPr>
          <w:rFonts w:ascii="Roboto Mono" w:eastAsia="Roboto Mono" w:hAnsi="Roboto Mono" w:cs="Roboto Mono"/>
          <w:b/>
        </w:rPr>
        <w:t>write</w:t>
      </w:r>
      <w:r>
        <w:rPr>
          <w:rFonts w:ascii="Roboto Mono" w:eastAsia="Roboto Mono" w:hAnsi="Roboto Mono" w:cs="Roboto Mono"/>
        </w:rPr>
        <w:t xml:space="preserve">: “She made a </w:t>
      </w:r>
      <w:r>
        <w:rPr>
          <w:rFonts w:ascii="Roboto Mono" w:eastAsia="Roboto Mono" w:hAnsi="Roboto Mono" w:cs="Roboto Mono"/>
          <w:b/>
        </w:rPr>
        <w:t>wise</w:t>
      </w:r>
      <w:r>
        <w:rPr>
          <w:rFonts w:ascii="Roboto Mono" w:eastAsia="Roboto Mono" w:hAnsi="Roboto Mono" w:cs="Roboto Mono"/>
        </w:rPr>
        <w:t xml:space="preserve"> decision.”</w:t>
      </w:r>
      <w:r>
        <w:rPr>
          <w:rFonts w:ascii="Roboto Mono" w:eastAsia="Roboto Mono" w:hAnsi="Roboto Mono" w:cs="Roboto Mono"/>
        </w:rPr>
        <w:br/>
        <w:t xml:space="preserve"> 👉 You not only understand </w:t>
      </w:r>
      <w:r>
        <w:rPr>
          <w:rFonts w:ascii="Roboto Mono" w:eastAsia="Roboto Mono" w:hAnsi="Roboto Mono" w:cs="Roboto Mono"/>
          <w:i/>
        </w:rPr>
        <w:t>“wise”</w:t>
      </w:r>
      <w:r>
        <w:rPr>
          <w:rFonts w:ascii="Roboto Mono" w:eastAsia="Roboto Mono" w:hAnsi="Roboto Mono" w:cs="Roboto Mono"/>
        </w:rPr>
        <w:t xml:space="preserve">, but also </w:t>
      </w:r>
      <w:r>
        <w:rPr>
          <w:rFonts w:ascii="Roboto Mono" w:eastAsia="Roboto Mono" w:hAnsi="Roboto Mono" w:cs="Roboto Mono"/>
          <w:b/>
        </w:rPr>
        <w:t>use</w:t>
      </w:r>
      <w:r>
        <w:rPr>
          <w:rFonts w:ascii="Roboto Mono" w:eastAsia="Roboto Mono" w:hAnsi="Roboto Mono" w:cs="Roboto Mono"/>
        </w:rPr>
        <w:t xml:space="preserve"> it correctly in context.</w:t>
      </w:r>
    </w:p>
    <w:p w14:paraId="4DB8A0DC" w14:textId="77777777" w:rsidR="00F91596" w:rsidRDefault="00F91596">
      <w:r>
        <w:pict w14:anchorId="78946334">
          <v:rect id="_x0000_i1027" style="width:0;height:1.5pt" o:hralign="center" o:hrstd="t" o:hr="t" fillcolor="#a0a0a0" stroked="f"/>
        </w:pict>
      </w:r>
    </w:p>
    <w:p w14:paraId="3EFFF0F0" w14:textId="77777777" w:rsidR="00F91596" w:rsidRDefault="00F91596">
      <w:pPr>
        <w:pStyle w:val="Heading2"/>
        <w:keepNext w:val="0"/>
        <w:keepLines w:val="0"/>
        <w:spacing w:before="280"/>
      </w:pPr>
      <w:bookmarkStart w:id="4" w:name="_b2mz2mgen56w" w:colFirst="0" w:colLast="0"/>
      <w:bookmarkEnd w:id="4"/>
      <w:r>
        <w:t>👤 Who Uses It?</w:t>
      </w:r>
    </w:p>
    <w:p w14:paraId="7BCAF8EE" w14:textId="77777777" w:rsidR="00F91596" w:rsidRDefault="00F9159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BCC92F" w14:textId="77777777" w:rsidR="00F91596" w:rsidRDefault="00F91596" w:rsidP="00F91596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Everyone who </w:t>
      </w:r>
      <w:r>
        <w:rPr>
          <w:rFonts w:ascii="Roboto Mono" w:eastAsia="Roboto Mono" w:hAnsi="Roboto Mono" w:cs="Roboto Mono"/>
          <w:b/>
        </w:rPr>
        <w:t>actively communicates</w:t>
      </w:r>
      <w:r>
        <w:rPr>
          <w:rFonts w:ascii="Roboto Mono" w:eastAsia="Roboto Mono" w:hAnsi="Roboto Mono" w:cs="Roboto Mono"/>
        </w:rPr>
        <w:t>, especially:</w:t>
      </w:r>
      <w:r>
        <w:rPr>
          <w:rFonts w:ascii="Roboto Mono" w:eastAsia="Roboto Mono" w:hAnsi="Roboto Mono" w:cs="Roboto Mono"/>
        </w:rPr>
        <w:br/>
      </w:r>
    </w:p>
    <w:p w14:paraId="497EDA54" w14:textId="77777777" w:rsidR="00F91596" w:rsidRDefault="00F91596" w:rsidP="00F91596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Native speakers in daily life</w:t>
      </w:r>
      <w:r>
        <w:rPr>
          <w:rFonts w:ascii="Roboto Mono" w:eastAsia="Roboto Mono" w:hAnsi="Roboto Mono" w:cs="Roboto Mono"/>
        </w:rPr>
        <w:br/>
      </w:r>
    </w:p>
    <w:p w14:paraId="228AA295" w14:textId="77777777" w:rsidR="00F91596" w:rsidRDefault="00F91596" w:rsidP="00F91596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Language learners practicing output</w:t>
      </w:r>
      <w:r>
        <w:rPr>
          <w:rFonts w:ascii="Roboto Mono" w:eastAsia="Roboto Mono" w:hAnsi="Roboto Mono" w:cs="Roboto Mono"/>
        </w:rPr>
        <w:br/>
      </w:r>
    </w:p>
    <w:p w14:paraId="3B8BEE58" w14:textId="77777777" w:rsidR="00F91596" w:rsidRDefault="00F91596" w:rsidP="00F91596">
      <w:pPr>
        <w:numPr>
          <w:ilvl w:val="1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Professionals, presenters, and writers</w:t>
      </w:r>
    </w:p>
    <w:p w14:paraId="02437300" w14:textId="77777777" w:rsidR="00F91596" w:rsidRDefault="00F91596">
      <w:r>
        <w:pict w14:anchorId="6FAEB880">
          <v:rect id="_x0000_i1028" style="width:0;height:1.5pt" o:hralign="center" o:hrstd="t" o:hr="t" fillcolor="#a0a0a0" stroked="f"/>
        </w:pict>
      </w:r>
    </w:p>
    <w:p w14:paraId="709F6FFC" w14:textId="77777777" w:rsidR="00F91596" w:rsidRDefault="00F91596">
      <w:pPr>
        <w:pStyle w:val="Heading2"/>
        <w:keepNext w:val="0"/>
        <w:keepLines w:val="0"/>
        <w:spacing w:before="280"/>
      </w:pPr>
      <w:bookmarkStart w:id="5" w:name="_919oany85w4k" w:colFirst="0" w:colLast="0"/>
      <w:bookmarkEnd w:id="5"/>
      <w:r>
        <w:t>🔄 Active vs Passive Vocabulary</w:t>
      </w:r>
    </w:p>
    <w:p w14:paraId="2F97FE1A" w14:textId="77777777" w:rsidR="00F91596" w:rsidRDefault="00F91596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FBF70C" w14:textId="77777777" w:rsidR="00F91596" w:rsidRDefault="00F91596">
      <w:r>
        <w:rPr>
          <w:noProof/>
        </w:rPr>
        <w:drawing>
          <wp:inline distT="114300" distB="114300" distL="114300" distR="114300" wp14:anchorId="77BEB052" wp14:editId="697F28AE">
            <wp:extent cx="5943600" cy="15875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3851"/>
        <w:gridCol w:w="3299"/>
      </w:tblGrid>
      <w:tr w:rsidR="00F91596" w14:paraId="427531A7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16BC4" w14:textId="77777777" w:rsidR="00F91596" w:rsidRDefault="00F91596">
            <w:pPr>
              <w:jc w:val="center"/>
              <w:rPr>
                <w:rFonts w:ascii="Roboto Mono" w:eastAsia="Roboto Mono" w:hAnsi="Roboto Mono" w:cs="Roboto Mono"/>
              </w:rPr>
            </w:pP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000F7" w14:textId="77777777" w:rsidR="00F91596" w:rsidRDefault="00F9159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Active Vocabulary</w:t>
            </w:r>
          </w:p>
        </w:tc>
        <w:tc>
          <w:tcPr>
            <w:tcW w:w="32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1D780" w14:textId="77777777" w:rsidR="00F91596" w:rsidRDefault="00F9159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Passive Vocabulary</w:t>
            </w:r>
          </w:p>
        </w:tc>
      </w:tr>
      <w:tr w:rsidR="00F91596" w14:paraId="338ED934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E9994" w14:textId="77777777" w:rsidR="00F91596" w:rsidRDefault="00F9159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Recognition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6884C" w14:textId="77777777" w:rsidR="00F91596" w:rsidRDefault="00F9159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32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7BB07" w14:textId="77777777" w:rsidR="00F91596" w:rsidRDefault="00F9159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</w:tr>
      <w:tr w:rsidR="00F91596" w14:paraId="0F15D987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F7BAE" w14:textId="77777777" w:rsidR="00F91596" w:rsidRDefault="00F9159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Usage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8893E" w14:textId="77777777" w:rsidR="00F91596" w:rsidRDefault="00F9159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Frequently spoken or written</w:t>
            </w:r>
          </w:p>
        </w:tc>
        <w:tc>
          <w:tcPr>
            <w:tcW w:w="32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5F0DC" w14:textId="77777777" w:rsidR="00F91596" w:rsidRDefault="00F9159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Rarely or never used</w:t>
            </w:r>
          </w:p>
        </w:tc>
      </w:tr>
      <w:tr w:rsidR="00F91596" w14:paraId="467D6EBF" w14:textId="77777777">
        <w:trPr>
          <w:trHeight w:val="78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6CCF5" w14:textId="77777777" w:rsidR="00F91596" w:rsidRDefault="00F9159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Confidence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1C6B2" w14:textId="77777777" w:rsidR="00F91596" w:rsidRDefault="00F9159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 – recalled quickly and used correctly</w:t>
            </w:r>
          </w:p>
        </w:tc>
        <w:tc>
          <w:tcPr>
            <w:tcW w:w="32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05F85" w14:textId="77777777" w:rsidR="00F91596" w:rsidRDefault="00F9159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 – understood but not produced</w:t>
            </w:r>
          </w:p>
        </w:tc>
      </w:tr>
      <w:tr w:rsidR="00F91596" w14:paraId="21E3FF09" w14:textId="77777777">
        <w:trPr>
          <w:trHeight w:val="78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E71EC" w14:textId="77777777" w:rsidR="00F91596" w:rsidRDefault="00F9159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Development Source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55117" w14:textId="77777777" w:rsidR="00F91596" w:rsidRDefault="00F9159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Output practice (talking, writing)</w:t>
            </w:r>
          </w:p>
        </w:tc>
        <w:tc>
          <w:tcPr>
            <w:tcW w:w="32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4977A" w14:textId="77777777" w:rsidR="00F91596" w:rsidRDefault="00F9159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Input exposure (reading, listening)</w:t>
            </w:r>
          </w:p>
        </w:tc>
      </w:tr>
    </w:tbl>
    <w:p w14:paraId="42BBBC55" w14:textId="77777777" w:rsidR="00F91596" w:rsidRDefault="00F91596">
      <w:r>
        <w:pict w14:anchorId="1CE8F506">
          <v:rect id="_x0000_i1029" style="width:0;height:1.5pt" o:hralign="center" o:hrstd="t" o:hr="t" fillcolor="#a0a0a0" stroked="f"/>
        </w:pict>
      </w:r>
    </w:p>
    <w:p w14:paraId="3734EE55" w14:textId="77777777" w:rsidR="00F91596" w:rsidRDefault="00F91596">
      <w:pPr>
        <w:pStyle w:val="Heading2"/>
        <w:keepNext w:val="0"/>
        <w:keepLines w:val="0"/>
        <w:spacing w:before="280"/>
      </w:pPr>
      <w:bookmarkStart w:id="6" w:name="_27j1lg93ie2f" w:colFirst="0" w:colLast="0"/>
      <w:bookmarkEnd w:id="6"/>
      <w:r>
        <w:t>Active Vocabulary vs Productive Vocabulary</w:t>
      </w:r>
    </w:p>
    <w:p w14:paraId="04A80A79" w14:textId="77777777" w:rsidR="00F91596" w:rsidRDefault="00F91596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A68465" w14:textId="77777777" w:rsidR="00F91596" w:rsidRDefault="00F9159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h80typ4upp2u" w:colFirst="0" w:colLast="0"/>
      <w:bookmarkEnd w:id="7"/>
      <w:r>
        <w:rPr>
          <w:b/>
          <w:noProof/>
          <w:color w:val="000000"/>
          <w:sz w:val="26"/>
          <w:szCs w:val="26"/>
        </w:rPr>
        <w:drawing>
          <wp:inline distT="114300" distB="114300" distL="114300" distR="114300" wp14:anchorId="4E4894D2" wp14:editId="51820E8F">
            <wp:extent cx="5943600" cy="3124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43"/>
        <w:gridCol w:w="3886"/>
        <w:gridCol w:w="3931"/>
      </w:tblGrid>
      <w:tr w:rsidR="00F91596" w14:paraId="775B043A" w14:textId="77777777">
        <w:trPr>
          <w:trHeight w:val="500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1F8A0" w14:textId="77777777" w:rsidR="00F91596" w:rsidRDefault="00F91596">
            <w:pPr>
              <w:spacing w:before="2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BD51C" w14:textId="77777777" w:rsidR="00F91596" w:rsidRDefault="00F91596">
            <w:pPr>
              <w:spacing w:before="2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Active Vocabulary</w:t>
            </w:r>
          </w:p>
        </w:tc>
        <w:tc>
          <w:tcPr>
            <w:tcW w:w="3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B7BD8" w14:textId="77777777" w:rsidR="00F91596" w:rsidRDefault="00F91596">
            <w:pPr>
              <w:spacing w:before="2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Productive Vocabulary</w:t>
            </w:r>
          </w:p>
        </w:tc>
      </w:tr>
      <w:tr w:rsidR="00F91596" w14:paraId="0E164598" w14:textId="77777777">
        <w:trPr>
          <w:trHeight w:val="785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E2186" w14:textId="77777777" w:rsidR="00F91596" w:rsidRDefault="00F91596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3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906A5" w14:textId="77777777" w:rsidR="00F91596" w:rsidRDefault="00F91596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Words you both </w:t>
            </w:r>
            <w:r>
              <w:rPr>
                <w:rFonts w:ascii="Roboto Mono" w:eastAsia="Roboto Mono" w:hAnsi="Roboto Mono" w:cs="Roboto Mono"/>
                <w:b/>
              </w:rPr>
              <w:t>know and use naturally</w:t>
            </w:r>
            <w:r>
              <w:rPr>
                <w:rFonts w:ascii="Roboto Mono" w:eastAsia="Roboto Mono" w:hAnsi="Roboto Mono" w:cs="Roboto Mono"/>
              </w:rPr>
              <w:t xml:space="preserve"> in speaking/writing</w:t>
            </w:r>
          </w:p>
        </w:tc>
        <w:tc>
          <w:tcPr>
            <w:tcW w:w="3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0B03F" w14:textId="77777777" w:rsidR="00F91596" w:rsidRDefault="00F91596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Words you are </w:t>
            </w:r>
            <w:r>
              <w:rPr>
                <w:rFonts w:ascii="Roboto Mono" w:eastAsia="Roboto Mono" w:hAnsi="Roboto Mono" w:cs="Roboto Mono"/>
                <w:b/>
              </w:rPr>
              <w:t>capable of using correctly</w:t>
            </w:r>
            <w:r>
              <w:rPr>
                <w:rFonts w:ascii="Roboto Mono" w:eastAsia="Roboto Mono" w:hAnsi="Roboto Mono" w:cs="Roboto Mono"/>
              </w:rPr>
              <w:t xml:space="preserve"> in output</w:t>
            </w:r>
          </w:p>
        </w:tc>
      </w:tr>
      <w:tr w:rsidR="00F91596" w14:paraId="7775130D" w14:textId="77777777">
        <w:trPr>
          <w:trHeight w:val="785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8907E" w14:textId="77777777" w:rsidR="00F91596" w:rsidRDefault="00F91596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BF50F" w14:textId="77777777" w:rsidR="00F91596" w:rsidRDefault="00F91596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Actual use</w:t>
            </w:r>
            <w:r>
              <w:rPr>
                <w:rFonts w:ascii="Roboto Mono" w:eastAsia="Roboto Mono" w:hAnsi="Roboto Mono" w:cs="Roboto Mono"/>
              </w:rPr>
              <w:t xml:space="preserve"> in real communication</w:t>
            </w:r>
          </w:p>
        </w:tc>
        <w:tc>
          <w:tcPr>
            <w:tcW w:w="3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51EA2" w14:textId="77777777" w:rsidR="00F91596" w:rsidRDefault="00F91596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Potential to use</w:t>
            </w:r>
            <w:r>
              <w:rPr>
                <w:rFonts w:ascii="Roboto Mono" w:eastAsia="Roboto Mono" w:hAnsi="Roboto Mono" w:cs="Roboto Mono"/>
              </w:rPr>
              <w:t>, whether or not frequently used</w:t>
            </w:r>
          </w:p>
        </w:tc>
      </w:tr>
      <w:tr w:rsidR="00F91596" w14:paraId="372135FA" w14:textId="77777777">
        <w:trPr>
          <w:trHeight w:val="785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8D0A2" w14:textId="77777777" w:rsidR="00F91596" w:rsidRDefault="00F91596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Skill Emphasis</w:t>
            </w:r>
          </w:p>
        </w:tc>
        <w:tc>
          <w:tcPr>
            <w:tcW w:w="3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8BAE2" w14:textId="77777777" w:rsidR="00F91596" w:rsidRDefault="00F91596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Speaking and writing (with fluency and ease)</w:t>
            </w:r>
          </w:p>
        </w:tc>
        <w:tc>
          <w:tcPr>
            <w:tcW w:w="3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63663" w14:textId="77777777" w:rsidR="00F91596" w:rsidRDefault="00F91596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Speaking and writing (with grammatical and contextual accuracy)</w:t>
            </w:r>
          </w:p>
        </w:tc>
      </w:tr>
      <w:tr w:rsidR="00F91596" w14:paraId="3DC72E8A" w14:textId="77777777">
        <w:trPr>
          <w:trHeight w:val="785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092A3" w14:textId="77777777" w:rsidR="00F91596" w:rsidRDefault="00F91596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Formality Level</w:t>
            </w:r>
          </w:p>
        </w:tc>
        <w:tc>
          <w:tcPr>
            <w:tcW w:w="3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63062" w14:textId="77777777" w:rsidR="00F91596" w:rsidRDefault="00F91596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Common in </w:t>
            </w:r>
            <w:r>
              <w:rPr>
                <w:rFonts w:ascii="Roboto Mono" w:eastAsia="Roboto Mono" w:hAnsi="Roboto Mono" w:cs="Roboto Mono"/>
                <w:b/>
              </w:rPr>
              <w:t>general language teaching</w:t>
            </w:r>
            <w:r>
              <w:rPr>
                <w:rFonts w:ascii="Roboto Mono" w:eastAsia="Roboto Mono" w:hAnsi="Roboto Mono" w:cs="Roboto Mono"/>
              </w:rPr>
              <w:t xml:space="preserve"> and </w:t>
            </w:r>
            <w:r>
              <w:rPr>
                <w:rFonts w:ascii="Roboto Mono" w:eastAsia="Roboto Mono" w:hAnsi="Roboto Mono" w:cs="Roboto Mono"/>
                <w:b/>
              </w:rPr>
              <w:t>usage contexts</w:t>
            </w:r>
          </w:p>
        </w:tc>
        <w:tc>
          <w:tcPr>
            <w:tcW w:w="3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B1025" w14:textId="77777777" w:rsidR="00F91596" w:rsidRDefault="00F91596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Common in </w:t>
            </w:r>
            <w:r>
              <w:rPr>
                <w:rFonts w:ascii="Roboto Mono" w:eastAsia="Roboto Mono" w:hAnsi="Roboto Mono" w:cs="Roboto Mono"/>
                <w:b/>
              </w:rPr>
              <w:t>linguistics</w:t>
            </w:r>
            <w:r>
              <w:rPr>
                <w:rFonts w:ascii="Roboto Mono" w:eastAsia="Roboto Mono" w:hAnsi="Roboto Mono" w:cs="Roboto Mono"/>
              </w:rPr>
              <w:t xml:space="preserve"> and </w:t>
            </w:r>
            <w:r>
              <w:rPr>
                <w:rFonts w:ascii="Roboto Mono" w:eastAsia="Roboto Mono" w:hAnsi="Roboto Mono" w:cs="Roboto Mono"/>
                <w:b/>
              </w:rPr>
              <w:t>language acquisition research</w:t>
            </w:r>
          </w:p>
        </w:tc>
      </w:tr>
      <w:tr w:rsidR="00F91596" w14:paraId="6EDB0F44" w14:textId="77777777">
        <w:trPr>
          <w:trHeight w:val="785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12878" w14:textId="77777777" w:rsidR="00F91596" w:rsidRDefault="00F91596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3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A503F" w14:textId="77777777" w:rsidR="00F91596" w:rsidRDefault="00F91596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Words like </w:t>
            </w:r>
            <w:r>
              <w:rPr>
                <w:rFonts w:ascii="Roboto Mono" w:eastAsia="Roboto Mono" w:hAnsi="Roboto Mono" w:cs="Roboto Mono"/>
                <w:i/>
              </w:rPr>
              <w:t>"because," "quick," "important"</w:t>
            </w:r>
            <w:r>
              <w:rPr>
                <w:rFonts w:ascii="Roboto Mono" w:eastAsia="Roboto Mono" w:hAnsi="Roboto Mono" w:cs="Roboto Mono"/>
              </w:rPr>
              <w:t xml:space="preserve"> used fluently</w:t>
            </w:r>
          </w:p>
        </w:tc>
        <w:tc>
          <w:tcPr>
            <w:tcW w:w="3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553C2" w14:textId="77777777" w:rsidR="00F91596" w:rsidRDefault="00F91596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Words like </w:t>
            </w:r>
            <w:r>
              <w:rPr>
                <w:rFonts w:ascii="Roboto Mono" w:eastAsia="Roboto Mono" w:hAnsi="Roboto Mono" w:cs="Roboto Mono"/>
                <w:i/>
              </w:rPr>
              <w:t>"elaborate," "speculate"</w:t>
            </w:r>
            <w:r>
              <w:rPr>
                <w:rFonts w:ascii="Roboto Mono" w:eastAsia="Roboto Mono" w:hAnsi="Roboto Mono" w:cs="Roboto Mono"/>
              </w:rPr>
              <w:t xml:space="preserve"> that one can produce if needed</w:t>
            </w:r>
          </w:p>
        </w:tc>
      </w:tr>
      <w:tr w:rsidR="00F91596" w14:paraId="0AA73CE8" w14:textId="77777777">
        <w:trPr>
          <w:trHeight w:val="785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5A314" w14:textId="77777777" w:rsidR="00F91596" w:rsidRDefault="00F91596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Size</w:t>
            </w:r>
          </w:p>
        </w:tc>
        <w:tc>
          <w:tcPr>
            <w:tcW w:w="3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E2E60" w14:textId="77777777" w:rsidR="00F91596" w:rsidRDefault="00F91596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a </w:t>
            </w:r>
            <w:r>
              <w:rPr>
                <w:rFonts w:ascii="Roboto Mono" w:eastAsia="Roboto Mono" w:hAnsi="Roboto Mono" w:cs="Roboto Mono"/>
                <w:b/>
              </w:rPr>
              <w:t>subset</w:t>
            </w:r>
            <w:r>
              <w:rPr>
                <w:rFonts w:ascii="Roboto Mono" w:eastAsia="Roboto Mono" w:hAnsi="Roboto Mono" w:cs="Roboto Mono"/>
              </w:rPr>
              <w:t xml:space="preserve"> of productive vocabulary</w:t>
            </w:r>
          </w:p>
        </w:tc>
        <w:tc>
          <w:tcPr>
            <w:tcW w:w="39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5F93C" w14:textId="77777777" w:rsidR="00F91596" w:rsidRDefault="00F91596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May be </w:t>
            </w:r>
            <w:r>
              <w:rPr>
                <w:rFonts w:ascii="Roboto Mono" w:eastAsia="Roboto Mono" w:hAnsi="Roboto Mono" w:cs="Roboto Mono"/>
                <w:b/>
              </w:rPr>
              <w:t>broader</w:t>
            </w:r>
            <w:r>
              <w:rPr>
                <w:rFonts w:ascii="Roboto Mono" w:eastAsia="Roboto Mono" w:hAnsi="Roboto Mono" w:cs="Roboto Mono"/>
              </w:rPr>
              <w:t>, including words not yet confidently used</w:t>
            </w:r>
          </w:p>
        </w:tc>
      </w:tr>
    </w:tbl>
    <w:p w14:paraId="4CD8360B" w14:textId="77777777" w:rsidR="00F91596" w:rsidRDefault="00F91596">
      <w:pPr>
        <w:spacing w:before="280"/>
      </w:pPr>
      <w:r>
        <w:pict w14:anchorId="300C97A9">
          <v:rect id="_x0000_i1030" style="width:0;height:1.5pt" o:hralign="center" o:hrstd="t" o:hr="t" fillcolor="#a0a0a0" stroked="f"/>
        </w:pict>
      </w:r>
    </w:p>
    <w:p w14:paraId="1D9E32D1" w14:textId="77777777" w:rsidR="00F91596" w:rsidRDefault="00F91596">
      <w:pPr>
        <w:spacing w:before="280"/>
        <w:rPr>
          <w:b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sz w:val="26"/>
          <w:szCs w:val="26"/>
        </w:rPr>
        <w:t>✅ Summary:</w:t>
      </w:r>
    </w:p>
    <w:p w14:paraId="59104834" w14:textId="77777777" w:rsidR="00F91596" w:rsidRDefault="00F91596" w:rsidP="00F91596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All active vocabulary is productive</w:t>
      </w:r>
      <w:r>
        <w:rPr>
          <w:rFonts w:ascii="Roboto Mono" w:eastAsia="Roboto Mono" w:hAnsi="Roboto Mono" w:cs="Roboto Mono"/>
        </w:rPr>
        <w:t>, but not all productive vocabulary is truly active.</w:t>
      </w:r>
      <w:r>
        <w:rPr>
          <w:rFonts w:ascii="Roboto Mono" w:eastAsia="Roboto Mono" w:hAnsi="Roboto Mono" w:cs="Roboto Mono"/>
        </w:rPr>
        <w:br/>
      </w:r>
    </w:p>
    <w:p w14:paraId="60AEC948" w14:textId="77777777" w:rsidR="00F91596" w:rsidRDefault="00F91596" w:rsidP="00F9159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Active vocabulary</w:t>
      </w:r>
      <w:r>
        <w:rPr>
          <w:rFonts w:ascii="Roboto Mono" w:eastAsia="Roboto Mono" w:hAnsi="Roboto Mono" w:cs="Roboto Mono"/>
        </w:rPr>
        <w:t xml:space="preserve"> is what's regularly </w:t>
      </w:r>
      <w:r>
        <w:rPr>
          <w:rFonts w:ascii="Roboto Mono" w:eastAsia="Roboto Mono" w:hAnsi="Roboto Mono" w:cs="Roboto Mono"/>
          <w:b/>
        </w:rPr>
        <w:t>used</w:t>
      </w:r>
      <w:r>
        <w:rPr>
          <w:rFonts w:ascii="Roboto Mono" w:eastAsia="Roboto Mono" w:hAnsi="Roboto Mono" w:cs="Roboto Mono"/>
        </w:rPr>
        <w:t xml:space="preserve"> in communication.</w:t>
      </w:r>
      <w:r>
        <w:rPr>
          <w:rFonts w:ascii="Roboto Mono" w:eastAsia="Roboto Mono" w:hAnsi="Roboto Mono" w:cs="Roboto Mono"/>
        </w:rPr>
        <w:br/>
      </w:r>
    </w:p>
    <w:p w14:paraId="2C6CB98E" w14:textId="77777777" w:rsidR="00F91596" w:rsidRDefault="00F91596" w:rsidP="00F91596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Productive vocabulary</w:t>
      </w:r>
      <w:r>
        <w:rPr>
          <w:rFonts w:ascii="Roboto Mono" w:eastAsia="Roboto Mono" w:hAnsi="Roboto Mono" w:cs="Roboto Mono"/>
        </w:rPr>
        <w:t xml:space="preserve"> includes all words you </w:t>
      </w:r>
      <w:r>
        <w:rPr>
          <w:rFonts w:ascii="Roboto Mono" w:eastAsia="Roboto Mono" w:hAnsi="Roboto Mono" w:cs="Roboto Mono"/>
          <w:b/>
        </w:rPr>
        <w:t>can use</w:t>
      </w:r>
      <w:r>
        <w:rPr>
          <w:rFonts w:ascii="Roboto Mono" w:eastAsia="Roboto Mono" w:hAnsi="Roboto Mono" w:cs="Roboto Mono"/>
        </w:rPr>
        <w:t xml:space="preserve"> (even if rarely or with effort).</w:t>
      </w:r>
    </w:p>
    <w:p w14:paraId="621753BA" w14:textId="77777777" w:rsidR="00F91596" w:rsidRDefault="00F91596">
      <w:pPr>
        <w:spacing w:before="280"/>
      </w:pPr>
      <w:r>
        <w:pict w14:anchorId="6E22F5E0">
          <v:rect id="_x0000_i1031" style="width:0;height:1.5pt" o:hralign="center" o:hrstd="t" o:hr="t" fillcolor="#a0a0a0" stroked="f"/>
        </w:pict>
      </w:r>
    </w:p>
    <w:p w14:paraId="33F3E9ED" w14:textId="77777777" w:rsidR="00F91596" w:rsidRDefault="00F91596">
      <w:pPr>
        <w:spacing w:before="280"/>
      </w:pPr>
    </w:p>
    <w:p w14:paraId="2F61FD65" w14:textId="77777777" w:rsidR="00F91596" w:rsidRDefault="00F91596">
      <w:pPr>
        <w:spacing w:before="280"/>
      </w:pPr>
    </w:p>
    <w:p w14:paraId="5D42CC6E" w14:textId="77777777" w:rsidR="00F91596" w:rsidRDefault="00F91596">
      <w:pPr>
        <w:pStyle w:val="Heading2"/>
        <w:keepNext w:val="0"/>
        <w:keepLines w:val="0"/>
        <w:spacing w:before="280"/>
      </w:pPr>
      <w:bookmarkStart w:id="8" w:name="_50vfvkp7f6dy" w:colFirst="0" w:colLast="0"/>
      <w:bookmarkEnd w:id="8"/>
      <w:r>
        <w:t>📌 Summary:</w:t>
      </w:r>
    </w:p>
    <w:p w14:paraId="66A96F66" w14:textId="77777777" w:rsidR="00F91596" w:rsidRDefault="00F9159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239B49" w14:textId="77777777" w:rsidR="00F91596" w:rsidRDefault="00F91596" w:rsidP="00F9159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Active Vocabulary</w:t>
      </w:r>
      <w:r>
        <w:rPr>
          <w:rFonts w:ascii="Roboto Mono" w:eastAsia="Roboto Mono" w:hAnsi="Roboto Mono" w:cs="Roboto Mono"/>
        </w:rPr>
        <w:t xml:space="preserve"> = Words you </w:t>
      </w:r>
      <w:r>
        <w:rPr>
          <w:rFonts w:ascii="Roboto Mono" w:eastAsia="Roboto Mono" w:hAnsi="Roboto Mono" w:cs="Roboto Mono"/>
          <w:b/>
        </w:rPr>
        <w:t>know + use</w:t>
      </w:r>
      <w:r>
        <w:rPr>
          <w:rFonts w:ascii="Roboto Mono" w:eastAsia="Roboto Mono" w:hAnsi="Roboto Mono" w:cs="Roboto Mono"/>
          <w:b/>
        </w:rPr>
        <w:br/>
      </w:r>
    </w:p>
    <w:p w14:paraId="2A090355" w14:textId="77777777" w:rsidR="00F91596" w:rsidRDefault="00F91596" w:rsidP="00F9159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Passive Vocabulary</w:t>
      </w:r>
      <w:r>
        <w:rPr>
          <w:rFonts w:ascii="Roboto Mono" w:eastAsia="Roboto Mono" w:hAnsi="Roboto Mono" w:cs="Roboto Mono"/>
        </w:rPr>
        <w:t xml:space="preserve"> = Words you </w:t>
      </w:r>
      <w:r>
        <w:rPr>
          <w:rFonts w:ascii="Roboto Mono" w:eastAsia="Roboto Mono" w:hAnsi="Roboto Mono" w:cs="Roboto Mono"/>
          <w:b/>
        </w:rPr>
        <w:t>know but don’t use</w:t>
      </w:r>
      <w:r>
        <w:rPr>
          <w:rFonts w:ascii="Roboto Mono" w:eastAsia="Roboto Mono" w:hAnsi="Roboto Mono" w:cs="Roboto Mono"/>
          <w:b/>
        </w:rPr>
        <w:br/>
      </w:r>
    </w:p>
    <w:p w14:paraId="36D1961E" w14:textId="77777777" w:rsidR="00F91596" w:rsidRDefault="00F91596"/>
    <w:p w14:paraId="5CE5398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0F98"/>
    <w:multiLevelType w:val="multilevel"/>
    <w:tmpl w:val="B6263D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AE34E3"/>
    <w:multiLevelType w:val="multilevel"/>
    <w:tmpl w:val="5B9024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00630C9"/>
    <w:multiLevelType w:val="multilevel"/>
    <w:tmpl w:val="AD0AF0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C7B227F"/>
    <w:multiLevelType w:val="multilevel"/>
    <w:tmpl w:val="46EE98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43041412">
    <w:abstractNumId w:val="1"/>
  </w:num>
  <w:num w:numId="2" w16cid:durableId="1367415026">
    <w:abstractNumId w:val="0"/>
  </w:num>
  <w:num w:numId="3" w16cid:durableId="1380285040">
    <w:abstractNumId w:val="2"/>
  </w:num>
  <w:num w:numId="4" w16cid:durableId="19503121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596"/>
    <w:rsid w:val="002D1F4F"/>
    <w:rsid w:val="00711B4D"/>
    <w:rsid w:val="008952B3"/>
    <w:rsid w:val="00A70480"/>
    <w:rsid w:val="00F45348"/>
    <w:rsid w:val="00F9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5CE4D"/>
  <w15:chartTrackingRefBased/>
  <w15:docId w15:val="{EBE28B45-B737-49C4-9E2A-3DAB2F950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1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15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5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5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5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5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5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5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5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5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5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5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509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2026-01-31T04:50:00Z</dcterms:created>
  <dcterms:modified xsi:type="dcterms:W3CDTF">2026-01-31T04:50:00Z</dcterms:modified>
</cp:coreProperties>
</file>