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3D1A" w14:textId="77777777" w:rsidR="00014E95" w:rsidRDefault="00014E95">
      <w:pPr>
        <w:pStyle w:val="Heading1"/>
      </w:pPr>
      <w:bookmarkStart w:id="0" w:name="_v12j74p71yrj" w:colFirst="0" w:colLast="0"/>
      <w:bookmarkEnd w:id="0"/>
      <w:r>
        <w:t>Formal Diction</w:t>
      </w:r>
    </w:p>
    <w:p w14:paraId="2F17F386" w14:textId="77777777" w:rsidR="00014E95" w:rsidRDefault="00014E95">
      <w:pPr>
        <w:pStyle w:val="Heading2"/>
      </w:pPr>
      <w:bookmarkStart w:id="1" w:name="_xuyznbgzu4q2" w:colFirst="0" w:colLast="0"/>
      <w:bookmarkEnd w:id="1"/>
      <w:r>
        <w:t>📘 What is Formal Diction</w:t>
      </w:r>
    </w:p>
    <w:p w14:paraId="44E636CB" w14:textId="77777777" w:rsidR="00014E95" w:rsidRDefault="00014E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0DECA" w14:textId="77777777" w:rsidR="00014E95" w:rsidRDefault="00014E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diction</w:t>
      </w:r>
      <w:r>
        <w:rPr>
          <w:rFonts w:ascii="Roboto Mono" w:eastAsia="Roboto Mono" w:hAnsi="Roboto Mono" w:cs="Roboto Mono"/>
        </w:rPr>
        <w:t xml:space="preserve"> is the use of </w:t>
      </w:r>
      <w:r>
        <w:rPr>
          <w:rFonts w:ascii="Roboto Mono" w:eastAsia="Roboto Mono" w:hAnsi="Roboto Mono" w:cs="Roboto Mono"/>
          <w:b/>
        </w:rPr>
        <w:t>elevated, professional, and grammatically precise language</w:t>
      </w:r>
      <w:r>
        <w:rPr>
          <w:rFonts w:ascii="Roboto Mono" w:eastAsia="Roboto Mono" w:hAnsi="Roboto Mono" w:cs="Roboto Mono"/>
        </w:rPr>
        <w:t xml:space="preserve"> that avoids slang, contractions, and colloquial expressions. It is typically used in </w:t>
      </w:r>
      <w:r>
        <w:rPr>
          <w:rFonts w:ascii="Roboto Mono" w:eastAsia="Roboto Mono" w:hAnsi="Roboto Mono" w:cs="Roboto Mono"/>
          <w:b/>
        </w:rPr>
        <w:t>academic writing, official documents, speeches, and ceremonial language</w:t>
      </w:r>
      <w:r>
        <w:rPr>
          <w:rFonts w:ascii="Roboto Mono" w:eastAsia="Roboto Mono" w:hAnsi="Roboto Mono" w:cs="Roboto Mono"/>
        </w:rPr>
        <w:t>.</w:t>
      </w:r>
    </w:p>
    <w:p w14:paraId="3DFFCB71" w14:textId="77777777" w:rsidR="00014E95" w:rsidRDefault="00014E95">
      <w:r>
        <w:pict w14:anchorId="7EABD986">
          <v:rect id="_x0000_i1025" style="width:0;height:1.5pt" o:hralign="center" o:hrstd="t" o:hr="t" fillcolor="#a0a0a0" stroked="f"/>
        </w:pict>
      </w:r>
    </w:p>
    <w:p w14:paraId="192C82A6" w14:textId="77777777" w:rsidR="00014E95" w:rsidRDefault="00014E95">
      <w:pPr>
        <w:pStyle w:val="Heading2"/>
        <w:keepNext w:val="0"/>
        <w:keepLines w:val="0"/>
        <w:spacing w:before="280"/>
      </w:pPr>
      <w:bookmarkStart w:id="2" w:name="_v0eg0i6kkr6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B9CD08D" w14:textId="77777777" w:rsidR="00014E95" w:rsidRDefault="00014E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99E8B" w14:textId="77777777" w:rsidR="00014E95" w:rsidRDefault="00014E95">
      <w:r>
        <w:rPr>
          <w:noProof/>
        </w:rPr>
        <w:drawing>
          <wp:inline distT="114300" distB="114300" distL="114300" distR="114300" wp14:anchorId="0F858D26" wp14:editId="11849451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730"/>
      </w:tblGrid>
      <w:tr w:rsidR="00014E95" w14:paraId="5462E7A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14DC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1803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014E95" w14:paraId="0691C51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02B2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667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Serious, respectful, professional</w:t>
            </w:r>
          </w:p>
        </w:tc>
      </w:tr>
      <w:tr w:rsidR="00014E95" w14:paraId="1F0D078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3E578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F0B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Polysyllabic, sophisticated, and domain-appropriate</w:t>
            </w:r>
          </w:p>
        </w:tc>
      </w:tr>
      <w:tr w:rsidR="00014E95" w14:paraId="45933F4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98B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38F7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follows standard rules; no contractions or slang</w:t>
            </w:r>
          </w:p>
        </w:tc>
      </w:tr>
      <w:tr w:rsidR="00014E95" w14:paraId="4E447BB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A2F9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0C29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papers, legal documents, formal speeches, business communication</w:t>
            </w:r>
          </w:p>
        </w:tc>
      </w:tr>
      <w:tr w:rsidR="00014E95" w14:paraId="76CA246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772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763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convey credibility, authority, and clarity in formal settings</w:t>
            </w:r>
          </w:p>
        </w:tc>
      </w:tr>
    </w:tbl>
    <w:p w14:paraId="43E280BE" w14:textId="77777777" w:rsidR="00014E95" w:rsidRDefault="00014E95">
      <w:r>
        <w:pict w14:anchorId="21C4E457">
          <v:rect id="_x0000_i1026" style="width:0;height:1.5pt" o:hralign="center" o:hrstd="t" o:hr="t" fillcolor="#a0a0a0" stroked="f"/>
        </w:pict>
      </w:r>
    </w:p>
    <w:p w14:paraId="6371DB41" w14:textId="77777777" w:rsidR="00014E95" w:rsidRDefault="00014E95">
      <w:pPr>
        <w:pStyle w:val="Heading2"/>
        <w:keepNext w:val="0"/>
        <w:keepLines w:val="0"/>
        <w:spacing w:before="280"/>
      </w:pPr>
      <w:bookmarkStart w:id="3" w:name="_ndfh7xi113ne" w:colFirst="0" w:colLast="0"/>
      <w:bookmarkEnd w:id="3"/>
      <w:r>
        <w:t>🧠 Examples:</w:t>
      </w:r>
    </w:p>
    <w:p w14:paraId="21F52B7A" w14:textId="77777777" w:rsidR="00014E95" w:rsidRDefault="00014E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919926" w14:textId="77777777" w:rsidR="00014E95" w:rsidRDefault="00014E95">
      <w:r>
        <w:rPr>
          <w:noProof/>
        </w:rPr>
        <w:drawing>
          <wp:inline distT="114300" distB="114300" distL="114300" distR="114300" wp14:anchorId="263AB308" wp14:editId="34F2F7F3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60"/>
      </w:tblGrid>
      <w:tr w:rsidR="00014E95" w14:paraId="2089BD20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18A0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9974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 Example</w:t>
            </w:r>
          </w:p>
        </w:tc>
      </w:tr>
      <w:tr w:rsidR="00014E95" w14:paraId="3D0462C5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4120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53E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data suggest a significant correlation between the variables."</w:t>
            </w:r>
          </w:p>
        </w:tc>
      </w:tr>
      <w:tr w:rsidR="00014E95" w14:paraId="010077E8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F7D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Communication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7F2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regret to inform you that your application was unsuccessful."</w:t>
            </w:r>
          </w:p>
        </w:tc>
      </w:tr>
      <w:tr w:rsidR="00014E95" w14:paraId="644D18F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A63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Speech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83B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"It is with great honor that I accept this prestigious award."</w:t>
            </w:r>
          </w:p>
        </w:tc>
      </w:tr>
    </w:tbl>
    <w:p w14:paraId="7CC333B6" w14:textId="77777777" w:rsidR="00014E95" w:rsidRDefault="00014E95">
      <w:r>
        <w:pict w14:anchorId="19789E6C">
          <v:rect id="_x0000_i1027" style="width:0;height:1.5pt" o:hralign="center" o:hrstd="t" o:hr="t" fillcolor="#a0a0a0" stroked="f"/>
        </w:pict>
      </w:r>
    </w:p>
    <w:p w14:paraId="67A3BC9C" w14:textId="77777777" w:rsidR="00014E95" w:rsidRDefault="00014E95">
      <w:pPr>
        <w:pStyle w:val="Heading2"/>
        <w:keepNext w:val="0"/>
        <w:keepLines w:val="0"/>
        <w:spacing w:before="280"/>
      </w:pPr>
      <w:bookmarkStart w:id="4" w:name="_gffz6ydpa9ey" w:colFirst="0" w:colLast="0"/>
      <w:bookmarkEnd w:id="4"/>
      <w:r>
        <w:rPr>
          <w:rFonts w:ascii="Arial Unicode MS" w:eastAsia="Arial Unicode MS" w:hAnsi="Arial Unicode MS" w:cs="Arial Unicode MS"/>
        </w:rPr>
        <w:t>❌ Avoids:</w:t>
      </w:r>
    </w:p>
    <w:p w14:paraId="0F87914E" w14:textId="77777777" w:rsidR="00014E95" w:rsidRDefault="00014E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E0EA3" w14:textId="77777777" w:rsidR="00014E95" w:rsidRDefault="00014E95" w:rsidP="00014E9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Slang: ✘ “cool,” “wanna,” “guy”</w:t>
      </w:r>
      <w:r>
        <w:rPr>
          <w:rFonts w:ascii="Arial Unicode MS" w:eastAsia="Arial Unicode MS" w:hAnsi="Arial Unicode MS" w:cs="Arial Unicode MS"/>
        </w:rPr>
        <w:br/>
      </w:r>
    </w:p>
    <w:p w14:paraId="07E470FD" w14:textId="77777777" w:rsidR="00014E95" w:rsidRDefault="00014E95" w:rsidP="00014E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Contractions: ✘ “can’t,” “it’s,” “they’re”</w:t>
      </w:r>
      <w:r>
        <w:rPr>
          <w:rFonts w:ascii="Arial Unicode MS" w:eastAsia="Arial Unicode MS" w:hAnsi="Arial Unicode MS" w:cs="Arial Unicode MS"/>
        </w:rPr>
        <w:br/>
      </w:r>
    </w:p>
    <w:p w14:paraId="61CF515B" w14:textId="77777777" w:rsidR="00014E95" w:rsidRDefault="00014E95" w:rsidP="00014E95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Informal phrases: ✘ “kinda,” “gonna,” “a lot”</w:t>
      </w:r>
    </w:p>
    <w:p w14:paraId="6970F9C8" w14:textId="77777777" w:rsidR="00014E95" w:rsidRDefault="00014E95">
      <w:r>
        <w:pict w14:anchorId="43624D48">
          <v:rect id="_x0000_i1028" style="width:0;height:1.5pt" o:hralign="center" o:hrstd="t" o:hr="t" fillcolor="#a0a0a0" stroked="f"/>
        </w:pict>
      </w:r>
    </w:p>
    <w:p w14:paraId="2E2B52D0" w14:textId="77777777" w:rsidR="00014E95" w:rsidRDefault="00014E95">
      <w:pPr>
        <w:pStyle w:val="Heading2"/>
        <w:keepNext w:val="0"/>
        <w:keepLines w:val="0"/>
        <w:spacing w:before="280"/>
      </w:pPr>
      <w:bookmarkStart w:id="5" w:name="_i7asnfsfynw5" w:colFirst="0" w:colLast="0"/>
      <w:bookmarkEnd w:id="5"/>
      <w:r>
        <w:t>📌 Comparison with Other Diction Types:</w:t>
      </w:r>
    </w:p>
    <w:p w14:paraId="4F14B148" w14:textId="77777777" w:rsidR="00014E95" w:rsidRDefault="00014E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E1E814" w14:textId="77777777" w:rsidR="00014E95" w:rsidRDefault="00014E95">
      <w:r>
        <w:rPr>
          <w:noProof/>
        </w:rPr>
        <w:drawing>
          <wp:inline distT="114300" distB="114300" distL="114300" distR="114300" wp14:anchorId="681EE809" wp14:editId="04B89B68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100"/>
        <w:gridCol w:w="4850"/>
      </w:tblGrid>
      <w:tr w:rsidR="00014E95" w14:paraId="4A5C8AF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27B2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CF1A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E073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</w:tr>
      <w:tr w:rsidR="00014E95" w14:paraId="3CF2AAD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3B36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6EC5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Elevated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417A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appreciate your cooperation in this matter."</w:t>
            </w:r>
          </w:p>
        </w:tc>
      </w:tr>
      <w:tr w:rsidR="00014E95" w14:paraId="5AC7E12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5C9D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D0B3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187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"Thanks for helping out."</w:t>
            </w:r>
          </w:p>
        </w:tc>
      </w:tr>
      <w:tr w:rsidR="00014E95" w14:paraId="35E9520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3651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E9965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749B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"You guys did a bang-up job!"</w:t>
            </w:r>
          </w:p>
        </w:tc>
      </w:tr>
      <w:tr w:rsidR="00014E95" w14:paraId="0FD4AE07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8ED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64FE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1A4D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"That presentation was fire!"</w:t>
            </w:r>
          </w:p>
        </w:tc>
      </w:tr>
    </w:tbl>
    <w:p w14:paraId="6D2502E7" w14:textId="77777777" w:rsidR="00014E95" w:rsidRDefault="00014E95">
      <w:r>
        <w:pict w14:anchorId="2D3B97E7">
          <v:rect id="_x0000_i1029" style="width:0;height:1.5pt" o:hralign="center" o:hrstd="t" o:hr="t" fillcolor="#a0a0a0" stroked="f"/>
        </w:pict>
      </w:r>
    </w:p>
    <w:p w14:paraId="3FED593F" w14:textId="77777777" w:rsidR="00014E95" w:rsidRDefault="00014E95"/>
    <w:p w14:paraId="78531E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6786"/>
    <w:multiLevelType w:val="multilevel"/>
    <w:tmpl w:val="9DE29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554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95"/>
    <w:rsid w:val="00014E9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B0D9"/>
  <w15:chartTrackingRefBased/>
  <w15:docId w15:val="{D0C1B03E-605A-4451-9FE6-BCC48BD3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