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090F" w14:textId="77777777" w:rsidR="00245A89" w:rsidRDefault="00245A89">
      <w:pPr>
        <w:pStyle w:val="Heading1"/>
      </w:pPr>
      <w:bookmarkStart w:id="0" w:name="_dtiysgy71pn4" w:colFirst="0" w:colLast="0"/>
      <w:bookmarkEnd w:id="0"/>
      <w:r>
        <w:t>Different Pronunciation</w:t>
      </w:r>
    </w:p>
    <w:p w14:paraId="662942A3" w14:textId="77777777" w:rsidR="00245A89" w:rsidRDefault="00245A89">
      <w:pPr>
        <w:pStyle w:val="Heading2"/>
        <w:keepNext w:val="0"/>
        <w:keepLines w:val="0"/>
        <w:spacing w:before="280"/>
        <w:rPr>
          <w:b/>
          <w:sz w:val="26"/>
          <w:szCs w:val="26"/>
        </w:rPr>
      </w:pPr>
      <w:bookmarkStart w:id="1" w:name="_rfaa7ici0o2k" w:colFirst="0" w:colLast="0"/>
      <w:bookmarkEnd w:id="1"/>
      <w:r>
        <w:rPr>
          <w:b/>
          <w:sz w:val="26"/>
          <w:szCs w:val="26"/>
        </w:rPr>
        <w:t xml:space="preserve">🔹 </w:t>
      </w:r>
      <w:r>
        <w:t xml:space="preserve">What is </w:t>
      </w:r>
      <w:r>
        <w:rPr>
          <w:b/>
          <w:sz w:val="26"/>
          <w:szCs w:val="26"/>
        </w:rPr>
        <w:t>Different Pronunciation</w:t>
      </w:r>
    </w:p>
    <w:p w14:paraId="57EE5E46" w14:textId="77777777" w:rsidR="00245A89" w:rsidRDefault="00245A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39551" w14:textId="77777777" w:rsidR="00245A89" w:rsidRDefault="00245A89">
      <w:pPr>
        <w:spacing w:before="240" w:after="240"/>
        <w:rPr>
          <w:rFonts w:ascii="Roboto Mono" w:eastAsia="Roboto Mono" w:hAnsi="Roboto Mono" w:cs="Roboto Mono"/>
          <w:b/>
          <w:color w:val="000000"/>
        </w:rPr>
      </w:pPr>
      <w:r>
        <w:rPr>
          <w:rFonts w:ascii="Roboto Mono" w:eastAsia="Roboto Mono" w:hAnsi="Roboto Mono" w:cs="Roboto Mono"/>
          <w:i/>
        </w:rPr>
        <w:t xml:space="preserve">(Also called: </w:t>
      </w:r>
      <w:r>
        <w:rPr>
          <w:rFonts w:ascii="Roboto Mono" w:eastAsia="Roboto Mono" w:hAnsi="Roboto Mono" w:cs="Roboto Mono"/>
          <w:b/>
          <w:i/>
        </w:rPr>
        <w:t>Heteronyms</w:t>
      </w:r>
      <w:r>
        <w:rPr>
          <w:rFonts w:ascii="Roboto Mono" w:eastAsia="Roboto Mono" w:hAnsi="Roboto Mono" w:cs="Roboto Mono"/>
          <w:i/>
        </w:rPr>
        <w:t>)</w:t>
      </w:r>
    </w:p>
    <w:p w14:paraId="14A4483A" w14:textId="77777777" w:rsidR="00245A89" w:rsidRDefault="00245A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—words spelled </w:t>
      </w:r>
      <w:r>
        <w:rPr>
          <w:rFonts w:ascii="Roboto Mono" w:eastAsia="Roboto Mono" w:hAnsi="Roboto Mono" w:cs="Roboto Mono"/>
          <w:b/>
        </w:rPr>
        <w:t>exactly the same</w:t>
      </w:r>
      <w:r>
        <w:rPr>
          <w:rFonts w:ascii="Roboto Mono" w:eastAsia="Roboto Mono" w:hAnsi="Roboto Mono" w:cs="Roboto Mono"/>
        </w:rPr>
        <w:t xml:space="preserve">—but pronounced </w:t>
      </w:r>
      <w:r>
        <w:rPr>
          <w:rFonts w:ascii="Roboto Mono" w:eastAsia="Roboto Mono" w:hAnsi="Roboto Mono" w:cs="Roboto Mono"/>
          <w:b/>
        </w:rPr>
        <w:t>differently</w:t>
      </w:r>
      <w:r>
        <w:rPr>
          <w:rFonts w:ascii="Roboto Mono" w:eastAsia="Roboto Mono" w:hAnsi="Roboto Mono" w:cs="Roboto Mono"/>
        </w:rPr>
        <w:t xml:space="preserve">, and have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>.</w:t>
      </w:r>
    </w:p>
    <w:p w14:paraId="7D73A006" w14:textId="77777777" w:rsidR="00245A89" w:rsidRDefault="00245A8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Same spelling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b/>
        </w:rPr>
        <w:t>Different pronunciation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b/>
        </w:rPr>
        <w:t>Different meanings</w:t>
      </w:r>
    </w:p>
    <w:p w14:paraId="57CF06E8" w14:textId="77777777" w:rsidR="00245A89" w:rsidRDefault="00245A8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unique subtype of homographs is called </w:t>
      </w:r>
      <w:r>
        <w:rPr>
          <w:rFonts w:ascii="Roboto Mono" w:eastAsia="Roboto Mono" w:hAnsi="Roboto Mono" w:cs="Roboto Mono"/>
          <w:b/>
        </w:rPr>
        <w:t>heteronyms</w:t>
      </w:r>
      <w:r>
        <w:rPr>
          <w:rFonts w:ascii="Roboto Mono" w:eastAsia="Roboto Mono" w:hAnsi="Roboto Mono" w:cs="Roboto Mono"/>
        </w:rPr>
        <w:t>.</w:t>
      </w:r>
    </w:p>
    <w:p w14:paraId="3C48CE85" w14:textId="77777777" w:rsidR="00245A89" w:rsidRDefault="00000000">
      <w:r>
        <w:pict w14:anchorId="37721237">
          <v:rect id="_x0000_i1025" style="width:0;height:1.5pt" o:hralign="center" o:hrstd="t" o:hr="t" fillcolor="#a0a0a0" stroked="f"/>
        </w:pict>
      </w:r>
    </w:p>
    <w:p w14:paraId="50278ECB" w14:textId="77777777" w:rsidR="00245A89" w:rsidRDefault="00245A89">
      <w:pPr>
        <w:pStyle w:val="Heading2"/>
        <w:keepNext w:val="0"/>
        <w:keepLines w:val="0"/>
        <w:spacing w:before="280"/>
      </w:pPr>
      <w:bookmarkStart w:id="2" w:name="_jit79g4b9ta7" w:colFirst="0" w:colLast="0"/>
      <w:bookmarkEnd w:id="2"/>
      <w:r>
        <w:t>🧱 Key Features</w:t>
      </w:r>
    </w:p>
    <w:p w14:paraId="189DF0B8" w14:textId="77777777" w:rsidR="00245A89" w:rsidRDefault="00245A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2876B1" w14:textId="77777777" w:rsidR="00245A89" w:rsidRDefault="00245A89">
      <w:r>
        <w:rPr>
          <w:noProof/>
        </w:rPr>
        <w:drawing>
          <wp:inline distT="114300" distB="114300" distL="114300" distR="114300" wp14:anchorId="750DF391" wp14:editId="3345FB96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085"/>
      </w:tblGrid>
      <w:tr w:rsidR="00245A89" w14:paraId="577E0C2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58D0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0EC9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45A89" w14:paraId="1FD81E9A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644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BF8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245A89" w14:paraId="5C96362B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AAB06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Pronunciation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DE0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245A89" w14:paraId="790974FB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F83A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76C10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245A89" w14:paraId="35171BC3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B2D9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1DC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different</w:t>
            </w:r>
          </w:p>
        </w:tc>
      </w:tr>
      <w:tr w:rsidR="00245A89" w14:paraId="43B1256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DCF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8A0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Subclass of homographs = </w:t>
            </w:r>
            <w:r>
              <w:rPr>
                <w:rFonts w:ascii="Roboto Mono" w:eastAsia="Roboto Mono" w:hAnsi="Roboto Mono" w:cs="Roboto Mono"/>
                <w:b/>
              </w:rPr>
              <w:t>Heteronyms</w:t>
            </w:r>
          </w:p>
        </w:tc>
      </w:tr>
    </w:tbl>
    <w:p w14:paraId="7DF3D739" w14:textId="77777777" w:rsidR="00245A89" w:rsidRDefault="00000000">
      <w:r>
        <w:pict w14:anchorId="2E31966F">
          <v:rect id="_x0000_i1026" style="width:0;height:1.5pt" o:hralign="center" o:hrstd="t" o:hr="t" fillcolor="#a0a0a0" stroked="f"/>
        </w:pict>
      </w:r>
    </w:p>
    <w:p w14:paraId="0E948F82" w14:textId="77777777" w:rsidR="00245A89" w:rsidRDefault="00245A89">
      <w:pPr>
        <w:pStyle w:val="Heading2"/>
        <w:keepNext w:val="0"/>
        <w:keepLines w:val="0"/>
        <w:spacing w:before="280"/>
      </w:pPr>
      <w:bookmarkStart w:id="3" w:name="_anbq4yvgnjxh" w:colFirst="0" w:colLast="0"/>
      <w:bookmarkEnd w:id="3"/>
      <w:r>
        <w:t>📝 Examples of Homographs with Different Pronunciation (Heteronyms)</w:t>
      </w:r>
    </w:p>
    <w:p w14:paraId="745233FB" w14:textId="77777777" w:rsidR="00245A89" w:rsidRDefault="00245A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12883" w14:textId="77777777" w:rsidR="00245A89" w:rsidRDefault="00245A89">
      <w:r>
        <w:rPr>
          <w:noProof/>
        </w:rPr>
        <w:drawing>
          <wp:inline distT="114300" distB="114300" distL="114300" distR="114300" wp14:anchorId="1ED1715A" wp14:editId="63F64496">
            <wp:extent cx="5943600" cy="2628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9"/>
        <w:gridCol w:w="1674"/>
        <w:gridCol w:w="1729"/>
        <w:gridCol w:w="1673"/>
        <w:gridCol w:w="2125"/>
        <w:gridCol w:w="1390"/>
      </w:tblGrid>
      <w:tr w:rsidR="00245A89" w14:paraId="146A749D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D4AD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B556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1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5878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BE3A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2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6741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D43A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245A89" w14:paraId="023AB1F3" w14:textId="77777777">
        <w:trPr>
          <w:trHeight w:val="50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85FB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973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</w:rPr>
              <w:t>liːd</w:t>
            </w:r>
            <w:proofErr w:type="spellEnd"/>
            <w:r>
              <w:rPr>
                <w:rFonts w:ascii="Roboto Mono" w:eastAsia="Roboto Mono" w:hAnsi="Roboto Mono" w:cs="Roboto Mono"/>
              </w:rPr>
              <w:t>/ (</w:t>
            </w:r>
            <w:proofErr w:type="spellStart"/>
            <w:r>
              <w:rPr>
                <w:rFonts w:ascii="Roboto Mono" w:eastAsia="Roboto Mono" w:hAnsi="Roboto Mono" w:cs="Roboto Mono"/>
              </w:rPr>
              <w:t>leed</w:t>
            </w:r>
            <w:proofErr w:type="spellEnd"/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16F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guide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6F6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lɛd</w:t>
            </w:r>
            <w:proofErr w:type="spellEnd"/>
            <w:r>
              <w:rPr>
                <w:rFonts w:ascii="Andika" w:eastAsia="Andika" w:hAnsi="Andika" w:cs="Andika"/>
              </w:rPr>
              <w:t>/ (led)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B98F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metal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4F1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/ Noun</w:t>
            </w:r>
          </w:p>
        </w:tc>
      </w:tr>
      <w:tr w:rsidR="00245A89" w14:paraId="7F486511" w14:textId="77777777">
        <w:trPr>
          <w:trHeight w:val="50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582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wind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5FD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wɪnd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5D8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Moving air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DF6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waɪnd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763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twist or turn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E32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Verb</w:t>
            </w:r>
          </w:p>
        </w:tc>
      </w:tr>
      <w:tr w:rsidR="00245A89" w14:paraId="4377A9F7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359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916F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tɪə</w:t>
            </w:r>
            <w:proofErr w:type="spellEnd"/>
            <w:r>
              <w:rPr>
                <w:rFonts w:ascii="Andika" w:eastAsia="Andika" w:hAnsi="Andika" w:cs="Andika"/>
              </w:rPr>
              <w:t>(r)/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364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drop from the eye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0B7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teə</w:t>
            </w:r>
            <w:proofErr w:type="spellEnd"/>
            <w:r>
              <w:rPr>
                <w:rFonts w:ascii="Andika" w:eastAsia="Andika" w:hAnsi="Andika" w:cs="Andika"/>
              </w:rPr>
              <w:t>(r)/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037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rip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80B0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Verb</w:t>
            </w:r>
          </w:p>
        </w:tc>
      </w:tr>
      <w:tr w:rsidR="00245A89" w14:paraId="39AB4CF5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5440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row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0E3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rəʊ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39B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line or series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884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raʊ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F0F9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quarrel or noisy fight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7C1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</w:tr>
      <w:tr w:rsidR="00245A89" w14:paraId="78343030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1B3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AA8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</w:rPr>
              <w:t>riːd</w:t>
            </w:r>
            <w:proofErr w:type="spellEnd"/>
            <w:r>
              <w:rPr>
                <w:rFonts w:ascii="Roboto Mono" w:eastAsia="Roboto Mono" w:hAnsi="Roboto Mono" w:cs="Roboto Mono"/>
              </w:rPr>
              <w:t>/ (present)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063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look at written words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1C0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rɛd</w:t>
            </w:r>
            <w:proofErr w:type="spellEnd"/>
            <w:r>
              <w:rPr>
                <w:rFonts w:ascii="Andika" w:eastAsia="Andika" w:hAnsi="Andika" w:cs="Andika"/>
              </w:rPr>
              <w:t>/ (past)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895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of “read”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BDE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/ Verb</w:t>
            </w:r>
          </w:p>
        </w:tc>
      </w:tr>
      <w:tr w:rsidR="00245A89" w14:paraId="25EFE17B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A98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B4A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</w:rPr>
              <w:t>bæs</w:t>
            </w:r>
            <w:proofErr w:type="spellEnd"/>
            <w:r>
              <w:rPr>
                <w:rFonts w:ascii="Roboto Mono" w:eastAsia="Roboto Mono" w:hAnsi="Roboto Mono" w:cs="Roboto Mono"/>
              </w:rPr>
              <w:t>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F929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type of fish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691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beɪs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975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musical tone or instrument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7B0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</w:tr>
      <w:tr w:rsidR="00245A89" w14:paraId="1D2C0720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F8E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live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CD1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lɪv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539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alive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24E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</w:t>
            </w:r>
            <w:proofErr w:type="spellStart"/>
            <w:r>
              <w:rPr>
                <w:rFonts w:ascii="Andika" w:eastAsia="Andika" w:hAnsi="Andika" w:cs="Andika"/>
              </w:rPr>
              <w:t>laɪv</w:t>
            </w:r>
            <w:proofErr w:type="spellEnd"/>
            <w:r>
              <w:rPr>
                <w:rFonts w:ascii="Andika" w:eastAsia="Andika" w:hAnsi="Andika" w:cs="Andika"/>
              </w:rPr>
              <w:t>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38E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Happening now; alive (adj)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322F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/ Adjective</w:t>
            </w:r>
          </w:p>
        </w:tc>
      </w:tr>
    </w:tbl>
    <w:p w14:paraId="3D1A0621" w14:textId="77777777" w:rsidR="00245A89" w:rsidRDefault="00000000">
      <w:r>
        <w:pict w14:anchorId="3F64DA9E">
          <v:rect id="_x0000_i1027" style="width:0;height:1.5pt" o:hralign="center" o:hrstd="t" o:hr="t" fillcolor="#a0a0a0" stroked="f"/>
        </w:pict>
      </w:r>
    </w:p>
    <w:p w14:paraId="2A69FFF9" w14:textId="77777777" w:rsidR="00245A89" w:rsidRDefault="00245A89">
      <w:pPr>
        <w:pStyle w:val="Heading2"/>
        <w:keepNext w:val="0"/>
        <w:keepLines w:val="0"/>
        <w:spacing w:before="280"/>
      </w:pPr>
      <w:bookmarkStart w:id="4" w:name="_voabgn5rg4cv" w:colFirst="0" w:colLast="0"/>
      <w:bookmarkEnd w:id="4"/>
      <w:r>
        <w:t>🔍 Why It Matters</w:t>
      </w:r>
    </w:p>
    <w:p w14:paraId="3F8DC115" w14:textId="77777777" w:rsidR="00245A89" w:rsidRDefault="00245A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35235D" w14:textId="77777777" w:rsidR="00245A89" w:rsidRDefault="00245A89" w:rsidP="00245A8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create confusion in reading without context.</w:t>
      </w:r>
      <w:r>
        <w:rPr>
          <w:rFonts w:ascii="Roboto Mono" w:eastAsia="Roboto Mono" w:hAnsi="Roboto Mono" w:cs="Roboto Mono"/>
        </w:rPr>
        <w:br/>
      </w:r>
    </w:p>
    <w:p w14:paraId="5D9A6D5E" w14:textId="77777777" w:rsidR="00245A89" w:rsidRDefault="00245A89" w:rsidP="00245A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Important in </w:t>
      </w:r>
      <w:r>
        <w:rPr>
          <w:rFonts w:ascii="Roboto Mono" w:eastAsia="Roboto Mono" w:hAnsi="Roboto Mono" w:cs="Roboto Mono"/>
          <w:b/>
        </w:rPr>
        <w:t>poetry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rhetoric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628D0A" w14:textId="77777777" w:rsidR="00245A89" w:rsidRDefault="00245A89" w:rsidP="00245A8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clear example of why </w:t>
      </w:r>
      <w:r>
        <w:rPr>
          <w:rFonts w:ascii="Roboto Mono" w:eastAsia="Roboto Mono" w:hAnsi="Roboto Mono" w:cs="Roboto Mono"/>
          <w:b/>
        </w:rPr>
        <w:t>English is not purely phonetic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C95C99" w14:textId="77777777" w:rsidR="00245A89" w:rsidRDefault="00000000">
      <w:r>
        <w:pict w14:anchorId="1B23C561">
          <v:rect id="_x0000_i1028" style="width:0;height:1.5pt" o:hralign="center" o:hrstd="t" o:hr="t" fillcolor="#a0a0a0" stroked="f"/>
        </w:pict>
      </w:r>
    </w:p>
    <w:p w14:paraId="12F23A9E" w14:textId="77777777" w:rsidR="00245A89" w:rsidRDefault="00245A89">
      <w:pPr>
        <w:pStyle w:val="Heading2"/>
        <w:keepNext w:val="0"/>
        <w:keepLines w:val="0"/>
        <w:spacing w:before="280"/>
      </w:pPr>
      <w:bookmarkStart w:id="5" w:name="_6qltqmpcm3mr" w:colFirst="0" w:colLast="0"/>
      <w:bookmarkEnd w:id="5"/>
      <w:r>
        <w:lastRenderedPageBreak/>
        <w:t>🧭 Comparison Table</w:t>
      </w:r>
    </w:p>
    <w:p w14:paraId="71BF7B7D" w14:textId="77777777" w:rsidR="00245A89" w:rsidRDefault="00245A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15E2C" w14:textId="77777777" w:rsidR="00245A89" w:rsidRDefault="00245A89">
      <w:r>
        <w:rPr>
          <w:noProof/>
        </w:rPr>
        <w:drawing>
          <wp:inline distT="114300" distB="114300" distL="114300" distR="114300" wp14:anchorId="79B225DA" wp14:editId="42630399">
            <wp:extent cx="5943600" cy="2197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08"/>
        <w:gridCol w:w="1188"/>
        <w:gridCol w:w="1683"/>
        <w:gridCol w:w="1128"/>
        <w:gridCol w:w="1653"/>
      </w:tblGrid>
      <w:tr w:rsidR="00245A89" w14:paraId="1388AAD9" w14:textId="77777777">
        <w:trPr>
          <w:trHeight w:val="500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B041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 Type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612A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60E6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2CD3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6940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45A89" w14:paraId="101BEBAF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FE3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 (diff. pronunciation)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F3A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EA5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E16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052A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 / wind</w:t>
            </w:r>
          </w:p>
        </w:tc>
      </w:tr>
      <w:tr w:rsidR="00245A89" w14:paraId="693B0B37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60B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Homographs (same pronunciation)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BCB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05E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57D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D22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245A89" w14:paraId="01481C19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3026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Homophones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DC4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50CD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A23D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DFD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 / bear</w:t>
            </w:r>
          </w:p>
        </w:tc>
      </w:tr>
      <w:tr w:rsidR="00245A89" w14:paraId="45828D91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936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Capitonyms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58E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(case)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07E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/ ❌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2A6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453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Polish / polish</w:t>
            </w:r>
          </w:p>
        </w:tc>
      </w:tr>
    </w:tbl>
    <w:p w14:paraId="3C7DDDED" w14:textId="77777777" w:rsidR="00245A89" w:rsidRDefault="00000000">
      <w:r>
        <w:pict w14:anchorId="4657D5E2">
          <v:rect id="_x0000_i1029" style="width:0;height:1.5pt" o:hralign="center" o:hrstd="t" o:hr="t" fillcolor="#a0a0a0" stroked="f"/>
        </w:pict>
      </w:r>
    </w:p>
    <w:p w14:paraId="43B7964D" w14:textId="77777777" w:rsidR="00245A89" w:rsidRDefault="00245A89"/>
    <w:p w14:paraId="716FFE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1D45"/>
    <w:multiLevelType w:val="multilevel"/>
    <w:tmpl w:val="47026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167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89"/>
    <w:rsid w:val="001A5F22"/>
    <w:rsid w:val="00245A89"/>
    <w:rsid w:val="002D1F4F"/>
    <w:rsid w:val="00543831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19E9"/>
  <w15:chartTrackingRefBased/>
  <w15:docId w15:val="{F2FFC688-39DC-4ACC-A2F9-0277A9B3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2026-01-31T04:51:00Z</dcterms:created>
  <dcterms:modified xsi:type="dcterms:W3CDTF">2026-04-17T00:21:00Z</dcterms:modified>
</cp:coreProperties>
</file>