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24632" w14:textId="77777777" w:rsidR="0097129F" w:rsidRDefault="0097129F">
      <w:pPr>
        <w:pStyle w:val="Heading1"/>
      </w:pPr>
      <w:bookmarkStart w:id="0" w:name="_vyj6bbu3s92y" w:colFirst="0" w:colLast="0"/>
      <w:bookmarkEnd w:id="0"/>
      <w:r>
        <w:t>Lay Terminology</w:t>
      </w:r>
    </w:p>
    <w:p w14:paraId="47EBB84B" w14:textId="77777777" w:rsidR="0097129F" w:rsidRDefault="0097129F">
      <w:pPr>
        <w:pStyle w:val="Heading2"/>
      </w:pPr>
      <w:bookmarkStart w:id="1" w:name="_hitmaell5ff1" w:colFirst="0" w:colLast="0"/>
      <w:bookmarkEnd w:id="1"/>
      <w:r>
        <w:t>📘 What is Lay Terminology</w:t>
      </w:r>
    </w:p>
    <w:p w14:paraId="3909DDB4" w14:textId="77777777" w:rsidR="0097129F" w:rsidRDefault="0097129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/>
          <w:sz w:val="18"/>
          <w:highlight w:val="lightGray"/>
        </w:rPr>
        <w:br/>
        <w:t>Lay Terminology</w:t>
      </w:r>
      <w:r>
        <w:rPr>
          <w:rFonts w:ascii="Arial" w:hAnsi="Arial"/>
          <w:sz w:val="18"/>
          <w:highlight w:val="lightGray"/>
        </w:rPr>
        <w:t xml:space="preserve"> refers to </w:t>
      </w:r>
      <w:r>
        <w:rPr>
          <w:rFonts w:ascii="Arial" w:hAnsi="Arial"/>
          <w:b/>
          <w:sz w:val="18"/>
          <w:highlight w:val="lightGray"/>
        </w:rPr>
        <w:t>non-technical, everyday language</w:t>
      </w:r>
      <w:r>
        <w:rPr>
          <w:rFonts w:ascii="Arial" w:hAnsi="Arial"/>
          <w:sz w:val="18"/>
          <w:highlight w:val="lightGray"/>
        </w:rPr>
        <w:t xml:space="preserve"> used by the general public to describe specialized or technical concepts in simpler terms.</w:t>
      </w:r>
    </w:p>
    <w:p w14:paraId="4A8B0EAB" w14:textId="77777777" w:rsidR="0097129F" w:rsidRDefault="0097129F">
      <w:r>
        <w:pict w14:anchorId="57446E5B">
          <v:rect id="_x0000_i1025" style="width:0;height:1.5pt" o:hralign="center" o:hrstd="t" o:hr="t" fillcolor="#a0a0a0" stroked="f"/>
        </w:pict>
      </w:r>
    </w:p>
    <w:p w14:paraId="53BE8C83" w14:textId="77777777" w:rsidR="0097129F" w:rsidRDefault="0097129F">
      <w:pPr>
        <w:pStyle w:val="Heading2"/>
        <w:keepNext w:val="0"/>
        <w:keepLines w:val="0"/>
        <w:spacing w:before="280"/>
      </w:pPr>
      <w:bookmarkStart w:id="2" w:name="_g3zyun13yyv" w:colFirst="0" w:colLast="0"/>
      <w:bookmarkEnd w:id="2"/>
      <w:r>
        <w:rPr>
          <w:rFonts w:ascii="Arial Unicode MS" w:eastAsia="Arial Unicode MS" w:hAnsi="Arial Unicode MS" w:cs="Arial Unicode MS"/>
        </w:rPr>
        <w:t>✅ Key Features:</w:t>
      </w:r>
    </w:p>
    <w:p w14:paraId="502167FD" w14:textId="77777777" w:rsidR="0097129F" w:rsidRDefault="0097129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C9F2C0E" w14:textId="77777777" w:rsidR="0097129F" w:rsidRDefault="0097129F">
      <w:r>
        <w:rPr>
          <w:noProof/>
        </w:rPr>
        <w:drawing>
          <wp:inline distT="114300" distB="114300" distL="114300" distR="114300" wp14:anchorId="774A851A" wp14:editId="00E133CE">
            <wp:extent cx="5943600" cy="2921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40"/>
        <w:gridCol w:w="6995"/>
      </w:tblGrid>
      <w:tr w:rsidR="0097129F" w14:paraId="2353DE21" w14:textId="77777777">
        <w:trPr>
          <w:trHeight w:val="50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9D213" w14:textId="77777777" w:rsidR="0097129F" w:rsidRDefault="0097129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6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D1D90" w14:textId="77777777" w:rsidR="0097129F" w:rsidRDefault="0097129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Details</w:t>
            </w:r>
          </w:p>
        </w:tc>
      </w:tr>
      <w:tr w:rsidR="0097129F" w14:paraId="5B7BE3A3" w14:textId="77777777">
        <w:trPr>
          <w:trHeight w:val="50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D5008" w14:textId="77777777" w:rsidR="0097129F" w:rsidRDefault="0097129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Audience</w:t>
            </w:r>
          </w:p>
        </w:tc>
        <w:tc>
          <w:tcPr>
            <w:tcW w:w="6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43E03" w14:textId="77777777" w:rsidR="0097129F" w:rsidRDefault="0097129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General public, non-experts</w:t>
            </w:r>
          </w:p>
        </w:tc>
      </w:tr>
      <w:tr w:rsidR="0097129F" w14:paraId="3E062777" w14:textId="77777777">
        <w:trPr>
          <w:trHeight w:val="50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8C94B" w14:textId="77777777" w:rsidR="0097129F" w:rsidRDefault="0097129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6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F1D5C" w14:textId="77777777" w:rsidR="0097129F" w:rsidRDefault="0097129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simplify complex or technical information for easier understanding</w:t>
            </w:r>
          </w:p>
        </w:tc>
      </w:tr>
      <w:tr w:rsidR="0097129F" w14:paraId="2B0563EF" w14:textId="77777777">
        <w:trPr>
          <w:trHeight w:val="50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4E04B" w14:textId="77777777" w:rsidR="0097129F" w:rsidRDefault="0097129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Formality</w:t>
            </w:r>
          </w:p>
        </w:tc>
        <w:tc>
          <w:tcPr>
            <w:tcW w:w="6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D4B7A" w14:textId="77777777" w:rsidR="0097129F" w:rsidRDefault="0097129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Informal or semi-formal</w:t>
            </w:r>
          </w:p>
        </w:tc>
      </w:tr>
      <w:tr w:rsidR="0097129F" w14:paraId="5C02C0E7" w14:textId="77777777">
        <w:trPr>
          <w:trHeight w:val="50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78EC9" w14:textId="77777777" w:rsidR="0097129F" w:rsidRDefault="0097129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Precision</w:t>
            </w:r>
          </w:p>
        </w:tc>
        <w:tc>
          <w:tcPr>
            <w:tcW w:w="6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D6905" w14:textId="77777777" w:rsidR="0097129F" w:rsidRDefault="0097129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less precise than technical terms but more accessible</w:t>
            </w:r>
          </w:p>
        </w:tc>
      </w:tr>
      <w:tr w:rsidR="0097129F" w14:paraId="2E979B0A" w14:textId="77777777">
        <w:trPr>
          <w:trHeight w:val="785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F40D2" w14:textId="77777777" w:rsidR="0097129F" w:rsidRDefault="0097129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  <w:tc>
          <w:tcPr>
            <w:tcW w:w="6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6AF81" w14:textId="77777777" w:rsidR="0097129F" w:rsidRDefault="0097129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- "Heart attack" (vs. </w:t>
            </w:r>
            <w:r>
              <w:rPr>
                <w:rFonts w:ascii="Roboto Mono" w:eastAsia="Roboto Mono" w:hAnsi="Roboto Mono" w:cs="Roboto Mono"/>
                <w:i/>
              </w:rPr>
              <w:t>myocardial infarction</w:t>
            </w:r>
            <w:r>
              <w:rPr>
                <w:rFonts w:ascii="Roboto Mono" w:eastAsia="Roboto Mono" w:hAnsi="Roboto Mono" w:cs="Roboto Mono"/>
              </w:rPr>
              <w:t xml:space="preserve">) - "Broken bone" (vs. </w:t>
            </w:r>
            <w:r>
              <w:rPr>
                <w:rFonts w:ascii="Roboto Mono" w:eastAsia="Roboto Mono" w:hAnsi="Roboto Mono" w:cs="Roboto Mono"/>
                <w:i/>
              </w:rPr>
              <w:t>fracture</w:t>
            </w:r>
            <w:r>
              <w:rPr>
                <w:rFonts w:ascii="Roboto Mono" w:eastAsia="Roboto Mono" w:hAnsi="Roboto Mono" w:cs="Roboto Mono"/>
              </w:rPr>
              <w:t xml:space="preserve">) - "High blood pressure" (vs. </w:t>
            </w:r>
            <w:r>
              <w:rPr>
                <w:rFonts w:ascii="Roboto Mono" w:eastAsia="Roboto Mono" w:hAnsi="Roboto Mono" w:cs="Roboto Mono"/>
                <w:i/>
              </w:rPr>
              <w:t>hypertension</w:t>
            </w:r>
            <w:r>
              <w:rPr>
                <w:rFonts w:ascii="Roboto Mono" w:eastAsia="Roboto Mono" w:hAnsi="Roboto Mono" w:cs="Roboto Mono"/>
              </w:rPr>
              <w:t>)</w:t>
            </w:r>
          </w:p>
        </w:tc>
      </w:tr>
      <w:tr w:rsidR="0097129F" w14:paraId="4002FB7D" w14:textId="77777777">
        <w:trPr>
          <w:trHeight w:val="785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3AACC" w14:textId="77777777" w:rsidR="0097129F" w:rsidRDefault="0097129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Used In</w:t>
            </w:r>
          </w:p>
        </w:tc>
        <w:tc>
          <w:tcPr>
            <w:tcW w:w="6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C179F" w14:textId="77777777" w:rsidR="0097129F" w:rsidRDefault="0097129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Public education, media, patient communication, user manuals, journalism</w:t>
            </w:r>
          </w:p>
        </w:tc>
      </w:tr>
      <w:tr w:rsidR="0097129F" w14:paraId="02B7E321" w14:textId="77777777">
        <w:trPr>
          <w:trHeight w:val="785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6C440" w14:textId="77777777" w:rsidR="0097129F" w:rsidRDefault="0097129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Relation to Technical Terms</w:t>
            </w:r>
          </w:p>
        </w:tc>
        <w:tc>
          <w:tcPr>
            <w:tcW w:w="6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39CEC" w14:textId="77777777" w:rsidR="0097129F" w:rsidRDefault="0097129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represents a simplified or rephrased version of a technical term</w:t>
            </w:r>
          </w:p>
        </w:tc>
      </w:tr>
    </w:tbl>
    <w:p w14:paraId="639110D9" w14:textId="77777777" w:rsidR="0097129F" w:rsidRDefault="0097129F">
      <w:r>
        <w:pict w14:anchorId="5A8D14F7">
          <v:rect id="_x0000_i1026" style="width:0;height:1.5pt" o:hralign="center" o:hrstd="t" o:hr="t" fillcolor="#a0a0a0" stroked="f"/>
        </w:pict>
      </w:r>
    </w:p>
    <w:p w14:paraId="4F4046F3" w14:textId="77777777" w:rsidR="0097129F" w:rsidRDefault="0097129F">
      <w:pPr>
        <w:pStyle w:val="Heading2"/>
        <w:keepNext w:val="0"/>
        <w:keepLines w:val="0"/>
        <w:spacing w:before="280"/>
      </w:pPr>
      <w:bookmarkStart w:id="3" w:name="_ttpa8su3b7kz" w:colFirst="0" w:colLast="0"/>
      <w:bookmarkEnd w:id="3"/>
      <w:r>
        <w:t>🧠 Summary:</w:t>
      </w:r>
    </w:p>
    <w:p w14:paraId="6FEEBB41" w14:textId="77777777" w:rsidR="0097129F" w:rsidRDefault="0097129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492AACB" w14:textId="77777777" w:rsidR="0097129F" w:rsidRDefault="0097129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Lay terminology bridges the gap between </w:t>
      </w:r>
      <w:r>
        <w:rPr>
          <w:rFonts w:ascii="Roboto Mono" w:eastAsia="Roboto Mono" w:hAnsi="Roboto Mono" w:cs="Roboto Mono"/>
          <w:b/>
        </w:rPr>
        <w:t>specialists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non-experts</w:t>
      </w:r>
      <w:r>
        <w:rPr>
          <w:rFonts w:ascii="Roboto Mono" w:eastAsia="Roboto Mono" w:hAnsi="Roboto Mono" w:cs="Roboto Mono"/>
        </w:rPr>
        <w:t>, helping ensure clear communication with audiences unfamiliar with the technical jargon.</w:t>
      </w:r>
    </w:p>
    <w:p w14:paraId="79AF0316" w14:textId="77777777" w:rsidR="0097129F" w:rsidRDefault="0097129F"/>
    <w:p w14:paraId="4A165EEC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29F"/>
    <w:rsid w:val="002D1F4F"/>
    <w:rsid w:val="00711B4D"/>
    <w:rsid w:val="008952B3"/>
    <w:rsid w:val="0097129F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3C01E"/>
  <w15:chartTrackingRefBased/>
  <w15:docId w15:val="{5CB667A3-A671-4136-8C4C-6F99E55DB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2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12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2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2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2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2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2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2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2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2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2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2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2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2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2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2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2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2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2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2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2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2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2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2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2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2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2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2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2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209</Words>
  <Characters>1195</Characters>
  <Application>Microsoft Office Word</Application>
  <DocSecurity>0</DocSecurity>
  <Lines>9</Lines>
  <Paragraphs>2</Paragraphs>
  <ScaleCrop>false</ScaleCrop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2026-01-31T04:51:00Z</dcterms:created>
  <dcterms:modified xsi:type="dcterms:W3CDTF">2026-01-31T04:51:00Z</dcterms:modified>
</cp:coreProperties>
</file>