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1612" w14:textId="77777777" w:rsidR="00DB6C19" w:rsidRDefault="00DB6C19">
      <w:pPr>
        <w:pStyle w:val="Heading1"/>
      </w:pPr>
      <w:bookmarkStart w:id="0" w:name="_zc4j9xhyvbdq" w:colFirst="0" w:colLast="0"/>
      <w:bookmarkEnd w:id="0"/>
      <w:r>
        <w:t>Self-Rhyme (Auto-Rhyme)</w:t>
      </w:r>
    </w:p>
    <w:p w14:paraId="718B601E" w14:textId="77777777" w:rsidR="00DB6C19" w:rsidRDefault="00DB6C19">
      <w:pPr>
        <w:pStyle w:val="Heading2"/>
      </w:pPr>
      <w:bookmarkStart w:id="1" w:name="_j569vcb3eow6" w:colFirst="0" w:colLast="0"/>
      <w:bookmarkEnd w:id="1"/>
      <w:r>
        <w:t>🔁 What is Self-Rhyme (Auto-Rhyme)</w:t>
      </w:r>
    </w:p>
    <w:p w14:paraId="0AF345DA" w14:textId="77777777" w:rsidR="00DB6C19" w:rsidRDefault="00DB6C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CB85DA" w14:textId="77777777" w:rsidR="00DB6C19" w:rsidRDefault="00DB6C19">
      <w:r>
        <w:rPr>
          <w:noProof/>
        </w:rPr>
        <w:drawing>
          <wp:inline distT="114300" distB="114300" distL="114300" distR="114300" wp14:anchorId="05C79EA7" wp14:editId="561E2E01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445"/>
      </w:tblGrid>
      <w:tr w:rsidR="00DB6C19" w14:paraId="296585FB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C4E0" w14:textId="77777777" w:rsidR="00DB6C19" w:rsidRDefault="00DB6C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A68E" w14:textId="77777777" w:rsidR="00DB6C19" w:rsidRDefault="00DB6C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DB6C19" w14:paraId="37C6DDC3" w14:textId="77777777">
        <w:trPr>
          <w:trHeight w:val="78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B358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038C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identical rhyme where a </w:t>
            </w:r>
            <w:r>
              <w:rPr>
                <w:rFonts w:ascii="Roboto Mono" w:eastAsia="Roboto Mono" w:hAnsi="Roboto Mono" w:cs="Roboto Mono"/>
                <w:b/>
              </w:rPr>
              <w:t>word rhymes with itself</w:t>
            </w:r>
            <w:r>
              <w:rPr>
                <w:rFonts w:ascii="Roboto Mono" w:eastAsia="Roboto Mono" w:hAnsi="Roboto Mono" w:cs="Roboto Mono"/>
              </w:rPr>
              <w:t xml:space="preserve"> in different positions of a poem (not necessarily end-line).</w:t>
            </w:r>
          </w:p>
        </w:tc>
      </w:tr>
      <w:tr w:rsidR="00DB6C19" w14:paraId="184A6862" w14:textId="77777777">
        <w:trPr>
          <w:trHeight w:val="78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5BC1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D3C1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Identical sound and spelling — </w:t>
            </w:r>
            <w:r>
              <w:rPr>
                <w:rFonts w:ascii="Roboto Mono" w:eastAsia="Roboto Mono" w:hAnsi="Roboto Mono" w:cs="Roboto Mono"/>
                <w:b/>
              </w:rPr>
              <w:t>exact word repeated</w:t>
            </w:r>
            <w:r>
              <w:rPr>
                <w:rFonts w:ascii="Roboto Mono" w:eastAsia="Roboto Mono" w:hAnsi="Roboto Mono" w:cs="Roboto Mono"/>
              </w:rPr>
              <w:t xml:space="preserve"> but not necessarily at the end of lines.</w:t>
            </w:r>
          </w:p>
        </w:tc>
      </w:tr>
      <w:tr w:rsidR="00DB6C19" w14:paraId="68ACDFFF" w14:textId="77777777">
        <w:trPr>
          <w:trHeight w:val="78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4633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Known As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0120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Auto-rhyme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self-rhyme</w:t>
            </w:r>
          </w:p>
        </w:tc>
      </w:tr>
      <w:tr w:rsidR="00DB6C19" w14:paraId="3A7022A7" w14:textId="77777777">
        <w:trPr>
          <w:trHeight w:val="78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1C64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Positions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119A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rhyme, internal rhyme, or across stanzas</w:t>
            </w:r>
          </w:p>
        </w:tc>
      </w:tr>
    </w:tbl>
    <w:p w14:paraId="7AEE351C" w14:textId="77777777" w:rsidR="00DB6C19" w:rsidRDefault="00DB6C19">
      <w:r>
        <w:pict w14:anchorId="4B05560E">
          <v:rect id="_x0000_i1025" style="width:0;height:1.5pt" o:hralign="center" o:hrstd="t" o:hr="t" fillcolor="#a0a0a0" stroked="f"/>
        </w:pict>
      </w:r>
    </w:p>
    <w:p w14:paraId="1F786836" w14:textId="77777777" w:rsidR="00DB6C19" w:rsidRDefault="00DB6C19">
      <w:pPr>
        <w:pStyle w:val="Heading2"/>
        <w:keepNext w:val="0"/>
        <w:keepLines w:val="0"/>
        <w:spacing w:before="280"/>
      </w:pPr>
      <w:bookmarkStart w:id="2" w:name="_sh9wbjycsvq5" w:colFirst="0" w:colLast="0"/>
      <w:bookmarkEnd w:id="2"/>
      <w:r>
        <w:t>📝 Examples:</w:t>
      </w:r>
    </w:p>
    <w:p w14:paraId="6942AEF7" w14:textId="77777777" w:rsidR="00DB6C19" w:rsidRDefault="00DB6C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3F2148" w14:textId="77777777" w:rsidR="00DB6C19" w:rsidRDefault="00DB6C19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He said what he said — no lies were </w:t>
      </w:r>
      <w:r>
        <w:rPr>
          <w:rFonts w:ascii="Roboto Mono" w:eastAsia="Roboto Mono" w:hAnsi="Roboto Mono" w:cs="Roboto Mono"/>
          <w:b/>
          <w:i/>
        </w:rPr>
        <w:t>said</w:t>
      </w:r>
      <w:r>
        <w:rPr>
          <w:rFonts w:ascii="Roboto Mono" w:eastAsia="Roboto Mono" w:hAnsi="Roboto Mono" w:cs="Roboto Mono"/>
          <w:i/>
        </w:rPr>
        <w:t>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And in her silence, truth was also </w:t>
      </w:r>
      <w:r>
        <w:rPr>
          <w:rFonts w:ascii="Roboto Mono" w:eastAsia="Roboto Mono" w:hAnsi="Roboto Mono" w:cs="Roboto Mono"/>
          <w:b/>
          <w:i/>
        </w:rPr>
        <w:t>said</w:t>
      </w:r>
    </w:p>
    <w:p w14:paraId="16ECA20C" w14:textId="77777777" w:rsidR="00DB6C19" w:rsidRDefault="00DB6C19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fight</w:t>
      </w:r>
      <w:r>
        <w:rPr>
          <w:rFonts w:ascii="Roboto Mono" w:eastAsia="Roboto Mono" w:hAnsi="Roboto Mono" w:cs="Roboto Mono"/>
          <w:i/>
        </w:rPr>
        <w:t xml:space="preserve"> was over, but not the </w:t>
      </w:r>
      <w:r>
        <w:rPr>
          <w:rFonts w:ascii="Roboto Mono" w:eastAsia="Roboto Mono" w:hAnsi="Roboto Mono" w:cs="Roboto Mono"/>
          <w:b/>
          <w:i/>
        </w:rPr>
        <w:t>fight</w:t>
      </w:r>
      <w:r>
        <w:rPr>
          <w:rFonts w:ascii="Roboto Mono" w:eastAsia="Roboto Mono" w:hAnsi="Roboto Mono" w:cs="Roboto Mono"/>
          <w:i/>
        </w:rPr>
        <w:t>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It burned in dreams throughout the night.</w:t>
      </w:r>
    </w:p>
    <w:p w14:paraId="0F116680" w14:textId="77777777" w:rsidR="00DB6C19" w:rsidRDefault="00DB6C19">
      <w:r>
        <w:pict w14:anchorId="26C34395">
          <v:rect id="_x0000_i1026" style="width:0;height:1.5pt" o:hralign="center" o:hrstd="t" o:hr="t" fillcolor="#a0a0a0" stroked="f"/>
        </w:pict>
      </w:r>
    </w:p>
    <w:p w14:paraId="2996028F" w14:textId="77777777" w:rsidR="00DB6C19" w:rsidRDefault="00DB6C19">
      <w:pPr>
        <w:pStyle w:val="Heading2"/>
        <w:keepNext w:val="0"/>
        <w:keepLines w:val="0"/>
        <w:spacing w:before="280"/>
      </w:pPr>
      <w:bookmarkStart w:id="3" w:name="_mjsmz0efecwp" w:colFirst="0" w:colLast="0"/>
      <w:bookmarkEnd w:id="3"/>
      <w:r>
        <w:t>🎭 Effect in Poetry:</w:t>
      </w:r>
    </w:p>
    <w:p w14:paraId="7AECFB6B" w14:textId="77777777" w:rsidR="00DB6C19" w:rsidRDefault="00DB6C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761F0B" w14:textId="77777777" w:rsidR="00DB6C19" w:rsidRDefault="00DB6C19" w:rsidP="00DB6C1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Emphasizes a </w:t>
      </w:r>
      <w:r>
        <w:rPr>
          <w:rFonts w:ascii="Roboto Mono" w:eastAsia="Roboto Mono" w:hAnsi="Roboto Mono" w:cs="Roboto Mono"/>
          <w:b/>
        </w:rPr>
        <w:t>central concept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  <w:b/>
        </w:rPr>
        <w:br/>
      </w:r>
    </w:p>
    <w:p w14:paraId="7E91EDD7" w14:textId="77777777" w:rsidR="00DB6C19" w:rsidRDefault="00DB6C19" w:rsidP="00DB6C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suggest </w:t>
      </w:r>
      <w:r>
        <w:rPr>
          <w:rFonts w:ascii="Roboto Mono" w:eastAsia="Roboto Mono" w:hAnsi="Roboto Mono" w:cs="Roboto Mono"/>
          <w:b/>
        </w:rPr>
        <w:t>persistence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obsession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cyclical thought</w:t>
      </w:r>
      <w:r>
        <w:rPr>
          <w:rFonts w:ascii="Roboto Mono" w:eastAsia="Roboto Mono" w:hAnsi="Roboto Mono" w:cs="Roboto Mono"/>
          <w:b/>
        </w:rPr>
        <w:br/>
      </w:r>
    </w:p>
    <w:p w14:paraId="3F5E5342" w14:textId="77777777" w:rsidR="00DB6C19" w:rsidRDefault="00DB6C19" w:rsidP="00DB6C1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rhythmic unity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semantic weight</w:t>
      </w:r>
    </w:p>
    <w:p w14:paraId="20ACD216" w14:textId="77777777" w:rsidR="00DB6C19" w:rsidRDefault="00DB6C19">
      <w:r>
        <w:pict w14:anchorId="2C048592">
          <v:rect id="_x0000_i1027" style="width:0;height:1.5pt" o:hralign="center" o:hrstd="t" o:hr="t" fillcolor="#a0a0a0" stroked="f"/>
        </w:pict>
      </w:r>
    </w:p>
    <w:p w14:paraId="210457EE" w14:textId="77777777" w:rsidR="00DB6C19" w:rsidRDefault="00DB6C19">
      <w:pPr>
        <w:pStyle w:val="Heading2"/>
        <w:keepNext w:val="0"/>
        <w:keepLines w:val="0"/>
        <w:spacing w:before="280"/>
      </w:pPr>
      <w:bookmarkStart w:id="4" w:name="_y73codo9ek1p" w:colFirst="0" w:colLast="0"/>
      <w:bookmarkEnd w:id="4"/>
      <w:r>
        <w:t>🔗 Related to:</w:t>
      </w:r>
    </w:p>
    <w:p w14:paraId="3EAE194E" w14:textId="77777777" w:rsidR="00DB6C19" w:rsidRDefault="00DB6C1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0DA8FE" w14:textId="77777777" w:rsidR="00DB6C19" w:rsidRDefault="00DB6C19">
      <w:r>
        <w:rPr>
          <w:noProof/>
        </w:rPr>
        <w:drawing>
          <wp:inline distT="114300" distB="114300" distL="114300" distR="114300" wp14:anchorId="5ED7C530" wp14:editId="16B4A0B3">
            <wp:extent cx="5943600" cy="124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525"/>
      </w:tblGrid>
      <w:tr w:rsidR="00DB6C19" w14:paraId="10F08A0B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E213" w14:textId="77777777" w:rsidR="00DB6C19" w:rsidRDefault="00DB6C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EFE1" w14:textId="77777777" w:rsidR="00DB6C19" w:rsidRDefault="00DB6C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</w:tr>
      <w:tr w:rsidR="00DB6C19" w14:paraId="2EC1E1EA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92D9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Repetitive Rhyme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7A47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Repeats the </w:t>
            </w:r>
            <w:r>
              <w:rPr>
                <w:rFonts w:ascii="Roboto Mono" w:eastAsia="Roboto Mono" w:hAnsi="Roboto Mono" w:cs="Roboto Mono"/>
                <w:b/>
              </w:rPr>
              <w:t>same word</w:t>
            </w:r>
            <w:r>
              <w:rPr>
                <w:rFonts w:ascii="Roboto Mono" w:eastAsia="Roboto Mono" w:hAnsi="Roboto Mono" w:cs="Roboto Mono"/>
              </w:rPr>
              <w:t xml:space="preserve"> at rhyme points</w:t>
            </w:r>
          </w:p>
        </w:tc>
      </w:tr>
      <w:tr w:rsidR="00DB6C19" w14:paraId="77B5B520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AC0B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Internal Rhyme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FA43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used when the same word appears </w:t>
            </w:r>
            <w:r>
              <w:rPr>
                <w:rFonts w:ascii="Roboto Mono" w:eastAsia="Roboto Mono" w:hAnsi="Roboto Mono" w:cs="Roboto Mono"/>
                <w:b/>
              </w:rPr>
              <w:t>within a line</w:t>
            </w:r>
          </w:p>
        </w:tc>
      </w:tr>
      <w:tr w:rsidR="00DB6C19" w14:paraId="44CB57A9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9632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Rhyme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C286" w14:textId="77777777" w:rsidR="00DB6C19" w:rsidRDefault="00DB6C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Involves </w:t>
            </w:r>
            <w:r>
              <w:rPr>
                <w:rFonts w:ascii="Roboto Mono" w:eastAsia="Roboto Mono" w:hAnsi="Roboto Mono" w:cs="Roboto Mono"/>
                <w:b/>
              </w:rPr>
              <w:t>variants or inflections</w:t>
            </w:r>
            <w:r>
              <w:rPr>
                <w:rFonts w:ascii="Roboto Mono" w:eastAsia="Roboto Mono" w:hAnsi="Roboto Mono" w:cs="Roboto Mono"/>
              </w:rPr>
              <w:t xml:space="preserve"> of the same root word</w:t>
            </w:r>
          </w:p>
        </w:tc>
      </w:tr>
    </w:tbl>
    <w:p w14:paraId="47EEC516" w14:textId="77777777" w:rsidR="00DB6C19" w:rsidRDefault="00DB6C19">
      <w:r>
        <w:pict w14:anchorId="4484EEBB">
          <v:rect id="_x0000_i1028" style="width:0;height:1.5pt" o:hralign="center" o:hrstd="t" o:hr="t" fillcolor="#a0a0a0" stroked="f"/>
        </w:pict>
      </w:r>
    </w:p>
    <w:p w14:paraId="2E0BBCE7" w14:textId="77777777" w:rsidR="00DB6C19" w:rsidRDefault="00DB6C19">
      <w:pPr>
        <w:pStyle w:val="Heading2"/>
        <w:keepNext w:val="0"/>
        <w:keepLines w:val="0"/>
        <w:spacing w:before="280"/>
      </w:pPr>
      <w:bookmarkStart w:id="5" w:name="_d2kjbmy8yktv" w:colFirst="0" w:colLast="0"/>
      <w:bookmarkEnd w:id="5"/>
      <w:r>
        <w:rPr>
          <w:rFonts w:ascii="Arial Unicode MS" w:eastAsia="Arial Unicode MS" w:hAnsi="Arial Unicode MS" w:cs="Arial Unicode MS"/>
        </w:rPr>
        <w:t>✅ When to Use:</w:t>
      </w:r>
    </w:p>
    <w:p w14:paraId="135AB094" w14:textId="77777777" w:rsidR="00DB6C19" w:rsidRDefault="00DB6C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34DC42" w14:textId="77777777" w:rsidR="00DB6C19" w:rsidRDefault="00DB6C19" w:rsidP="00DB6C1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highlight keywords</w:t>
      </w:r>
      <w:r>
        <w:rPr>
          <w:rFonts w:ascii="Roboto Mono" w:eastAsia="Roboto Mono" w:hAnsi="Roboto Mono" w:cs="Roboto Mono"/>
        </w:rPr>
        <w:t xml:space="preserve"> or thematic ideas</w:t>
      </w:r>
      <w:r>
        <w:rPr>
          <w:rFonts w:ascii="Roboto Mono" w:eastAsia="Roboto Mono" w:hAnsi="Roboto Mono" w:cs="Roboto Mono"/>
        </w:rPr>
        <w:br/>
      </w:r>
    </w:p>
    <w:p w14:paraId="1BF29630" w14:textId="77777777" w:rsidR="00DB6C19" w:rsidRDefault="00DB6C19" w:rsidP="00DB6C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poems or lyrics with a </w:t>
      </w:r>
      <w:r>
        <w:rPr>
          <w:rFonts w:ascii="Roboto Mono" w:eastAsia="Roboto Mono" w:hAnsi="Roboto Mono" w:cs="Roboto Mono"/>
          <w:b/>
        </w:rPr>
        <w:t>mantra-like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echoing</w:t>
      </w:r>
      <w:r>
        <w:rPr>
          <w:rFonts w:ascii="Roboto Mono" w:eastAsia="Roboto Mono" w:hAnsi="Roboto Mono" w:cs="Roboto Mono"/>
        </w:rPr>
        <w:t xml:space="preserve"> structure</w:t>
      </w:r>
      <w:r>
        <w:rPr>
          <w:rFonts w:ascii="Roboto Mono" w:eastAsia="Roboto Mono" w:hAnsi="Roboto Mono" w:cs="Roboto Mono"/>
        </w:rPr>
        <w:br/>
      </w:r>
    </w:p>
    <w:p w14:paraId="44786A7B" w14:textId="77777777" w:rsidR="00DB6C19" w:rsidRDefault="00DB6C19" w:rsidP="00DB6C1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create a </w:t>
      </w:r>
      <w:r>
        <w:rPr>
          <w:rFonts w:ascii="Roboto Mono" w:eastAsia="Roboto Mono" w:hAnsi="Roboto Mono" w:cs="Roboto Mono"/>
          <w:b/>
        </w:rPr>
        <w:t>feeling of inevitability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 on a single idea</w:t>
      </w:r>
    </w:p>
    <w:p w14:paraId="5A99CF9E" w14:textId="77777777" w:rsidR="00DB6C19" w:rsidRDefault="00DB6C19">
      <w:r>
        <w:pict w14:anchorId="3AC75AB8">
          <v:rect id="_x0000_i1029" style="width:0;height:1.5pt" o:hralign="center" o:hrstd="t" o:hr="t" fillcolor="#a0a0a0" stroked="f"/>
        </w:pict>
      </w:r>
    </w:p>
    <w:p w14:paraId="59BEBF8E" w14:textId="77777777" w:rsidR="00DB6C19" w:rsidRDefault="00DB6C19"/>
    <w:p w14:paraId="36B3F2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A03B7"/>
    <w:multiLevelType w:val="multilevel"/>
    <w:tmpl w:val="5C5C8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1A5FC0"/>
    <w:multiLevelType w:val="multilevel"/>
    <w:tmpl w:val="48E83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1109371">
    <w:abstractNumId w:val="0"/>
  </w:num>
  <w:num w:numId="2" w16cid:durableId="619186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19"/>
    <w:rsid w:val="002D1F4F"/>
    <w:rsid w:val="00711B4D"/>
    <w:rsid w:val="008952B3"/>
    <w:rsid w:val="00A70480"/>
    <w:rsid w:val="00DB6C1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45CA"/>
  <w15:chartTrackingRefBased/>
  <w15:docId w15:val="{D61AEF9B-731C-4C00-B16A-84B1B7DB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