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56DC" w14:textId="77777777" w:rsidR="000646AB" w:rsidRDefault="000646AB">
      <w:pPr>
        <w:pStyle w:val="Heading1"/>
        <w:keepNext w:val="0"/>
        <w:keepLines w:val="0"/>
        <w:spacing w:before="280"/>
      </w:pPr>
      <w:bookmarkStart w:id="0" w:name="_689vb1a6l77y" w:colFirst="0" w:colLast="0"/>
      <w:bookmarkEnd w:id="0"/>
      <w:r>
        <w:t>Types of Internal Rhyme</w:t>
      </w:r>
    </w:p>
    <w:p w14:paraId="03B03860" w14:textId="77777777" w:rsidR="000646AB" w:rsidRDefault="000646A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6F777F" w14:textId="77777777" w:rsidR="000646AB" w:rsidRDefault="000646AB">
      <w:r>
        <w:rPr>
          <w:noProof/>
        </w:rPr>
        <w:drawing>
          <wp:inline distT="114300" distB="114300" distL="114300" distR="114300" wp14:anchorId="3EBC7EC0" wp14:editId="605750E8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7F497" w14:textId="77777777" w:rsidR="000646AB" w:rsidRDefault="000646A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1"/>
        <w:gridCol w:w="3821"/>
        <w:gridCol w:w="3448"/>
      </w:tblGrid>
      <w:tr w:rsidR="000646AB" w14:paraId="0777246A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1A34" w14:textId="77777777" w:rsidR="000646AB" w:rsidRDefault="000646AB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EC19" w14:textId="77777777" w:rsidR="000646AB" w:rsidRDefault="000646AB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3F32" w14:textId="77777777" w:rsidR="000646AB" w:rsidRDefault="000646AB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0646AB" w14:paraId="5B9B4743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BE08" w14:textId="77777777" w:rsidR="000646AB" w:rsidRDefault="000646AB">
            <w:r>
              <w:rPr>
                <w:b/>
              </w:rPr>
              <w:t>Same-Line Internal Rhyme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E79F" w14:textId="77777777" w:rsidR="000646AB" w:rsidRDefault="000646AB">
            <w:r>
              <w:t xml:space="preserve">Rhyming words occur </w:t>
            </w:r>
            <w:r>
              <w:rPr>
                <w:b/>
              </w:rPr>
              <w:t>within a single line</w:t>
            </w:r>
            <w:r>
              <w:t>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B57D" w14:textId="77777777" w:rsidR="000646AB" w:rsidRDefault="000646AB">
            <w:r>
              <w:rPr>
                <w:i/>
              </w:rPr>
              <w:t xml:space="preserve">I drove to the </w:t>
            </w:r>
            <w:r>
              <w:rPr>
                <w:b/>
                <w:i/>
              </w:rPr>
              <w:t>store</w:t>
            </w:r>
            <w:r>
              <w:rPr>
                <w:i/>
              </w:rPr>
              <w:t xml:space="preserve"> to settle the </w:t>
            </w:r>
            <w:r>
              <w:rPr>
                <w:b/>
                <w:i/>
              </w:rPr>
              <w:t>score</w:t>
            </w:r>
          </w:p>
        </w:tc>
      </w:tr>
      <w:tr w:rsidR="000646AB" w14:paraId="24341705" w14:textId="77777777">
        <w:trPr>
          <w:trHeight w:val="105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C0C9" w14:textId="77777777" w:rsidR="000646AB" w:rsidRDefault="000646AB">
            <w:r>
              <w:rPr>
                <w:b/>
              </w:rPr>
              <w:t>Cross-Line Internal Rhyme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CAFD" w14:textId="77777777" w:rsidR="000646AB" w:rsidRDefault="000646AB">
            <w:r>
              <w:t xml:space="preserve">Rhyming word </w:t>
            </w:r>
            <w:r>
              <w:rPr>
                <w:b/>
              </w:rPr>
              <w:t>within one line</w:t>
            </w:r>
            <w:r>
              <w:t xml:space="preserve"> rhymes with a word in the </w:t>
            </w:r>
            <w:r>
              <w:rPr>
                <w:b/>
              </w:rPr>
              <w:t>next line</w:t>
            </w:r>
            <w:r>
              <w:t>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425E" w14:textId="77777777" w:rsidR="000646AB" w:rsidRDefault="000646AB">
            <w:r>
              <w:rPr>
                <w:i/>
              </w:rPr>
              <w:t xml:space="preserve">He found a </w:t>
            </w:r>
            <w:r>
              <w:rPr>
                <w:b/>
                <w:i/>
              </w:rPr>
              <w:t>clue</w:t>
            </w:r>
            <w:r>
              <w:rPr>
                <w:i/>
              </w:rPr>
              <w:t xml:space="preserve"> in skies of blue,And chased the storm until it flew.</w:t>
            </w:r>
          </w:p>
        </w:tc>
      </w:tr>
      <w:tr w:rsidR="000646AB" w14:paraId="179A7DD6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3F2DB" w14:textId="77777777" w:rsidR="000646AB" w:rsidRDefault="000646AB">
            <w:r>
              <w:rPr>
                <w:b/>
              </w:rPr>
              <w:t>Multiple Internal Rhymes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A5CE" w14:textId="77777777" w:rsidR="000646AB" w:rsidRDefault="000646AB">
            <w:r>
              <w:rPr>
                <w:b/>
              </w:rPr>
              <w:t>Several rhymes</w:t>
            </w:r>
            <w:r>
              <w:t xml:space="preserve"> occur within one line or spread across nearby lines.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BF8F" w14:textId="77777777" w:rsidR="000646AB" w:rsidRDefault="000646AB">
            <w:r>
              <w:rPr>
                <w:i/>
              </w:rPr>
              <w:t xml:space="preserve">The </w:t>
            </w:r>
            <w:r>
              <w:rPr>
                <w:b/>
                <w:i/>
              </w:rPr>
              <w:t>bright</w:t>
            </w:r>
            <w:r>
              <w:rPr>
                <w:i/>
              </w:rPr>
              <w:t xml:space="preserve"> night </w:t>
            </w:r>
            <w:r>
              <w:rPr>
                <w:b/>
                <w:i/>
              </w:rPr>
              <w:t>light</w:t>
            </w:r>
            <w:r>
              <w:rPr>
                <w:i/>
              </w:rPr>
              <w:t xml:space="preserve"> gave me a fright.</w:t>
            </w:r>
          </w:p>
        </w:tc>
      </w:tr>
      <w:tr w:rsidR="000646AB" w14:paraId="45983E37" w14:textId="77777777">
        <w:trPr>
          <w:trHeight w:val="105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26A7" w14:textId="77777777" w:rsidR="000646AB" w:rsidRDefault="000646AB">
            <w:r>
              <w:rPr>
                <w:b/>
              </w:rPr>
              <w:t>Middle-to-End Rhyme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9913" w14:textId="77777777" w:rsidR="000646AB" w:rsidRDefault="000646AB">
            <w:r>
              <w:t xml:space="preserve">A word in the </w:t>
            </w:r>
            <w:r>
              <w:rPr>
                <w:b/>
              </w:rPr>
              <w:t>middle of a line</w:t>
            </w:r>
            <w:r>
              <w:t xml:space="preserve"> rhymes with the </w:t>
            </w:r>
            <w:r>
              <w:rPr>
                <w:b/>
              </w:rPr>
              <w:t>end</w:t>
            </w:r>
            <w:r>
              <w:t xml:space="preserve"> of the same or next.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67E3" w14:textId="77777777" w:rsidR="000646AB" w:rsidRDefault="000646AB">
            <w:r>
              <w:rPr>
                <w:i/>
              </w:rPr>
              <w:t xml:space="preserve">The cat in the </w:t>
            </w:r>
            <w:r>
              <w:rPr>
                <w:b/>
                <w:i/>
              </w:rPr>
              <w:t>hat</w:t>
            </w:r>
            <w:r>
              <w:rPr>
                <w:i/>
              </w:rPr>
              <w:t xml:space="preserve"> sat on a mat.</w:t>
            </w:r>
          </w:p>
        </w:tc>
      </w:tr>
      <w:tr w:rsidR="000646AB" w14:paraId="02ECE6A4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9A25" w14:textId="77777777" w:rsidR="000646AB" w:rsidRDefault="000646AB">
            <w:r>
              <w:rPr>
                <w:b/>
              </w:rPr>
              <w:t>Enjambed Internal Rhyme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794C" w14:textId="77777777" w:rsidR="000646AB" w:rsidRDefault="000646AB">
            <w:r>
              <w:t xml:space="preserve">Internal rhymes occur </w:t>
            </w:r>
            <w:r>
              <w:rPr>
                <w:b/>
              </w:rPr>
              <w:t>across enjambed lines</w:t>
            </w:r>
            <w:r>
              <w:t>, enhancing flow.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3C30" w14:textId="77777777" w:rsidR="000646AB" w:rsidRDefault="000646AB">
            <w:r>
              <w:rPr>
                <w:i/>
              </w:rPr>
              <w:t>The moon was brightAnd lit the night with silvery light.</w:t>
            </w:r>
          </w:p>
        </w:tc>
      </w:tr>
      <w:tr w:rsidR="000646AB" w14:paraId="54EC8F9A" w14:textId="77777777">
        <w:trPr>
          <w:trHeight w:val="105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D5F4" w14:textId="77777777" w:rsidR="000646AB" w:rsidRDefault="000646AB">
            <w:r>
              <w:rPr>
                <w:b/>
              </w:rPr>
              <w:t>Mirror Rhyme</w:t>
            </w:r>
            <w:r>
              <w:t xml:space="preserve"> </w:t>
            </w:r>
            <w:r>
              <w:rPr>
                <w:i/>
              </w:rPr>
              <w:t>(less common)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CA35" w14:textId="77777777" w:rsidR="000646AB" w:rsidRDefault="000646AB">
            <w:r>
              <w:t xml:space="preserve">A word is </w:t>
            </w:r>
            <w:r>
              <w:rPr>
                <w:b/>
              </w:rPr>
              <w:t>repeated or nearly repeated</w:t>
            </w:r>
            <w:r>
              <w:t xml:space="preserve"> within the line for emphasis.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388E" w14:textId="77777777" w:rsidR="000646AB" w:rsidRDefault="000646AB">
            <w:r>
              <w:rPr>
                <w:i/>
              </w:rPr>
              <w:t>He cried and lied, denied and died.</w:t>
            </w:r>
          </w:p>
        </w:tc>
      </w:tr>
    </w:tbl>
    <w:p w14:paraId="124DF5FE" w14:textId="77777777" w:rsidR="000646AB" w:rsidRDefault="000646AB"/>
    <w:p w14:paraId="53E2CC17" w14:textId="77777777" w:rsidR="000646AB" w:rsidRDefault="000646AB"/>
    <w:p w14:paraId="63B4671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AB"/>
    <w:rsid w:val="000646AB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F065"/>
  <w15:chartTrackingRefBased/>
  <w15:docId w15:val="{DF31A0F1-2D26-4B17-AD63-DD22F033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