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FF968" w14:textId="77777777" w:rsidR="00555815" w:rsidRDefault="00555815">
      <w:pPr>
        <w:pStyle w:val="Heading1"/>
      </w:pPr>
      <w:bookmarkStart w:id="0" w:name="_oi9sjng63yd3" w:colFirst="0" w:colLast="0"/>
      <w:bookmarkEnd w:id="0"/>
      <w:r>
        <w:t>Internal Rhyme in Couplet</w:t>
      </w:r>
    </w:p>
    <w:p w14:paraId="184FC30E" w14:textId="77777777" w:rsidR="00555815" w:rsidRDefault="00555815">
      <w:pPr>
        <w:pStyle w:val="Heading2"/>
      </w:pPr>
      <w:bookmarkStart w:id="1" w:name="_o0cv0pfu3v7z" w:colFirst="0" w:colLast="0"/>
      <w:bookmarkEnd w:id="1"/>
      <w:r>
        <w:t>🎯 What is Internal Rhyme in Couplet</w:t>
      </w:r>
    </w:p>
    <w:p w14:paraId="46FAB35F" w14:textId="77777777" w:rsidR="00555815" w:rsidRDefault="00555815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AC021B3" w14:textId="77777777" w:rsidR="00555815" w:rsidRDefault="00555815">
      <w:r>
        <w:rPr>
          <w:noProof/>
        </w:rPr>
        <w:drawing>
          <wp:inline distT="114300" distB="114300" distL="114300" distR="114300" wp14:anchorId="158A4C06" wp14:editId="7593337B">
            <wp:extent cx="5943600" cy="2616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5"/>
        <w:gridCol w:w="7835"/>
      </w:tblGrid>
      <w:tr w:rsidR="00555815" w14:paraId="1B544A1F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98FDD" w14:textId="77777777" w:rsidR="00555815" w:rsidRDefault="0055581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7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10832" w14:textId="77777777" w:rsidR="00555815" w:rsidRDefault="0055581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555815" w14:paraId="3AE48EFE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C4694" w14:textId="77777777" w:rsidR="00555815" w:rsidRDefault="005558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Name</w:t>
            </w:r>
          </w:p>
        </w:tc>
        <w:tc>
          <w:tcPr>
            <w:tcW w:w="7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C61E5" w14:textId="77777777" w:rsidR="00555815" w:rsidRDefault="005558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Internal Rhyme in Couplet</w:t>
            </w:r>
          </w:p>
        </w:tc>
      </w:tr>
      <w:tr w:rsidR="00555815" w14:paraId="2DCAD73D" w14:textId="77777777">
        <w:trPr>
          <w:trHeight w:val="105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E8967" w14:textId="77777777" w:rsidR="00555815" w:rsidRDefault="005558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Definition</w:t>
            </w:r>
          </w:p>
        </w:tc>
        <w:tc>
          <w:tcPr>
            <w:tcW w:w="7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A1A2B" w14:textId="77777777" w:rsidR="00555815" w:rsidRDefault="005558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rhyme where </w:t>
            </w:r>
            <w:r>
              <w:rPr>
                <w:rFonts w:ascii="Roboto Mono" w:eastAsia="Roboto Mono" w:hAnsi="Roboto Mono" w:cs="Roboto Mono"/>
                <w:b/>
              </w:rPr>
              <w:t>at least one rhyming word occurs within a line</w:t>
            </w:r>
            <w:r>
              <w:rPr>
                <w:rFonts w:ascii="Roboto Mono" w:eastAsia="Roboto Mono" w:hAnsi="Roboto Mono" w:cs="Roboto Mono"/>
              </w:rPr>
              <w:t xml:space="preserve">, not just at the line endings. In couplets, it often appears </w:t>
            </w:r>
            <w:r>
              <w:rPr>
                <w:rFonts w:ascii="Roboto Mono" w:eastAsia="Roboto Mono" w:hAnsi="Roboto Mono" w:cs="Roboto Mono"/>
                <w:b/>
              </w:rPr>
              <w:t>mid-line to end-line</w:t>
            </w:r>
            <w:r>
              <w:rPr>
                <w:rFonts w:ascii="Roboto Mono" w:eastAsia="Roboto Mono" w:hAnsi="Roboto Mono" w:cs="Roboto Mono"/>
              </w:rPr>
              <w:t xml:space="preserve"> or across both lines.</w:t>
            </w:r>
          </w:p>
        </w:tc>
      </w:tr>
      <w:tr w:rsidR="00555815" w14:paraId="2C3B4E8C" w14:textId="77777777">
        <w:trPr>
          <w:trHeight w:val="78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FFD20" w14:textId="77777777" w:rsidR="00555815" w:rsidRDefault="005558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Structure</w:t>
            </w:r>
          </w:p>
        </w:tc>
        <w:tc>
          <w:tcPr>
            <w:tcW w:w="7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E96C8" w14:textId="77777777" w:rsidR="00555815" w:rsidRDefault="005558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One or both lines of a couplet include a word in the </w:t>
            </w:r>
            <w:r>
              <w:rPr>
                <w:rFonts w:ascii="Roboto Mono" w:eastAsia="Roboto Mono" w:hAnsi="Roboto Mono" w:cs="Roboto Mono"/>
                <w:b/>
              </w:rPr>
              <w:t>middle</w:t>
            </w:r>
            <w:r>
              <w:rPr>
                <w:rFonts w:ascii="Roboto Mono" w:eastAsia="Roboto Mono" w:hAnsi="Roboto Mono" w:cs="Roboto Mono"/>
              </w:rPr>
              <w:t xml:space="preserve"> that rhymes with the </w:t>
            </w:r>
            <w:r>
              <w:rPr>
                <w:rFonts w:ascii="Roboto Mono" w:eastAsia="Roboto Mono" w:hAnsi="Roboto Mono" w:cs="Roboto Mono"/>
                <w:b/>
              </w:rPr>
              <w:t>end</w:t>
            </w:r>
            <w:r>
              <w:rPr>
                <w:rFonts w:ascii="Roboto Mono" w:eastAsia="Roboto Mono" w:hAnsi="Roboto Mono" w:cs="Roboto Mono"/>
              </w:rPr>
              <w:t xml:space="preserve"> of the same or other line.</w:t>
            </w:r>
          </w:p>
        </w:tc>
      </w:tr>
      <w:tr w:rsidR="00555815" w14:paraId="0125E0E3" w14:textId="77777777">
        <w:trPr>
          <w:trHeight w:val="78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12D2B" w14:textId="77777777" w:rsidR="00555815" w:rsidRDefault="005558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Common Use</w:t>
            </w:r>
          </w:p>
        </w:tc>
        <w:tc>
          <w:tcPr>
            <w:tcW w:w="7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EC26F" w14:textId="77777777" w:rsidR="00555815" w:rsidRDefault="005558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Adds musicality, complexity, and fluidity; common in lyrical or performance poetry (e.g., rap, spoken word).</w:t>
            </w:r>
          </w:p>
        </w:tc>
      </w:tr>
      <w:tr w:rsidR="00555815" w14:paraId="3830EC56" w14:textId="77777777">
        <w:trPr>
          <w:trHeight w:val="78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11FA9" w14:textId="77777777" w:rsidR="00555815" w:rsidRDefault="005558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Effect</w:t>
            </w:r>
          </w:p>
        </w:tc>
        <w:tc>
          <w:tcPr>
            <w:tcW w:w="7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85CE7" w14:textId="77777777" w:rsidR="00555815" w:rsidRDefault="005558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Creates </w:t>
            </w:r>
            <w:r>
              <w:rPr>
                <w:rFonts w:ascii="Roboto Mono" w:eastAsia="Roboto Mono" w:hAnsi="Roboto Mono" w:cs="Roboto Mono"/>
                <w:b/>
              </w:rPr>
              <w:t>surprise, rhythm variation</w:t>
            </w:r>
            <w:r>
              <w:rPr>
                <w:rFonts w:ascii="Roboto Mono" w:eastAsia="Roboto Mono" w:hAnsi="Roboto Mono" w:cs="Roboto Mono"/>
              </w:rPr>
              <w:t xml:space="preserve">, and enhances </w:t>
            </w:r>
            <w:r>
              <w:rPr>
                <w:rFonts w:ascii="Roboto Mono" w:eastAsia="Roboto Mono" w:hAnsi="Roboto Mono" w:cs="Roboto Mono"/>
                <w:b/>
              </w:rPr>
              <w:t>poetic flow</w:t>
            </w:r>
            <w:r>
              <w:rPr>
                <w:rFonts w:ascii="Roboto Mono" w:eastAsia="Roboto Mono" w:hAnsi="Roboto Mono" w:cs="Roboto Mono"/>
              </w:rPr>
              <w:t>. Often draws attention to the rhyming pair.</w:t>
            </w:r>
          </w:p>
        </w:tc>
      </w:tr>
    </w:tbl>
    <w:p w14:paraId="47E77C4E" w14:textId="77777777" w:rsidR="00555815" w:rsidRDefault="00555815">
      <w:r>
        <w:pict w14:anchorId="63B2C3F4">
          <v:rect id="_x0000_i1025" style="width:0;height:1.5pt" o:hralign="center" o:hrstd="t" o:hr="t" fillcolor="#a0a0a0" stroked="f"/>
        </w:pict>
      </w:r>
    </w:p>
    <w:p w14:paraId="169886BE" w14:textId="77777777" w:rsidR="00555815" w:rsidRDefault="00555815">
      <w:pPr>
        <w:pStyle w:val="Heading2"/>
        <w:keepNext w:val="0"/>
        <w:keepLines w:val="0"/>
        <w:spacing w:before="280"/>
      </w:pPr>
      <w:bookmarkStart w:id="2" w:name="_gkn2biyfg9c8" w:colFirst="0" w:colLast="0"/>
      <w:bookmarkEnd w:id="2"/>
      <w:r>
        <w:rPr>
          <w:rFonts w:ascii="Arial Unicode MS" w:eastAsia="Arial Unicode MS" w:hAnsi="Arial Unicode MS" w:cs="Arial Unicode MS"/>
        </w:rPr>
        <w:t>✅ Examples of Internal Rhyme in a Couplet</w:t>
      </w:r>
    </w:p>
    <w:p w14:paraId="7475E8A8" w14:textId="77777777" w:rsidR="00555815" w:rsidRDefault="00555815">
      <w:pPr>
        <w:pStyle w:val="Heading3"/>
        <w:keepNext w:val="0"/>
        <w:keepLines w:val="0"/>
        <w:spacing w:before="240" w:after="40"/>
      </w:pPr>
      <w:bookmarkStart w:id="3" w:name="_3gloapggwboj" w:colFirst="0" w:colLast="0"/>
      <w:bookmarkEnd w:id="3"/>
      <w:r>
        <w:t>1. Same-Line Internal Rhyme (Mid to End in One Line):</w:t>
      </w:r>
    </w:p>
    <w:p w14:paraId="6A6B79BA" w14:textId="77777777" w:rsidR="00555815" w:rsidRDefault="0055581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829C8C9" w14:textId="77777777" w:rsidR="00555815" w:rsidRDefault="00555815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He </w:t>
      </w:r>
      <w:r>
        <w:rPr>
          <w:rFonts w:ascii="Roboto Mono" w:eastAsia="Roboto Mono" w:hAnsi="Roboto Mono" w:cs="Roboto Mono"/>
          <w:b/>
        </w:rPr>
        <w:t>sang</w:t>
      </w:r>
      <w:r>
        <w:rPr>
          <w:rFonts w:ascii="Roboto Mono" w:eastAsia="Roboto Mono" w:hAnsi="Roboto Mono" w:cs="Roboto Mono"/>
        </w:rPr>
        <w:t xml:space="preserve"> with flair and bold despair.</w:t>
      </w:r>
      <w:r>
        <w:rPr>
          <w:rFonts w:ascii="Roboto Mono" w:eastAsia="Roboto Mono" w:hAnsi="Roboto Mono" w:cs="Roboto Mono"/>
        </w:rPr>
        <w:br/>
        <w:t xml:space="preserve"> The </w:t>
      </w:r>
      <w:r>
        <w:rPr>
          <w:rFonts w:ascii="Roboto Mono" w:eastAsia="Roboto Mono" w:hAnsi="Roboto Mono" w:cs="Roboto Mono"/>
          <w:b/>
        </w:rPr>
        <w:t>flame</w:t>
      </w:r>
      <w:r>
        <w:rPr>
          <w:rFonts w:ascii="Roboto Mono" w:eastAsia="Roboto Mono" w:hAnsi="Roboto Mono" w:cs="Roboto Mono"/>
        </w:rPr>
        <w:t xml:space="preserve"> of night burned fierce and bright.</w:t>
      </w:r>
    </w:p>
    <w:p w14:paraId="3608964B" w14:textId="77777777" w:rsidR="00555815" w:rsidRDefault="00555815" w:rsidP="00555815">
      <w:pPr>
        <w:numPr>
          <w:ilvl w:val="0"/>
          <w:numId w:val="3"/>
        </w:numPr>
        <w:spacing w:before="240"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"sang" / "flair" (internal rhyme within first line)</w:t>
      </w:r>
      <w:r>
        <w:rPr>
          <w:rFonts w:ascii="Roboto Mono" w:eastAsia="Roboto Mono" w:hAnsi="Roboto Mono" w:cs="Roboto Mono"/>
        </w:rPr>
        <w:br/>
      </w:r>
    </w:p>
    <w:p w14:paraId="027A9BD5" w14:textId="77777777" w:rsidR="00555815" w:rsidRDefault="00555815">
      <w:pPr>
        <w:pStyle w:val="Heading3"/>
        <w:keepNext w:val="0"/>
        <w:keepLines w:val="0"/>
        <w:spacing w:before="240" w:after="40"/>
      </w:pPr>
      <w:bookmarkStart w:id="4" w:name="_3plfyef361kt" w:colFirst="0" w:colLast="0"/>
      <w:bookmarkEnd w:id="4"/>
      <w:r>
        <w:t>2. Cross-Line Internal Rhyme (Mid in Line 1 to End of Line 2):</w:t>
      </w:r>
    </w:p>
    <w:p w14:paraId="34B8F307" w14:textId="77777777" w:rsidR="00555815" w:rsidRDefault="0055581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650134F" w14:textId="77777777" w:rsidR="00555815" w:rsidRDefault="00555815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rain</w:t>
      </w:r>
      <w:r>
        <w:rPr>
          <w:rFonts w:ascii="Roboto Mono" w:eastAsia="Roboto Mono" w:hAnsi="Roboto Mono" w:cs="Roboto Mono"/>
        </w:rPr>
        <w:t xml:space="preserve"> came fast and struck the pane,</w:t>
      </w:r>
      <w:r>
        <w:rPr>
          <w:rFonts w:ascii="Roboto Mono" w:eastAsia="Roboto Mono" w:hAnsi="Roboto Mono" w:cs="Roboto Mono"/>
        </w:rPr>
        <w:br/>
        <w:t xml:space="preserve"> It thrashed the glass with howling </w:t>
      </w:r>
      <w:r>
        <w:rPr>
          <w:rFonts w:ascii="Roboto Mono" w:eastAsia="Roboto Mono" w:hAnsi="Roboto Mono" w:cs="Roboto Mono"/>
          <w:b/>
        </w:rPr>
        <w:t>pain</w:t>
      </w:r>
      <w:r>
        <w:rPr>
          <w:rFonts w:ascii="Roboto Mono" w:eastAsia="Roboto Mono" w:hAnsi="Roboto Mono" w:cs="Roboto Mono"/>
        </w:rPr>
        <w:t>.</w:t>
      </w:r>
    </w:p>
    <w:p w14:paraId="39019E48" w14:textId="77777777" w:rsidR="00555815" w:rsidRDefault="00555815" w:rsidP="00555815">
      <w:pPr>
        <w:numPr>
          <w:ilvl w:val="0"/>
          <w:numId w:val="2"/>
        </w:numPr>
        <w:spacing w:before="240"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"rain" (middle of Line 1) rhymes with "pain" (end of Line 2)</w:t>
      </w:r>
    </w:p>
    <w:p w14:paraId="0E220F2B" w14:textId="77777777" w:rsidR="00555815" w:rsidRDefault="00555815">
      <w:r>
        <w:pict w14:anchorId="5C14564F">
          <v:rect id="_x0000_i1026" style="width:0;height:1.5pt" o:hralign="center" o:hrstd="t" o:hr="t" fillcolor="#a0a0a0" stroked="f"/>
        </w:pict>
      </w:r>
    </w:p>
    <w:p w14:paraId="4BACA462" w14:textId="77777777" w:rsidR="00555815" w:rsidRDefault="00555815">
      <w:pPr>
        <w:pStyle w:val="Heading2"/>
        <w:keepNext w:val="0"/>
        <w:keepLines w:val="0"/>
        <w:spacing w:before="280"/>
      </w:pPr>
      <w:bookmarkStart w:id="5" w:name="_a2aeslw32fb" w:colFirst="0" w:colLast="0"/>
      <w:bookmarkEnd w:id="5"/>
      <w:r>
        <w:t>🧠 Key Insight:</w:t>
      </w:r>
    </w:p>
    <w:p w14:paraId="392B338C" w14:textId="77777777" w:rsidR="00555815" w:rsidRDefault="0055581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9654392" w14:textId="77777777" w:rsidR="00555815" w:rsidRDefault="00555815" w:rsidP="00555815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Internal rhymes in couplets</w:t>
      </w:r>
      <w:r>
        <w:rPr>
          <w:rFonts w:ascii="Roboto Mono" w:eastAsia="Roboto Mono" w:hAnsi="Roboto Mono" w:cs="Roboto Mono"/>
        </w:rPr>
        <w:t xml:space="preserve"> enrich the traditional A-A rhyme scheme with extra layers of sound-play.</w:t>
      </w:r>
      <w:r>
        <w:rPr>
          <w:rFonts w:ascii="Roboto Mono" w:eastAsia="Roboto Mono" w:hAnsi="Roboto Mono" w:cs="Roboto Mono"/>
        </w:rPr>
        <w:br/>
      </w:r>
    </w:p>
    <w:p w14:paraId="4CDE1D57" w14:textId="77777777" w:rsidR="00555815" w:rsidRDefault="00555815" w:rsidP="00555815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They are often found in more </w:t>
      </w:r>
      <w:r>
        <w:rPr>
          <w:rFonts w:ascii="Roboto Mono" w:eastAsia="Roboto Mono" w:hAnsi="Roboto Mono" w:cs="Roboto Mono"/>
          <w:b/>
        </w:rPr>
        <w:t>modern or stylized verse</w:t>
      </w:r>
      <w:r>
        <w:rPr>
          <w:rFonts w:ascii="Roboto Mono" w:eastAsia="Roboto Mono" w:hAnsi="Roboto Mono" w:cs="Roboto Mono"/>
        </w:rPr>
        <w:t xml:space="preserve">, including </w:t>
      </w:r>
      <w:r>
        <w:rPr>
          <w:rFonts w:ascii="Roboto Mono" w:eastAsia="Roboto Mono" w:hAnsi="Roboto Mono" w:cs="Roboto Mono"/>
          <w:b/>
        </w:rPr>
        <w:t>hip-hop lyrics, sonnets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nursery rhymes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001882A1" w14:textId="77777777" w:rsidR="00555815" w:rsidRDefault="00555815"/>
    <w:p w14:paraId="4757FCCE" w14:textId="77777777" w:rsidR="00555815" w:rsidRDefault="00555815"/>
    <w:p w14:paraId="7904CE6D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623118"/>
    <w:multiLevelType w:val="multilevel"/>
    <w:tmpl w:val="58DEB8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B3E19BB"/>
    <w:multiLevelType w:val="multilevel"/>
    <w:tmpl w:val="AF56F3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E3C5D75"/>
    <w:multiLevelType w:val="multilevel"/>
    <w:tmpl w:val="46BE7C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63467225">
    <w:abstractNumId w:val="1"/>
  </w:num>
  <w:num w:numId="2" w16cid:durableId="951976175">
    <w:abstractNumId w:val="0"/>
  </w:num>
  <w:num w:numId="3" w16cid:durableId="20635536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815"/>
    <w:rsid w:val="002D1F4F"/>
    <w:rsid w:val="00555815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AC21B"/>
  <w15:chartTrackingRefBased/>
  <w15:docId w15:val="{D5AA2090-2630-460D-A765-EA2BE88CB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8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5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58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8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8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8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8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8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8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8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8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8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8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8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8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8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8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8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8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8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8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8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8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8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8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290</Words>
  <Characters>1654</Characters>
  <Application>Microsoft Office Word</Application>
  <DocSecurity>0</DocSecurity>
  <Lines>13</Lines>
  <Paragraphs>3</Paragraphs>
  <ScaleCrop>false</ScaleCrop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