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68E2" w14:textId="77777777" w:rsidR="006D076E" w:rsidRDefault="006D076E">
      <w:pPr>
        <w:pStyle w:val="Heading1"/>
      </w:pPr>
      <w:bookmarkStart w:id="0" w:name="_my3cpkmlw72d" w:colFirst="0" w:colLast="0"/>
      <w:bookmarkEnd w:id="0"/>
      <w:r>
        <w:t>Triple Rhyme</w:t>
      </w:r>
    </w:p>
    <w:p w14:paraId="2CC65AED" w14:textId="77777777" w:rsidR="006D076E" w:rsidRDefault="006D076E">
      <w:pPr>
        <w:pStyle w:val="Heading2"/>
      </w:pPr>
      <w:bookmarkStart w:id="1" w:name="_8b0wh6hs7yrn" w:colFirst="0" w:colLast="0"/>
      <w:bookmarkEnd w:id="1"/>
      <w:r>
        <w:t>🔹 What is Triple Rhyme</w:t>
      </w:r>
    </w:p>
    <w:p w14:paraId="509B121C" w14:textId="77777777" w:rsidR="006D076E" w:rsidRDefault="006D07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12981B" w14:textId="77777777" w:rsidR="006D076E" w:rsidRDefault="006D076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Triple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poetic rhyme</w:t>
      </w:r>
      <w:r>
        <w:rPr>
          <w:rFonts w:ascii="Roboto Mono" w:eastAsia="Roboto Mono" w:hAnsi="Roboto Mono" w:cs="Roboto Mono"/>
        </w:rPr>
        <w:t xml:space="preserve">, not a type of </w:t>
      </w:r>
      <w:r>
        <w:rPr>
          <w:rFonts w:ascii="Roboto Mono" w:eastAsia="Roboto Mono" w:hAnsi="Roboto Mono" w:cs="Roboto Mono"/>
          <w:b/>
        </w:rPr>
        <w:t>homograph</w:t>
      </w:r>
      <w:r>
        <w:rPr>
          <w:rFonts w:ascii="Roboto Mono" w:eastAsia="Roboto Mono" w:hAnsi="Roboto Mono" w:cs="Roboto Mono"/>
        </w:rPr>
        <w:t xml:space="preserve">.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appear in triple rhymes </w:t>
      </w:r>
      <w:r>
        <w:rPr>
          <w:rFonts w:ascii="Roboto Mono" w:eastAsia="Roboto Mono" w:hAnsi="Roboto Mono" w:cs="Roboto Mono"/>
          <w:b/>
        </w:rPr>
        <w:t>if</w:t>
      </w:r>
      <w:r>
        <w:rPr>
          <w:rFonts w:ascii="Roboto Mono" w:eastAsia="Roboto Mono" w:hAnsi="Roboto Mono" w:cs="Roboto Mono"/>
        </w:rPr>
        <w:t xml:space="preserve"> they have </w:t>
      </w:r>
      <w:r>
        <w:rPr>
          <w:rFonts w:ascii="Roboto Mono" w:eastAsia="Roboto Mono" w:hAnsi="Roboto Mono" w:cs="Roboto Mono"/>
          <w:b/>
        </w:rPr>
        <w:t>matching pronunciation and syllable stress</w:t>
      </w:r>
      <w:r>
        <w:rPr>
          <w:rFonts w:ascii="Roboto Mono" w:eastAsia="Roboto Mono" w:hAnsi="Roboto Mono" w:cs="Roboto Mono"/>
        </w:rPr>
        <w:t>.</w:t>
      </w:r>
    </w:p>
    <w:p w14:paraId="2C623F24" w14:textId="77777777" w:rsidR="006D076E" w:rsidRDefault="006D076E">
      <w:r>
        <w:pict w14:anchorId="0844F0A4">
          <v:rect id="_x0000_i1025" style="width:0;height:1.5pt" o:hralign="center" o:hrstd="t" o:hr="t" fillcolor="#a0a0a0" stroked="f"/>
        </w:pict>
      </w:r>
    </w:p>
    <w:p w14:paraId="501D212B" w14:textId="77777777" w:rsidR="006D076E" w:rsidRDefault="006D076E">
      <w:pPr>
        <w:pStyle w:val="Heading2"/>
        <w:keepNext w:val="0"/>
        <w:keepLines w:val="0"/>
        <w:spacing w:before="280"/>
      </w:pPr>
      <w:bookmarkStart w:id="2" w:name="_olu09k4my4d9" w:colFirst="0" w:colLast="0"/>
      <w:bookmarkEnd w:id="2"/>
      <w:r>
        <w:rPr>
          <w:rFonts w:ascii="Arial Unicode MS" w:eastAsia="Arial Unicode MS" w:hAnsi="Arial Unicode MS" w:cs="Arial Unicode MS"/>
        </w:rPr>
        <w:t>✅ Definition of Triple Rhyme</w:t>
      </w:r>
    </w:p>
    <w:p w14:paraId="088E4757" w14:textId="77777777" w:rsidR="006D076E" w:rsidRDefault="006D07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538A7A" w14:textId="77777777" w:rsidR="006D076E" w:rsidRDefault="006D07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Triple rhyme</w:t>
      </w:r>
      <w:r>
        <w:rPr>
          <w:rFonts w:ascii="Roboto Mono" w:eastAsia="Roboto Mono" w:hAnsi="Roboto Mono" w:cs="Roboto Mono"/>
        </w:rPr>
        <w:t xml:space="preserve"> occurs when the </w:t>
      </w:r>
      <w:r>
        <w:rPr>
          <w:rFonts w:ascii="Roboto Mono" w:eastAsia="Roboto Mono" w:hAnsi="Roboto Mono" w:cs="Roboto Mono"/>
          <w:b/>
        </w:rPr>
        <w:t>last three syllables</w:t>
      </w:r>
      <w:r>
        <w:rPr>
          <w:rFonts w:ascii="Roboto Mono" w:eastAsia="Roboto Mono" w:hAnsi="Roboto Mono" w:cs="Roboto Mono"/>
        </w:rPr>
        <w:t xml:space="preserve"> of two words or phrases </w:t>
      </w:r>
      <w:r>
        <w:rPr>
          <w:rFonts w:ascii="Roboto Mono" w:eastAsia="Roboto Mono" w:hAnsi="Roboto Mono" w:cs="Roboto Mono"/>
          <w:b/>
        </w:rPr>
        <w:t>rhyme</w:t>
      </w:r>
      <w:r>
        <w:rPr>
          <w:rFonts w:ascii="Roboto Mono" w:eastAsia="Roboto Mono" w:hAnsi="Roboto Mono" w:cs="Roboto Mono"/>
        </w:rPr>
        <w:t xml:space="preserve">, with the </w:t>
      </w:r>
      <w:r>
        <w:rPr>
          <w:rFonts w:ascii="Roboto Mono" w:eastAsia="Roboto Mono" w:hAnsi="Roboto Mono" w:cs="Roboto Mono"/>
          <w:b/>
        </w:rPr>
        <w:t>first of the three syllables stressed</w:t>
      </w:r>
      <w:r>
        <w:rPr>
          <w:rFonts w:ascii="Roboto Mono" w:eastAsia="Roboto Mono" w:hAnsi="Roboto Mono" w:cs="Roboto Mono"/>
        </w:rPr>
        <w:t xml:space="preserve"> and the next two </w:t>
      </w:r>
      <w:r>
        <w:rPr>
          <w:rFonts w:ascii="Roboto Mono" w:eastAsia="Roboto Mono" w:hAnsi="Roboto Mono" w:cs="Roboto Mono"/>
          <w:b/>
        </w:rPr>
        <w:t>unstressed</w:t>
      </w:r>
      <w:r>
        <w:rPr>
          <w:rFonts w:ascii="Roboto Mono" w:eastAsia="Roboto Mono" w:hAnsi="Roboto Mono" w:cs="Roboto Mono"/>
        </w:rPr>
        <w:t>.</w:t>
      </w:r>
    </w:p>
    <w:p w14:paraId="00F45B2B" w14:textId="77777777" w:rsidR="006D076E" w:rsidRDefault="006D076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a form of </w:t>
      </w:r>
      <w:r>
        <w:rPr>
          <w:rFonts w:ascii="Roboto Mono" w:eastAsia="Roboto Mono" w:hAnsi="Roboto Mono" w:cs="Roboto Mono"/>
          <w:b/>
        </w:rPr>
        <w:t>multisyllabic feminine rhyme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DA-da-da</w:t>
      </w:r>
      <w:r>
        <w:rPr>
          <w:rFonts w:ascii="Roboto Mono" w:eastAsia="Roboto Mono" w:hAnsi="Roboto Mono" w:cs="Roboto Mono"/>
        </w:rPr>
        <w:t xml:space="preserve"> rhyme pattern.</w:t>
      </w:r>
    </w:p>
    <w:p w14:paraId="395A22DD" w14:textId="77777777" w:rsidR="006D076E" w:rsidRDefault="006D076E">
      <w:r>
        <w:pict w14:anchorId="57D07ED8">
          <v:rect id="_x0000_i1026" style="width:0;height:1.5pt" o:hralign="center" o:hrstd="t" o:hr="t" fillcolor="#a0a0a0" stroked="f"/>
        </w:pict>
      </w:r>
    </w:p>
    <w:p w14:paraId="51F85280" w14:textId="77777777" w:rsidR="006D076E" w:rsidRDefault="006D076E">
      <w:pPr>
        <w:pStyle w:val="Heading2"/>
        <w:keepNext w:val="0"/>
        <w:keepLines w:val="0"/>
        <w:spacing w:before="280"/>
      </w:pPr>
      <w:bookmarkStart w:id="3" w:name="_aa8x6wovhzkn" w:colFirst="0" w:colLast="0"/>
      <w:bookmarkEnd w:id="3"/>
      <w:r>
        <w:t>🧠 Key Features</w:t>
      </w:r>
    </w:p>
    <w:p w14:paraId="3E81D21D" w14:textId="77777777" w:rsidR="006D076E" w:rsidRDefault="006D07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6685AB" w14:textId="77777777" w:rsidR="006D076E" w:rsidRDefault="006D076E">
      <w:r>
        <w:rPr>
          <w:noProof/>
        </w:rPr>
        <w:drawing>
          <wp:inline distT="114300" distB="114300" distL="114300" distR="114300" wp14:anchorId="6EC73CC0" wp14:editId="6C727195">
            <wp:extent cx="5943600" cy="1511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130"/>
      </w:tblGrid>
      <w:tr w:rsidR="006D076E" w14:paraId="6E6F829E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B083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5EB0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6D076E" w14:paraId="43D320A5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2CAD4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025A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 syllables must rhyme</w:t>
            </w:r>
          </w:p>
        </w:tc>
      </w:tr>
      <w:tr w:rsidR="006D076E" w14:paraId="3CC6C5A7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82DCA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Pattern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5BAE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1st = stressed → 2nd &amp; 3rd = unstressed</w:t>
            </w:r>
          </w:p>
        </w:tc>
      </w:tr>
      <w:tr w:rsidR="006D076E" w14:paraId="7B45DCA4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6E49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BF77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musical or comic rhythm</w:t>
            </w:r>
          </w:p>
        </w:tc>
      </w:tr>
      <w:tr w:rsidR="006D076E" w14:paraId="09F72541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E8A6C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11B0B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at the end of lines</w:t>
            </w:r>
          </w:p>
        </w:tc>
      </w:tr>
    </w:tbl>
    <w:p w14:paraId="695CE130" w14:textId="77777777" w:rsidR="006D076E" w:rsidRDefault="006D076E">
      <w:r>
        <w:pict w14:anchorId="749F184E">
          <v:rect id="_x0000_i1027" style="width:0;height:1.5pt" o:hralign="center" o:hrstd="t" o:hr="t" fillcolor="#a0a0a0" stroked="f"/>
        </w:pict>
      </w:r>
    </w:p>
    <w:p w14:paraId="2B37DF95" w14:textId="77777777" w:rsidR="006D076E" w:rsidRDefault="006D076E">
      <w:pPr>
        <w:pStyle w:val="Heading2"/>
        <w:keepNext w:val="0"/>
        <w:keepLines w:val="0"/>
        <w:spacing w:before="280"/>
      </w:pPr>
      <w:bookmarkStart w:id="4" w:name="_jvngdgys56cb" w:colFirst="0" w:colLast="0"/>
      <w:bookmarkEnd w:id="4"/>
      <w:r>
        <w:t>📝 Examples of Triple Rhymes</w:t>
      </w:r>
    </w:p>
    <w:p w14:paraId="1989153F" w14:textId="77777777" w:rsidR="006D076E" w:rsidRDefault="006D076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00DB9E" w14:textId="77777777" w:rsidR="006D076E" w:rsidRDefault="006D076E">
      <w:r>
        <w:rPr>
          <w:noProof/>
        </w:rPr>
        <w:drawing>
          <wp:inline distT="114300" distB="114300" distL="114300" distR="114300" wp14:anchorId="7D7C4741" wp14:editId="23C678A2">
            <wp:extent cx="5943600" cy="1371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4"/>
        <w:gridCol w:w="2543"/>
        <w:gridCol w:w="4693"/>
      </w:tblGrid>
      <w:tr w:rsidR="006D076E" w14:paraId="5E17B737" w14:textId="77777777">
        <w:trPr>
          <w:trHeight w:val="500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60C0C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Pair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9056C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Pattern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CAA3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Line</w:t>
            </w:r>
          </w:p>
        </w:tc>
      </w:tr>
      <w:tr w:rsidR="006D076E" w14:paraId="5428F5F1" w14:textId="77777777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C9751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beautifully / dutifully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5CC33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BEAU</w:t>
            </w:r>
            <w:r>
              <w:rPr>
                <w:rFonts w:ascii="Roboto Mono" w:eastAsia="Roboto Mono" w:hAnsi="Roboto Mono" w:cs="Roboto Mono"/>
              </w:rPr>
              <w:t xml:space="preserve">-ti-ful-ly / </w:t>
            </w:r>
            <w:r>
              <w:rPr>
                <w:rFonts w:ascii="Roboto Mono" w:eastAsia="Roboto Mono" w:hAnsi="Roboto Mono" w:cs="Roboto Mono"/>
                <w:b/>
              </w:rPr>
              <w:t>DU</w:t>
            </w:r>
            <w:r>
              <w:rPr>
                <w:rFonts w:ascii="Roboto Mono" w:eastAsia="Roboto Mono" w:hAnsi="Roboto Mono" w:cs="Roboto Mono"/>
              </w:rPr>
              <w:t>-ti-ful-ly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7AF33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“She danced </w:t>
            </w:r>
            <w:r>
              <w:rPr>
                <w:rFonts w:ascii="Roboto Mono" w:eastAsia="Roboto Mono" w:hAnsi="Roboto Mono" w:cs="Roboto Mono"/>
                <w:b/>
              </w:rPr>
              <w:t>beautifully</w:t>
            </w:r>
            <w:r>
              <w:rPr>
                <w:rFonts w:ascii="Roboto Mono" w:eastAsia="Roboto Mono" w:hAnsi="Roboto Mono" w:cs="Roboto Mono"/>
              </w:rPr>
              <w:t xml:space="preserve">, moved </w:t>
            </w:r>
            <w:r>
              <w:rPr>
                <w:rFonts w:ascii="Roboto Mono" w:eastAsia="Roboto Mono" w:hAnsi="Roboto Mono" w:cs="Roboto Mono"/>
                <w:b/>
              </w:rPr>
              <w:t>dutifully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6D076E" w14:paraId="0CA46564" w14:textId="77777777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0427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miserable / visible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C31B2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MIS</w:t>
            </w:r>
            <w:r>
              <w:rPr>
                <w:rFonts w:ascii="Roboto Mono" w:eastAsia="Roboto Mono" w:hAnsi="Roboto Mono" w:cs="Roboto Mono"/>
              </w:rPr>
              <w:t xml:space="preserve">-er-a-ble / </w:t>
            </w:r>
            <w:r>
              <w:rPr>
                <w:rFonts w:ascii="Roboto Mono" w:eastAsia="Roboto Mono" w:hAnsi="Roboto Mono" w:cs="Roboto Mono"/>
                <w:b/>
              </w:rPr>
              <w:t>VIS</w:t>
            </w:r>
            <w:r>
              <w:rPr>
                <w:rFonts w:ascii="Roboto Mono" w:eastAsia="Roboto Mono" w:hAnsi="Roboto Mono" w:cs="Roboto Mono"/>
              </w:rPr>
              <w:t>-i-ble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583A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“The pain was </w:t>
            </w:r>
            <w:r>
              <w:rPr>
                <w:rFonts w:ascii="Roboto Mono" w:eastAsia="Roboto Mono" w:hAnsi="Roboto Mono" w:cs="Roboto Mono"/>
                <w:b/>
              </w:rPr>
              <w:t>miserable</w:t>
            </w:r>
            <w:r>
              <w:rPr>
                <w:rFonts w:ascii="Roboto Mono" w:eastAsia="Roboto Mono" w:hAnsi="Roboto Mono" w:cs="Roboto Mono"/>
              </w:rPr>
              <w:t xml:space="preserve">, barely </w:t>
            </w:r>
            <w:r>
              <w:rPr>
                <w:rFonts w:ascii="Roboto Mono" w:eastAsia="Roboto Mono" w:hAnsi="Roboto Mono" w:cs="Roboto Mono"/>
                <w:b/>
              </w:rPr>
              <w:t>visible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  <w:tr w:rsidR="006D076E" w14:paraId="1963768A" w14:textId="77777777">
        <w:trPr>
          <w:trHeight w:val="785"/>
        </w:trPr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26946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logicality / brutality</w:t>
            </w:r>
          </w:p>
        </w:tc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D61E5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lo</w:t>
            </w:r>
            <w:r>
              <w:rPr>
                <w:rFonts w:ascii="Roboto Mono" w:eastAsia="Roboto Mono" w:hAnsi="Roboto Mono" w:cs="Roboto Mono"/>
              </w:rPr>
              <w:t>-gi-CAL-i-ty / bru-TA-li-ty</w:t>
            </w:r>
          </w:p>
        </w:tc>
        <w:tc>
          <w:tcPr>
            <w:tcW w:w="46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6242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“They debated with </w:t>
            </w:r>
            <w:r>
              <w:rPr>
                <w:rFonts w:ascii="Roboto Mono" w:eastAsia="Roboto Mono" w:hAnsi="Roboto Mono" w:cs="Roboto Mono"/>
                <w:b/>
              </w:rPr>
              <w:t>logicality</w:t>
            </w:r>
            <w:r>
              <w:rPr>
                <w:rFonts w:ascii="Roboto Mono" w:eastAsia="Roboto Mono" w:hAnsi="Roboto Mono" w:cs="Roboto Mono"/>
              </w:rPr>
              <w:t xml:space="preserve">, condemned the </w:t>
            </w:r>
            <w:r>
              <w:rPr>
                <w:rFonts w:ascii="Roboto Mono" w:eastAsia="Roboto Mono" w:hAnsi="Roboto Mono" w:cs="Roboto Mono"/>
                <w:b/>
              </w:rPr>
              <w:t>brutality</w:t>
            </w:r>
            <w:r>
              <w:rPr>
                <w:rFonts w:ascii="Roboto Mono" w:eastAsia="Roboto Mono" w:hAnsi="Roboto Mono" w:cs="Roboto Mono"/>
              </w:rPr>
              <w:t>.”</w:t>
            </w:r>
          </w:p>
        </w:tc>
      </w:tr>
    </w:tbl>
    <w:p w14:paraId="17C74994" w14:textId="77777777" w:rsidR="006D076E" w:rsidRDefault="006D076E">
      <w:r>
        <w:pict w14:anchorId="1674617F">
          <v:rect id="_x0000_i1028" style="width:0;height:1.5pt" o:hralign="center" o:hrstd="t" o:hr="t" fillcolor="#a0a0a0" stroked="f"/>
        </w:pict>
      </w:r>
    </w:p>
    <w:p w14:paraId="535E6424" w14:textId="77777777" w:rsidR="006D076E" w:rsidRDefault="006D076E">
      <w:pPr>
        <w:pStyle w:val="Heading2"/>
        <w:keepNext w:val="0"/>
        <w:keepLines w:val="0"/>
        <w:spacing w:before="280"/>
      </w:pPr>
      <w:bookmarkStart w:id="5" w:name="_rwbrseg80gdh" w:colFirst="0" w:colLast="0"/>
      <w:bookmarkEnd w:id="5"/>
      <w:r>
        <w:t>🧪 Examples with Homographs (when applicable)</w:t>
      </w:r>
    </w:p>
    <w:p w14:paraId="6734ADD0" w14:textId="77777777" w:rsidR="006D076E" w:rsidRDefault="006D076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FD049D" w14:textId="77777777" w:rsidR="006D076E" w:rsidRDefault="006D076E">
      <w:r>
        <w:rPr>
          <w:noProof/>
        </w:rPr>
        <w:drawing>
          <wp:inline distT="114300" distB="114300" distL="114300" distR="114300" wp14:anchorId="100EA79C" wp14:editId="1D40CD76">
            <wp:extent cx="5943600" cy="1422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3"/>
        <w:gridCol w:w="1872"/>
        <w:gridCol w:w="2058"/>
        <w:gridCol w:w="1570"/>
        <w:gridCol w:w="2447"/>
      </w:tblGrid>
      <w:tr w:rsidR="006D076E" w14:paraId="66123F13" w14:textId="77777777">
        <w:trPr>
          <w:trHeight w:val="785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E523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12AFC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1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AD306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2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5FFB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Partner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4C8A6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</w:tr>
      <w:tr w:rsidR="006D076E" w14:paraId="0AA66594" w14:textId="77777777">
        <w:trPr>
          <w:trHeight w:val="815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B3A3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invalid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A5818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valid (adj.)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6F6E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disabled person (noun)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9938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pallid / ballad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7AD0C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⚠ Possible (if stress matches)</w:t>
            </w:r>
          </w:p>
        </w:tc>
      </w:tr>
      <w:tr w:rsidR="006D076E" w14:paraId="49380F46" w14:textId="77777777">
        <w:trPr>
          <w:trHeight w:val="785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856E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graduate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29C50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noun (/ˈɡrædʒuɪt/)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36A3F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verb (/ˈɡrædʒueɪt/)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F423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calculate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5C94B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⚠ Possible (verb form)</w:t>
            </w:r>
          </w:p>
        </w:tc>
      </w:tr>
      <w:tr w:rsidR="006D076E" w14:paraId="3FF7B5DF" w14:textId="77777777">
        <w:trPr>
          <w:trHeight w:val="815"/>
        </w:trPr>
        <w:tc>
          <w:tcPr>
            <w:tcW w:w="14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EBFC8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separate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1CD7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adjective (/ˈsepərət/)</w:t>
            </w:r>
          </w:p>
        </w:tc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F655C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ndika" w:eastAsia="Andika" w:hAnsi="Andika" w:cs="Andika"/>
              </w:rPr>
              <w:t>verb (/ˈsepəreɪt/)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03AA3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decorate</w:t>
            </w:r>
          </w:p>
        </w:tc>
        <w:tc>
          <w:tcPr>
            <w:tcW w:w="24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4C3E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⚠ Possible (verb form only)</w:t>
            </w:r>
          </w:p>
        </w:tc>
      </w:tr>
    </w:tbl>
    <w:p w14:paraId="1D091391" w14:textId="77777777" w:rsidR="006D076E" w:rsidRDefault="006D076E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✔ Triple rhymes only work when the </w:t>
      </w:r>
      <w:r>
        <w:rPr>
          <w:rFonts w:ascii="Roboto Mono" w:eastAsia="Roboto Mono" w:hAnsi="Roboto Mono" w:cs="Roboto Mono"/>
          <w:b/>
        </w:rPr>
        <w:t>pronunciation</w:t>
      </w:r>
      <w:r>
        <w:rPr>
          <w:rFonts w:ascii="Roboto Mono" w:eastAsia="Roboto Mono" w:hAnsi="Roboto Mono" w:cs="Roboto Mono"/>
        </w:rPr>
        <w:t xml:space="preserve"> of the homograph fits the </w:t>
      </w:r>
      <w:r>
        <w:rPr>
          <w:rFonts w:ascii="Roboto Mono" w:eastAsia="Roboto Mono" w:hAnsi="Roboto Mono" w:cs="Roboto Mono"/>
          <w:b/>
        </w:rPr>
        <w:t>DA-da-da</w:t>
      </w:r>
      <w:r>
        <w:rPr>
          <w:rFonts w:ascii="Roboto Mono" w:eastAsia="Roboto Mono" w:hAnsi="Roboto Mono" w:cs="Roboto Mono"/>
        </w:rPr>
        <w:t xml:space="preserve"> rhythm exactly.</w:t>
      </w:r>
    </w:p>
    <w:p w14:paraId="00405634" w14:textId="77777777" w:rsidR="006D076E" w:rsidRDefault="006D076E">
      <w:r>
        <w:pict w14:anchorId="09CD140A">
          <v:rect id="_x0000_i1029" style="width:0;height:1.5pt" o:hralign="center" o:hrstd="t" o:hr="t" fillcolor="#a0a0a0" stroked="f"/>
        </w:pict>
      </w:r>
    </w:p>
    <w:p w14:paraId="3F37C908" w14:textId="77777777" w:rsidR="006D076E" w:rsidRDefault="006D076E">
      <w:pPr>
        <w:pStyle w:val="Heading2"/>
        <w:keepNext w:val="0"/>
        <w:keepLines w:val="0"/>
        <w:spacing w:before="280"/>
      </w:pPr>
      <w:bookmarkStart w:id="6" w:name="_fky42nfly8cz" w:colFirst="0" w:colLast="0"/>
      <w:bookmarkEnd w:id="6"/>
      <w:r>
        <w:t>📊 Comparison: Rhyme by Syllable Count</w:t>
      </w:r>
    </w:p>
    <w:p w14:paraId="5A27FDF7" w14:textId="77777777" w:rsidR="006D076E" w:rsidRDefault="006D076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46CE96" w14:textId="77777777" w:rsidR="006D076E" w:rsidRDefault="006D076E">
      <w:r>
        <w:rPr>
          <w:noProof/>
        </w:rPr>
        <w:drawing>
          <wp:inline distT="114300" distB="114300" distL="114300" distR="114300" wp14:anchorId="5A16EDC6" wp14:editId="3CACB0D4">
            <wp:extent cx="5943600" cy="1206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1130"/>
        <w:gridCol w:w="3275"/>
        <w:gridCol w:w="2405"/>
      </w:tblGrid>
      <w:tr w:rsidR="006D076E" w14:paraId="53AEF94F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032DF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C81CF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B225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 Pattern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B2E61" w14:textId="77777777" w:rsidR="006D076E" w:rsidRDefault="006D07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D076E" w14:paraId="11607615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F1CC5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Masculine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F9FF0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78317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FF70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light / fight</w:t>
            </w:r>
          </w:p>
        </w:tc>
      </w:tr>
      <w:tr w:rsidR="006D076E" w14:paraId="78C7A9B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EC9FD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B7E4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67C85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Stressed–unstressed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3DA39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/ table</w:t>
            </w:r>
          </w:p>
        </w:tc>
      </w:tr>
      <w:tr w:rsidR="006D076E" w14:paraId="10093450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72980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Triple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FE0C0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E0A00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Stressed–unstressed–unstressed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A38D" w14:textId="77777777" w:rsidR="006D076E" w:rsidRDefault="006D07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dutifully / beautifully</w:t>
            </w:r>
          </w:p>
        </w:tc>
      </w:tr>
    </w:tbl>
    <w:p w14:paraId="4C289D9B" w14:textId="77777777" w:rsidR="006D076E" w:rsidRDefault="006D076E">
      <w:r>
        <w:pict w14:anchorId="1B868160">
          <v:rect id="_x0000_i1030" style="width:0;height:1.5pt" o:hralign="center" o:hrstd="t" o:hr="t" fillcolor="#a0a0a0" stroked="f"/>
        </w:pict>
      </w:r>
    </w:p>
    <w:p w14:paraId="4D331428" w14:textId="77777777" w:rsidR="006D076E" w:rsidRDefault="006D076E">
      <w:pPr>
        <w:pStyle w:val="Heading2"/>
        <w:keepNext w:val="0"/>
        <w:keepLines w:val="0"/>
        <w:spacing w:before="280"/>
      </w:pPr>
      <w:bookmarkStart w:id="7" w:name="_6q60gyxta49l" w:colFirst="0" w:colLast="0"/>
      <w:bookmarkEnd w:id="7"/>
      <w:r>
        <w:rPr>
          <w:rFonts w:ascii="Arial Unicode MS" w:eastAsia="Arial Unicode MS" w:hAnsi="Arial Unicode MS" w:cs="Arial Unicode MS"/>
        </w:rPr>
        <w:t>✅ Summary</w:t>
      </w:r>
    </w:p>
    <w:p w14:paraId="3B991BFF" w14:textId="77777777" w:rsidR="006D076E" w:rsidRDefault="006D076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D3DAD4" w14:textId="77777777" w:rsidR="006D076E" w:rsidRDefault="006D076E" w:rsidP="006D076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Triple rhyme</w:t>
      </w:r>
      <w:r>
        <w:rPr>
          <w:rFonts w:ascii="Roboto Mono" w:eastAsia="Roboto Mono" w:hAnsi="Roboto Mono" w:cs="Roboto Mono"/>
        </w:rPr>
        <w:t xml:space="preserve"> involves rhyming </w:t>
      </w:r>
      <w:r>
        <w:rPr>
          <w:rFonts w:ascii="Roboto Mono" w:eastAsia="Roboto Mono" w:hAnsi="Roboto Mono" w:cs="Roboto Mono"/>
          <w:b/>
        </w:rPr>
        <w:t>three syllables</w:t>
      </w:r>
      <w:r>
        <w:rPr>
          <w:rFonts w:ascii="Roboto Mono" w:eastAsia="Roboto Mono" w:hAnsi="Roboto Mono" w:cs="Roboto Mono"/>
        </w:rPr>
        <w:t xml:space="preserve">, starting with a </w:t>
      </w:r>
      <w:r>
        <w:rPr>
          <w:rFonts w:ascii="Roboto Mono" w:eastAsia="Roboto Mono" w:hAnsi="Roboto Mono" w:cs="Roboto Mono"/>
          <w:b/>
        </w:rPr>
        <w:t>stressed</w:t>
      </w:r>
      <w:r>
        <w:rPr>
          <w:rFonts w:ascii="Roboto Mono" w:eastAsia="Roboto Mono" w:hAnsi="Roboto Mono" w:cs="Roboto Mono"/>
        </w:rPr>
        <w:t xml:space="preserve"> one.</w:t>
      </w:r>
      <w:r>
        <w:rPr>
          <w:rFonts w:ascii="Roboto Mono" w:eastAsia="Roboto Mono" w:hAnsi="Roboto Mono" w:cs="Roboto Mono"/>
        </w:rPr>
        <w:br/>
      </w:r>
    </w:p>
    <w:p w14:paraId="097EE504" w14:textId="77777777" w:rsidR="006D076E" w:rsidRDefault="006D076E" w:rsidP="006D07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participate if their pronunciation </w:t>
      </w:r>
      <w:r>
        <w:rPr>
          <w:rFonts w:ascii="Roboto Mono" w:eastAsia="Roboto Mono" w:hAnsi="Roboto Mono" w:cs="Roboto Mono"/>
          <w:b/>
        </w:rPr>
        <w:t>fits the DA-da-da pattern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247071" w14:textId="77777777" w:rsidR="006D076E" w:rsidRDefault="006D076E" w:rsidP="006D076E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humorous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musical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light verse</w:t>
      </w:r>
      <w:r>
        <w:rPr>
          <w:rFonts w:ascii="Roboto Mono" w:eastAsia="Roboto Mono" w:hAnsi="Roboto Mono" w:cs="Roboto Mono"/>
        </w:rPr>
        <w:t>.</w:t>
      </w:r>
    </w:p>
    <w:p w14:paraId="64FA7C69" w14:textId="77777777" w:rsidR="006D076E" w:rsidRDefault="006D076E">
      <w:r>
        <w:pict w14:anchorId="121E0D21">
          <v:rect id="_x0000_i1031" style="width:0;height:1.5pt" o:hralign="center" o:hrstd="t" o:hr="t" fillcolor="#a0a0a0" stroked="f"/>
        </w:pict>
      </w:r>
    </w:p>
    <w:p w14:paraId="7883AE6B" w14:textId="77777777" w:rsidR="006D076E" w:rsidRDefault="006D076E"/>
    <w:p w14:paraId="3B0C0CD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F0365"/>
    <w:multiLevelType w:val="multilevel"/>
    <w:tmpl w:val="F7AAC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242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6E"/>
    <w:rsid w:val="002D1F4F"/>
    <w:rsid w:val="006D076E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7B24D"/>
  <w15:chartTrackingRefBased/>
  <w15:docId w15:val="{23845EA1-4FA6-402B-9729-5D4D860E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