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FE98" w14:textId="77777777" w:rsidR="00B608CC" w:rsidRDefault="00B608CC">
      <w:pPr>
        <w:pStyle w:val="Heading1"/>
      </w:pPr>
      <w:bookmarkStart w:id="0" w:name="_8xxmhy66mi1z" w:colFirst="0" w:colLast="0"/>
      <w:bookmarkEnd w:id="0"/>
      <w:r>
        <w:t>Monometer</w:t>
      </w:r>
    </w:p>
    <w:p w14:paraId="621BF8D0" w14:textId="77777777" w:rsidR="00B608CC" w:rsidRDefault="00B608CC">
      <w:pPr>
        <w:pStyle w:val="Heading2"/>
      </w:pPr>
      <w:bookmarkStart w:id="1" w:name="_e0kc1b38qb50" w:colFirst="0" w:colLast="0"/>
      <w:bookmarkEnd w:id="1"/>
      <w:r>
        <w:t>📏 What is Monometer</w:t>
      </w:r>
    </w:p>
    <w:p w14:paraId="66253D78" w14:textId="77777777" w:rsidR="00B608CC" w:rsidRDefault="00B608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B412BD" w14:textId="77777777" w:rsidR="00B608CC" w:rsidRDefault="00B608CC">
      <w:r>
        <w:rPr>
          <w:noProof/>
        </w:rPr>
        <w:drawing>
          <wp:inline distT="114300" distB="114300" distL="114300" distR="114300" wp14:anchorId="4D9DE801" wp14:editId="3DDA56BD">
            <wp:extent cx="5943600" cy="57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5390"/>
      </w:tblGrid>
      <w:tr w:rsidR="00B608CC" w14:paraId="10BDD2B9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FB6F3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5D65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B608CC" w14:paraId="5FC37AF1" w14:textId="77777777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AD51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Monometer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D969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poetic meter consisting of </w:t>
            </w:r>
            <w:r>
              <w:rPr>
                <w:rFonts w:ascii="Roboto Mono" w:eastAsia="Roboto Mono" w:hAnsi="Roboto Mono" w:cs="Roboto Mono"/>
                <w:b/>
              </w:rPr>
              <w:t>1 metrical foot per line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69505BAC" w14:textId="77777777" w:rsidR="00B608CC" w:rsidRDefault="00B608CC">
      <w:r>
        <w:pict w14:anchorId="531A51D3">
          <v:rect id="_x0000_i1025" style="width:0;height:1.5pt" o:hralign="center" o:hrstd="t" o:hr="t" fillcolor="#a0a0a0" stroked="f"/>
        </w:pict>
      </w:r>
    </w:p>
    <w:p w14:paraId="4AD9B372" w14:textId="77777777" w:rsidR="00B608CC" w:rsidRDefault="00B608CC">
      <w:pPr>
        <w:pStyle w:val="Heading2"/>
        <w:keepNext w:val="0"/>
        <w:keepLines w:val="0"/>
        <w:spacing w:before="280"/>
      </w:pPr>
      <w:bookmarkStart w:id="2" w:name="_y2cyfodb5b7g" w:colFirst="0" w:colLast="0"/>
      <w:bookmarkEnd w:id="2"/>
      <w:r>
        <w:t>🧱 Structure:</w:t>
      </w:r>
    </w:p>
    <w:p w14:paraId="1CC5EDB7" w14:textId="77777777" w:rsidR="00B608CC" w:rsidRDefault="00B608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3D3C07" w14:textId="77777777" w:rsidR="00B608CC" w:rsidRDefault="00B608CC" w:rsidP="00B608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“Mono-”</w:t>
      </w:r>
      <w:r>
        <w:rPr>
          <w:rFonts w:ascii="Roboto Mono" w:eastAsia="Roboto Mono" w:hAnsi="Roboto Mono" w:cs="Roboto Mono"/>
        </w:rPr>
        <w:t xml:space="preserve"> = one</w:t>
      </w:r>
      <w:r>
        <w:rPr>
          <w:rFonts w:ascii="Roboto Mono" w:eastAsia="Roboto Mono" w:hAnsi="Roboto Mono" w:cs="Roboto Mono"/>
        </w:rPr>
        <w:br/>
      </w:r>
    </w:p>
    <w:p w14:paraId="7834BB5F" w14:textId="77777777" w:rsidR="00B608CC" w:rsidRDefault="00B608CC" w:rsidP="00B608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1 foot per line</w:t>
      </w:r>
      <w:r>
        <w:rPr>
          <w:rFonts w:ascii="Nova Mono" w:eastAsia="Nova Mono" w:hAnsi="Nova Mono" w:cs="Nova Mono"/>
        </w:rPr>
        <w:t xml:space="preserve"> → Very short lines</w:t>
      </w:r>
      <w:r>
        <w:rPr>
          <w:rFonts w:ascii="Nova Mono" w:eastAsia="Nova Mono" w:hAnsi="Nova Mono" w:cs="Nova Mono"/>
        </w:rPr>
        <w:br/>
      </w:r>
    </w:p>
    <w:p w14:paraId="1A051BD5" w14:textId="77777777" w:rsidR="00B608CC" w:rsidRDefault="00B608CC" w:rsidP="00B608C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type of foot (iamb, trochee, etc.) determines the </w:t>
      </w:r>
      <w:r>
        <w:rPr>
          <w:rFonts w:ascii="Roboto Mono" w:eastAsia="Roboto Mono" w:hAnsi="Roboto Mono" w:cs="Roboto Mono"/>
          <w:b/>
        </w:rPr>
        <w:t>rhythm</w:t>
      </w:r>
      <w:r>
        <w:rPr>
          <w:rFonts w:ascii="Roboto Mono" w:eastAsia="Roboto Mono" w:hAnsi="Roboto Mono" w:cs="Roboto Mono"/>
        </w:rPr>
        <w:t>.</w:t>
      </w:r>
    </w:p>
    <w:p w14:paraId="510978A5" w14:textId="77777777" w:rsidR="00B608CC" w:rsidRDefault="00B608CC">
      <w:r>
        <w:pict w14:anchorId="33C1DBC0">
          <v:rect id="_x0000_i1026" style="width:0;height:1.5pt" o:hralign="center" o:hrstd="t" o:hr="t" fillcolor="#a0a0a0" stroked="f"/>
        </w:pict>
      </w:r>
    </w:p>
    <w:p w14:paraId="7366299B" w14:textId="77777777" w:rsidR="00B608CC" w:rsidRDefault="00B608CC">
      <w:pPr>
        <w:pStyle w:val="Heading2"/>
        <w:keepNext w:val="0"/>
        <w:keepLines w:val="0"/>
        <w:spacing w:before="280"/>
      </w:pPr>
      <w:bookmarkStart w:id="3" w:name="_vltp0n1dlcmd" w:colFirst="0" w:colLast="0"/>
      <w:bookmarkEnd w:id="3"/>
      <w:r>
        <w:t>📝 Example:</w:t>
      </w:r>
    </w:p>
    <w:p w14:paraId="31570D14" w14:textId="77777777" w:rsidR="00B608CC" w:rsidRDefault="00B608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9D9626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Robert Herrick’s poem </w:t>
      </w:r>
      <w:r>
        <w:rPr>
          <w:rFonts w:ascii="Roboto Mono" w:eastAsia="Roboto Mono" w:hAnsi="Roboto Mono" w:cs="Roboto Mono"/>
          <w:b/>
        </w:rPr>
        <w:t>“Upon His Departure Hence”</w:t>
      </w:r>
      <w:r>
        <w:rPr>
          <w:rFonts w:ascii="Roboto Mono" w:eastAsia="Roboto Mono" w:hAnsi="Roboto Mono" w:cs="Roboto Mono"/>
        </w:rPr>
        <w:t>:</w:t>
      </w:r>
    </w:p>
    <w:p w14:paraId="7F96207E" w14:textId="77777777" w:rsidR="00B608CC" w:rsidRDefault="00B608CC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Thus I</w:t>
      </w:r>
      <w:r>
        <w:rPr>
          <w:rFonts w:ascii="Roboto Mono" w:eastAsia="Roboto Mono" w:hAnsi="Roboto Mono" w:cs="Roboto Mono"/>
          <w:i/>
        </w:rPr>
        <w:br/>
        <w:t xml:space="preserve"> Pass by</w:t>
      </w:r>
      <w:r>
        <w:rPr>
          <w:rFonts w:ascii="Roboto Mono" w:eastAsia="Roboto Mono" w:hAnsi="Roboto Mono" w:cs="Roboto Mono"/>
          <w:i/>
        </w:rPr>
        <w:br/>
        <w:t xml:space="preserve"> And die:</w:t>
      </w:r>
      <w:r>
        <w:rPr>
          <w:rFonts w:ascii="Roboto Mono" w:eastAsia="Roboto Mono" w:hAnsi="Roboto Mono" w:cs="Roboto Mono"/>
          <w:i/>
        </w:rPr>
        <w:br/>
        <w:t xml:space="preserve"> As one,</w:t>
      </w:r>
      <w:r>
        <w:rPr>
          <w:rFonts w:ascii="Roboto Mono" w:eastAsia="Roboto Mono" w:hAnsi="Roboto Mono" w:cs="Roboto Mono"/>
          <w:i/>
        </w:rPr>
        <w:br/>
        <w:t xml:space="preserve"> Unknown</w:t>
      </w:r>
      <w:r>
        <w:rPr>
          <w:rFonts w:ascii="Roboto Mono" w:eastAsia="Roboto Mono" w:hAnsi="Roboto Mono" w:cs="Roboto Mono"/>
          <w:i/>
        </w:rPr>
        <w:br/>
        <w:t xml:space="preserve"> And gone.</w:t>
      </w:r>
    </w:p>
    <w:p w14:paraId="3D69892B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line contains </w:t>
      </w:r>
      <w:r>
        <w:rPr>
          <w:rFonts w:ascii="Roboto Mono" w:eastAsia="Roboto Mono" w:hAnsi="Roboto Mono" w:cs="Roboto Mono"/>
          <w:b/>
        </w:rPr>
        <w:t>only one metrical foot</w:t>
      </w:r>
      <w:r>
        <w:rPr>
          <w:rFonts w:ascii="Roboto Mono" w:eastAsia="Roboto Mono" w:hAnsi="Roboto Mono" w:cs="Roboto Mono"/>
        </w:rPr>
        <w:t xml:space="preserve">, making it </w:t>
      </w:r>
      <w:r>
        <w:rPr>
          <w:rFonts w:ascii="Roboto Mono" w:eastAsia="Roboto Mono" w:hAnsi="Roboto Mono" w:cs="Roboto Mono"/>
          <w:b/>
        </w:rPr>
        <w:t>monometer</w:t>
      </w:r>
      <w:r>
        <w:rPr>
          <w:rFonts w:ascii="Roboto Mono" w:eastAsia="Roboto Mono" w:hAnsi="Roboto Mono" w:cs="Roboto Mono"/>
        </w:rPr>
        <w:t>.</w:t>
      </w:r>
    </w:p>
    <w:p w14:paraId="14C01928" w14:textId="77777777" w:rsidR="00B608CC" w:rsidRDefault="00B608CC">
      <w:r>
        <w:pict w14:anchorId="2F183542">
          <v:rect id="_x0000_i1027" style="width:0;height:1.5pt" o:hralign="center" o:hrstd="t" o:hr="t" fillcolor="#a0a0a0" stroked="f"/>
        </w:pict>
      </w:r>
    </w:p>
    <w:p w14:paraId="2891C18A" w14:textId="77777777" w:rsidR="00B608CC" w:rsidRDefault="00B608CC">
      <w:pPr>
        <w:pStyle w:val="Heading2"/>
        <w:keepNext w:val="0"/>
        <w:keepLines w:val="0"/>
        <w:spacing w:before="280"/>
      </w:pPr>
      <w:bookmarkStart w:id="4" w:name="_l8n7a89yrnve" w:colFirst="0" w:colLast="0"/>
      <w:bookmarkEnd w:id="4"/>
      <w:r>
        <w:t>🎭 Effect:</w:t>
      </w:r>
    </w:p>
    <w:p w14:paraId="7ABA92D6" w14:textId="77777777" w:rsidR="00B608CC" w:rsidRDefault="00B608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A0156D" w14:textId="77777777" w:rsidR="00B608CC" w:rsidRDefault="00B608CC" w:rsidP="00B608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Creates </w:t>
      </w:r>
      <w:r>
        <w:rPr>
          <w:rFonts w:ascii="Roboto Mono" w:eastAsia="Roboto Mono" w:hAnsi="Roboto Mono" w:cs="Roboto Mono"/>
          <w:b/>
        </w:rPr>
        <w:t>punchy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dramatic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staccato</w:t>
      </w:r>
      <w:r>
        <w:rPr>
          <w:rFonts w:ascii="Roboto Mono" w:eastAsia="Roboto Mono" w:hAnsi="Roboto Mono" w:cs="Roboto Mono"/>
        </w:rPr>
        <w:t xml:space="preserve"> rhythm.</w:t>
      </w:r>
      <w:r>
        <w:rPr>
          <w:rFonts w:ascii="Roboto Mono" w:eastAsia="Roboto Mono" w:hAnsi="Roboto Mono" w:cs="Roboto Mono"/>
        </w:rPr>
        <w:br/>
      </w:r>
    </w:p>
    <w:p w14:paraId="3262CFD7" w14:textId="77777777" w:rsidR="00B608CC" w:rsidRDefault="00B608CC" w:rsidP="00B608C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brevity</w:t>
      </w:r>
      <w:r>
        <w:rPr>
          <w:rFonts w:ascii="Roboto Mono" w:eastAsia="Roboto Mono" w:hAnsi="Roboto Mono" w:cs="Roboto Mono"/>
        </w:rPr>
        <w:t xml:space="preserve">, or emotional </w:t>
      </w:r>
      <w:r>
        <w:rPr>
          <w:rFonts w:ascii="Roboto Mono" w:eastAsia="Roboto Mono" w:hAnsi="Roboto Mono" w:cs="Roboto Mono"/>
          <w:b/>
        </w:rPr>
        <w:t>isolation</w:t>
      </w:r>
      <w:r>
        <w:rPr>
          <w:rFonts w:ascii="Roboto Mono" w:eastAsia="Roboto Mono" w:hAnsi="Roboto Mono" w:cs="Roboto Mono"/>
        </w:rPr>
        <w:t>.</w:t>
      </w:r>
    </w:p>
    <w:p w14:paraId="13CC2B66" w14:textId="77777777" w:rsidR="00B608CC" w:rsidRDefault="00B608CC">
      <w:r>
        <w:pict w14:anchorId="4EBFFD04">
          <v:rect id="_x0000_i1028" style="width:0;height:1.5pt" o:hralign="center" o:hrstd="t" o:hr="t" fillcolor="#a0a0a0" stroked="f"/>
        </w:pict>
      </w:r>
    </w:p>
    <w:p w14:paraId="1AA995B0" w14:textId="77777777" w:rsidR="00B608CC" w:rsidRDefault="00B608CC">
      <w:pPr>
        <w:pStyle w:val="Heading2"/>
        <w:keepNext w:val="0"/>
        <w:keepLines w:val="0"/>
        <w:spacing w:before="280"/>
      </w:pPr>
      <w:bookmarkStart w:id="5" w:name="_jdno6d3gbj55" w:colFirst="0" w:colLast="0"/>
      <w:bookmarkEnd w:id="5"/>
      <w:r>
        <w:t>🔄 Variants:</w:t>
      </w:r>
    </w:p>
    <w:p w14:paraId="76E04C2A" w14:textId="77777777" w:rsidR="00B608CC" w:rsidRDefault="00B608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D6CF30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can have </w:t>
      </w:r>
      <w:r>
        <w:rPr>
          <w:rFonts w:ascii="Roboto Mono" w:eastAsia="Roboto Mono" w:hAnsi="Roboto Mono" w:cs="Roboto Mono"/>
          <w:b/>
        </w:rPr>
        <w:t>iambic monometer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trochaic monometer</w:t>
      </w:r>
      <w:r>
        <w:rPr>
          <w:rFonts w:ascii="Roboto Mono" w:eastAsia="Roboto Mono" w:hAnsi="Roboto Mono" w:cs="Roboto Mono"/>
        </w:rPr>
        <w:t>, etc., depending on the type of foot used.</w:t>
      </w:r>
    </w:p>
    <w:p w14:paraId="6CD71583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C3E6B78" wp14:editId="01ADE07F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010"/>
        <w:gridCol w:w="1670"/>
      </w:tblGrid>
      <w:tr w:rsidR="00B608CC" w14:paraId="713FE2B5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41D2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Meter Type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6D940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3C6C" w14:textId="77777777" w:rsidR="00B608CC" w:rsidRDefault="00B608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 Example</w:t>
            </w:r>
          </w:p>
        </w:tc>
      </w:tr>
      <w:tr w:rsidR="00B608CC" w14:paraId="6E65055D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340A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Iambic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27E5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D41E0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</w:t>
            </w:r>
            <w:r>
              <w:rPr>
                <w:rFonts w:ascii="Roboto Mono" w:eastAsia="Roboto Mono" w:hAnsi="Roboto Mono" w:cs="Roboto Mono"/>
                <w:b/>
                <w:i/>
              </w:rPr>
              <w:t>rise</w:t>
            </w:r>
          </w:p>
        </w:tc>
      </w:tr>
      <w:tr w:rsidR="00B608CC" w14:paraId="359E2CBB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BBC91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Trochaic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E336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74F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fall</w:t>
            </w:r>
            <w:r>
              <w:rPr>
                <w:rFonts w:ascii="Roboto Mono" w:eastAsia="Roboto Mono" w:hAnsi="Roboto Mono" w:cs="Roboto Mono"/>
                <w:i/>
              </w:rPr>
              <w:t>ing</w:t>
            </w:r>
          </w:p>
        </w:tc>
      </w:tr>
      <w:tr w:rsidR="00B608CC" w14:paraId="0E19E970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C539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Anapestic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D387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7C83E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in the </w:t>
            </w:r>
            <w:r>
              <w:rPr>
                <w:rFonts w:ascii="Roboto Mono" w:eastAsia="Roboto Mono" w:hAnsi="Roboto Mono" w:cs="Roboto Mono"/>
                <w:b/>
                <w:i/>
              </w:rPr>
              <w:t>dark</w:t>
            </w:r>
          </w:p>
        </w:tc>
      </w:tr>
      <w:tr w:rsidR="00B608CC" w14:paraId="0283FCCC" w14:textId="77777777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D2B4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Dactylic Monometer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2287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7018" w14:textId="77777777" w:rsidR="00B608CC" w:rsidRDefault="00B608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sud</w:t>
            </w:r>
            <w:r>
              <w:rPr>
                <w:rFonts w:ascii="Roboto Mono" w:eastAsia="Roboto Mono" w:hAnsi="Roboto Mono" w:cs="Roboto Mono"/>
                <w:i/>
              </w:rPr>
              <w:t>denly</w:t>
            </w:r>
          </w:p>
        </w:tc>
      </w:tr>
    </w:tbl>
    <w:p w14:paraId="1C85DACE" w14:textId="77777777" w:rsidR="00B608CC" w:rsidRDefault="00B608CC">
      <w:r>
        <w:pict w14:anchorId="365A6CB4">
          <v:rect id="_x0000_i1029" style="width:0;height:1.5pt" o:hralign="center" o:hrstd="t" o:hr="t" fillcolor="#a0a0a0" stroked="f"/>
        </w:pict>
      </w:r>
    </w:p>
    <w:p w14:paraId="5627C942" w14:textId="77777777" w:rsidR="00B608CC" w:rsidRDefault="00B608CC">
      <w:pPr>
        <w:pStyle w:val="Heading2"/>
        <w:keepNext w:val="0"/>
        <w:keepLines w:val="0"/>
        <w:spacing w:before="280"/>
      </w:pPr>
      <w:bookmarkStart w:id="6" w:name="_hietqeerxcp3" w:colFirst="0" w:colLast="0"/>
      <w:bookmarkEnd w:id="6"/>
      <w:r>
        <w:t>📚 Where It's Found</w:t>
      </w:r>
    </w:p>
    <w:p w14:paraId="4F60D134" w14:textId="77777777" w:rsidR="00B608CC" w:rsidRDefault="00B608C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4684C4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Monometer is rare and typically used for </w:t>
      </w:r>
      <w:r>
        <w:rPr>
          <w:rFonts w:ascii="Roboto Mono" w:eastAsia="Roboto Mono" w:hAnsi="Roboto Mono" w:cs="Roboto Mono"/>
          <w:b/>
        </w:rPr>
        <w:t>stylistic or dramatic effect</w:t>
      </w:r>
      <w:r>
        <w:rPr>
          <w:rFonts w:ascii="Roboto Mono" w:eastAsia="Roboto Mono" w:hAnsi="Roboto Mono" w:cs="Roboto Mono"/>
        </w:rPr>
        <w:t>. It appears in:</w:t>
      </w:r>
    </w:p>
    <w:p w14:paraId="3C603AFB" w14:textId="77777777" w:rsidR="00B608CC" w:rsidRDefault="00B608CC" w:rsidP="00B608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Experimental poetry</w:t>
      </w:r>
      <w:r>
        <w:rPr>
          <w:rFonts w:ascii="Roboto Mono" w:eastAsia="Roboto Mono" w:hAnsi="Roboto Mono" w:cs="Roboto Mono"/>
        </w:rPr>
        <w:t xml:space="preserve"> for creating tension or surprise</w:t>
      </w:r>
      <w:r>
        <w:rPr>
          <w:rFonts w:ascii="Roboto Mono" w:eastAsia="Roboto Mono" w:hAnsi="Roboto Mono" w:cs="Roboto Mono"/>
        </w:rPr>
        <w:br/>
      </w:r>
    </w:p>
    <w:p w14:paraId="52C3789D" w14:textId="77777777" w:rsidR="00B608CC" w:rsidRDefault="00B608CC" w:rsidP="00B608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choruses</w:t>
      </w:r>
      <w:r>
        <w:rPr>
          <w:rFonts w:ascii="Roboto Mono" w:eastAsia="Roboto Mono" w:hAnsi="Roboto Mono" w:cs="Roboto Mono"/>
        </w:rPr>
        <w:t xml:space="preserve"> in lyrical or songlike poetry</w:t>
      </w:r>
      <w:r>
        <w:rPr>
          <w:rFonts w:ascii="Roboto Mono" w:eastAsia="Roboto Mono" w:hAnsi="Roboto Mono" w:cs="Roboto Mono"/>
        </w:rPr>
        <w:br/>
      </w:r>
    </w:p>
    <w:p w14:paraId="2FF6F92D" w14:textId="77777777" w:rsidR="00B608CC" w:rsidRDefault="00B608CC" w:rsidP="00B608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Minimalist verse</w:t>
      </w:r>
      <w:r>
        <w:rPr>
          <w:rFonts w:ascii="Roboto Mono" w:eastAsia="Roboto Mono" w:hAnsi="Roboto Mono" w:cs="Roboto Mono"/>
        </w:rPr>
        <w:t xml:space="preserve"> to emphasize a single word or idea</w:t>
      </w:r>
      <w:r>
        <w:rPr>
          <w:rFonts w:ascii="Roboto Mono" w:eastAsia="Roboto Mono" w:hAnsi="Roboto Mono" w:cs="Roboto Mono"/>
        </w:rPr>
        <w:br/>
      </w:r>
    </w:p>
    <w:p w14:paraId="30C1FA88" w14:textId="77777777" w:rsidR="00B608CC" w:rsidRDefault="00B608CC" w:rsidP="00B608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Occasional use in </w:t>
      </w:r>
      <w:r>
        <w:rPr>
          <w:rFonts w:ascii="Roboto Mono" w:eastAsia="Roboto Mono" w:hAnsi="Roboto Mono" w:cs="Roboto Mono"/>
          <w:b/>
        </w:rPr>
        <w:t>modernist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concrete poetry</w:t>
      </w:r>
      <w:r>
        <w:rPr>
          <w:rFonts w:ascii="Roboto Mono" w:eastAsia="Roboto Mono" w:hAnsi="Roboto Mono" w:cs="Roboto Mono"/>
          <w:b/>
        </w:rPr>
        <w:br/>
      </w:r>
    </w:p>
    <w:p w14:paraId="1CB4FC50" w14:textId="77777777" w:rsidR="00B608CC" w:rsidRDefault="00B608CC" w:rsidP="00B608C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Poems with </w:t>
      </w:r>
      <w:r>
        <w:rPr>
          <w:rFonts w:ascii="Roboto Mono" w:eastAsia="Roboto Mono" w:hAnsi="Roboto Mono" w:cs="Roboto Mono"/>
          <w:b/>
        </w:rPr>
        <w:t>staggered line lengths</w:t>
      </w:r>
      <w:r>
        <w:rPr>
          <w:rFonts w:ascii="Roboto Mono" w:eastAsia="Roboto Mono" w:hAnsi="Roboto Mono" w:cs="Roboto Mono"/>
        </w:rPr>
        <w:t xml:space="preserve"> for visual rhythm</w:t>
      </w:r>
      <w:r>
        <w:rPr>
          <w:rFonts w:ascii="Roboto Mono" w:eastAsia="Roboto Mono" w:hAnsi="Roboto Mono" w:cs="Roboto Mono"/>
        </w:rPr>
        <w:br/>
      </w:r>
    </w:p>
    <w:p w14:paraId="664058C9" w14:textId="77777777" w:rsidR="00B608CC" w:rsidRDefault="00B608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Because of its brevity (only one metrical foot per line), monometer is most often combined with longer lines in mixed-meter poems.</w:t>
      </w:r>
    </w:p>
    <w:p w14:paraId="4D9AFB0C" w14:textId="77777777" w:rsidR="00B608CC" w:rsidRDefault="00B608CC"/>
    <w:p w14:paraId="392A357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F75"/>
    <w:multiLevelType w:val="multilevel"/>
    <w:tmpl w:val="36E8B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AB7719"/>
    <w:multiLevelType w:val="multilevel"/>
    <w:tmpl w:val="BC905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1D283C"/>
    <w:multiLevelType w:val="multilevel"/>
    <w:tmpl w:val="6B482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0574610">
    <w:abstractNumId w:val="2"/>
  </w:num>
  <w:num w:numId="2" w16cid:durableId="2057847874">
    <w:abstractNumId w:val="0"/>
  </w:num>
  <w:num w:numId="3" w16cid:durableId="544605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CC"/>
    <w:rsid w:val="002D1F4F"/>
    <w:rsid w:val="00711B4D"/>
    <w:rsid w:val="008952B3"/>
    <w:rsid w:val="00A70480"/>
    <w:rsid w:val="00B608CC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D217"/>
  <w15:chartTrackingRefBased/>
  <w15:docId w15:val="{7FD3F96C-0770-494E-A97F-5AF79D29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