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8A77" w14:textId="77777777" w:rsidR="00890A45" w:rsidRDefault="00890A45">
      <w:pPr>
        <w:pStyle w:val="Heading1"/>
      </w:pPr>
      <w:bookmarkStart w:id="0" w:name="_h1bzi3my8p5" w:colFirst="0" w:colLast="0"/>
      <w:bookmarkEnd w:id="0"/>
      <w:r>
        <w:t>Infinitive Phrase Subject</w:t>
      </w:r>
    </w:p>
    <w:p w14:paraId="5826CF45" w14:textId="77777777" w:rsidR="00890A45" w:rsidRDefault="00890A45">
      <w:pPr>
        <w:pStyle w:val="Heading2"/>
      </w:pPr>
      <w:bookmarkStart w:id="1" w:name="_dtkwn9i18xd2" w:colFirst="0" w:colLast="0"/>
      <w:bookmarkEnd w:id="1"/>
      <w:r>
        <w:rPr>
          <w:rFonts w:ascii="Arial Unicode MS" w:eastAsia="Arial Unicode MS" w:hAnsi="Arial Unicode MS" w:cs="Arial Unicode MS"/>
        </w:rPr>
        <w:t>✅ What is Infinitive Phrase Subject</w:t>
      </w:r>
    </w:p>
    <w:p w14:paraId="63EA7450" w14:textId="77777777" w:rsidR="00890A45" w:rsidRDefault="00890A45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7D10A2" w14:textId="77777777" w:rsidR="00890A45" w:rsidRDefault="00890A4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infinitive phrase subject</w:t>
      </w:r>
      <w:r>
        <w:rPr>
          <w:rFonts w:ascii="Roboto Mono" w:eastAsia="Roboto Mono" w:hAnsi="Roboto Mono" w:cs="Roboto Mono"/>
        </w:rPr>
        <w:t xml:space="preserve"> is a phrase that begins with an </w:t>
      </w:r>
      <w:r>
        <w:rPr>
          <w:rFonts w:ascii="Roboto Mono" w:eastAsia="Roboto Mono" w:hAnsi="Roboto Mono" w:cs="Roboto Mono"/>
          <w:b/>
        </w:rPr>
        <w:t>infinitive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b/>
        </w:rPr>
        <w:t>"to" + base verb</w:t>
      </w:r>
      <w:r>
        <w:rPr>
          <w:rFonts w:ascii="Roboto Mono" w:eastAsia="Roboto Mono" w:hAnsi="Roboto Mono" w:cs="Roboto Mono"/>
        </w:rPr>
        <w:t xml:space="preserve">) and includes </w:t>
      </w:r>
      <w:r>
        <w:rPr>
          <w:rFonts w:ascii="Roboto Mono" w:eastAsia="Roboto Mono" w:hAnsi="Roboto Mono" w:cs="Roboto Mono"/>
          <w:b/>
        </w:rPr>
        <w:t>objects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modifiers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complements</w:t>
      </w:r>
      <w:r>
        <w:rPr>
          <w:rFonts w:ascii="Roboto Mono" w:eastAsia="Roboto Mono" w:hAnsi="Roboto Mono" w:cs="Roboto Mono"/>
        </w:rPr>
        <w:t xml:space="preserve">—functioning together as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of the sentence.</w:t>
      </w:r>
    </w:p>
    <w:p w14:paraId="3CF3DC16" w14:textId="77777777" w:rsidR="00890A45" w:rsidRDefault="00890A45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answers </w:t>
      </w:r>
      <w:r>
        <w:rPr>
          <w:rFonts w:ascii="Roboto Mono" w:eastAsia="Roboto Mono" w:hAnsi="Roboto Mono" w:cs="Roboto Mono"/>
          <w:b/>
        </w:rPr>
        <w:t>"what is performing the action?"</w:t>
      </w:r>
      <w:r>
        <w:rPr>
          <w:rFonts w:ascii="Roboto Mono" w:eastAsia="Roboto Mono" w:hAnsi="Roboto Mono" w:cs="Roboto Mono"/>
        </w:rPr>
        <w:t xml:space="preserve"> and acts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.</w:t>
      </w:r>
    </w:p>
    <w:p w14:paraId="724F0B89" w14:textId="77777777" w:rsidR="00890A45" w:rsidRDefault="00890A45">
      <w:r>
        <w:pict w14:anchorId="6DCE397A">
          <v:rect id="_x0000_i1025" style="width:0;height:1.5pt" o:hralign="center" o:hrstd="t" o:hr="t" fillcolor="#a0a0a0" stroked="f"/>
        </w:pict>
      </w:r>
    </w:p>
    <w:p w14:paraId="5D7A74EA" w14:textId="77777777" w:rsidR="00890A45" w:rsidRDefault="00890A45">
      <w:pPr>
        <w:pStyle w:val="Heading2"/>
        <w:keepNext w:val="0"/>
        <w:keepLines w:val="0"/>
        <w:spacing w:before="280"/>
      </w:pPr>
      <w:bookmarkStart w:id="2" w:name="_rero7h4iy0gv" w:colFirst="0" w:colLast="0"/>
      <w:bookmarkEnd w:id="2"/>
      <w:r>
        <w:t>🔹 Structure:</w:t>
      </w:r>
    </w:p>
    <w:p w14:paraId="3DE40F72" w14:textId="77777777" w:rsidR="00890A45" w:rsidRDefault="00890A4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316B77" w14:textId="77777777" w:rsidR="00890A45" w:rsidRDefault="00890A4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To + base verb + (object/modifiers/complements)</w:t>
      </w:r>
    </w:p>
    <w:p w14:paraId="0FF4B962" w14:textId="77777777" w:rsidR="00890A45" w:rsidRDefault="00890A45">
      <w:r>
        <w:pict w14:anchorId="1B7FFF8C">
          <v:rect id="_x0000_i1026" style="width:0;height:1.5pt" o:hralign="center" o:hrstd="t" o:hr="t" fillcolor="#a0a0a0" stroked="f"/>
        </w:pict>
      </w:r>
    </w:p>
    <w:p w14:paraId="3A788F89" w14:textId="77777777" w:rsidR="00890A45" w:rsidRDefault="00890A45">
      <w:pPr>
        <w:pStyle w:val="Heading2"/>
        <w:keepNext w:val="0"/>
        <w:keepLines w:val="0"/>
        <w:spacing w:before="280"/>
      </w:pPr>
      <w:bookmarkStart w:id="3" w:name="_i4fjbi5vbnzs" w:colFirst="0" w:colLast="0"/>
      <w:bookmarkEnd w:id="3"/>
      <w:r>
        <w:t>🔹 Key Features:</w:t>
      </w:r>
    </w:p>
    <w:p w14:paraId="3E2757AE" w14:textId="77777777" w:rsidR="00890A45" w:rsidRDefault="00890A4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5B910C" w14:textId="77777777" w:rsidR="00890A45" w:rsidRDefault="00890A45" w:rsidP="00890A4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Functions as a </w:t>
      </w:r>
      <w:r>
        <w:rPr>
          <w:rFonts w:ascii="Roboto Mono" w:eastAsia="Roboto Mono" w:hAnsi="Roboto Mono" w:cs="Roboto Mono"/>
          <w:b/>
        </w:rPr>
        <w:t>complete subject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1D81CE1" w14:textId="77777777" w:rsidR="00890A45" w:rsidRDefault="00890A45" w:rsidP="00890A45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be long or short depending on what follows the infinitive.</w:t>
      </w:r>
      <w:r>
        <w:rPr>
          <w:rFonts w:ascii="Roboto Mono" w:eastAsia="Roboto Mono" w:hAnsi="Roboto Mono" w:cs="Roboto Mono"/>
        </w:rPr>
        <w:br/>
      </w:r>
    </w:p>
    <w:p w14:paraId="5AD89AF6" w14:textId="77777777" w:rsidR="00890A45" w:rsidRDefault="00890A45" w:rsidP="00890A4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Verb usually stays in the </w:t>
      </w:r>
      <w:r>
        <w:rPr>
          <w:rFonts w:ascii="Roboto Mono" w:eastAsia="Roboto Mono" w:hAnsi="Roboto Mono" w:cs="Roboto Mono"/>
          <w:b/>
        </w:rPr>
        <w:t>singular form</w:t>
      </w:r>
      <w:r>
        <w:rPr>
          <w:rFonts w:ascii="Roboto Mono" w:eastAsia="Roboto Mono" w:hAnsi="Roboto Mono" w:cs="Roboto Mono"/>
        </w:rPr>
        <w:t xml:space="preserve"> when the infinitive phrase is subject.</w:t>
      </w:r>
    </w:p>
    <w:p w14:paraId="42BDA430" w14:textId="77777777" w:rsidR="00890A45" w:rsidRDefault="00890A45">
      <w:r>
        <w:pict w14:anchorId="187B6C03">
          <v:rect id="_x0000_i1027" style="width:0;height:1.5pt" o:hralign="center" o:hrstd="t" o:hr="t" fillcolor="#a0a0a0" stroked="f"/>
        </w:pict>
      </w:r>
    </w:p>
    <w:p w14:paraId="0050A799" w14:textId="77777777" w:rsidR="00890A45" w:rsidRDefault="00890A45">
      <w:pPr>
        <w:pStyle w:val="Heading2"/>
        <w:keepNext w:val="0"/>
        <w:keepLines w:val="0"/>
        <w:spacing w:before="280"/>
      </w:pPr>
      <w:bookmarkStart w:id="4" w:name="_vkplt9962k54" w:colFirst="0" w:colLast="0"/>
      <w:bookmarkEnd w:id="4"/>
      <w:r>
        <w:t>🔹 Examples of Infinitive Phrase Subjects:</w:t>
      </w:r>
    </w:p>
    <w:p w14:paraId="313A4A1C" w14:textId="77777777" w:rsidR="00890A45" w:rsidRDefault="00890A45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39F07D" w14:textId="77777777" w:rsidR="00890A45" w:rsidRDefault="00890A45">
      <w:r>
        <w:rPr>
          <w:noProof/>
        </w:rPr>
        <w:drawing>
          <wp:inline distT="114300" distB="114300" distL="114300" distR="114300" wp14:anchorId="1A4042C6" wp14:editId="2E4E5489">
            <wp:extent cx="5943600" cy="193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25"/>
        <w:gridCol w:w="3605"/>
      </w:tblGrid>
      <w:tr w:rsidR="00890A45" w14:paraId="3F5FFB5C" w14:textId="77777777">
        <w:trPr>
          <w:trHeight w:val="500"/>
        </w:trPr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BA4E1" w14:textId="77777777" w:rsidR="00890A45" w:rsidRDefault="00890A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131CA" w14:textId="77777777" w:rsidR="00890A45" w:rsidRDefault="00890A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 Subject</w:t>
            </w:r>
          </w:p>
        </w:tc>
      </w:tr>
      <w:tr w:rsidR="00890A45" w14:paraId="7CCBA9AB" w14:textId="77777777">
        <w:trPr>
          <w:trHeight w:val="500"/>
        </w:trPr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ABE41" w14:textId="77777777" w:rsidR="00890A45" w:rsidRDefault="00890A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read before sleeping</w:t>
            </w:r>
            <w:r>
              <w:rPr>
                <w:rFonts w:ascii="Roboto Mono" w:eastAsia="Roboto Mono" w:hAnsi="Roboto Mono" w:cs="Roboto Mono"/>
              </w:rPr>
              <w:t xml:space="preserve"> helps calm the mind.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1A88B" w14:textId="77777777" w:rsidR="00890A45" w:rsidRDefault="00890A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read before sleeping</w:t>
            </w:r>
          </w:p>
        </w:tc>
      </w:tr>
      <w:tr w:rsidR="00890A45" w14:paraId="101EE8E3" w14:textId="77777777">
        <w:trPr>
          <w:trHeight w:val="500"/>
        </w:trPr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908C6" w14:textId="77777777" w:rsidR="00890A45" w:rsidRDefault="00890A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eat junk food daily</w:t>
            </w:r>
            <w:r>
              <w:rPr>
                <w:rFonts w:ascii="Roboto Mono" w:eastAsia="Roboto Mono" w:hAnsi="Roboto Mono" w:cs="Roboto Mono"/>
              </w:rPr>
              <w:t xml:space="preserve"> can harm your health.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24CF4" w14:textId="77777777" w:rsidR="00890A45" w:rsidRDefault="00890A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eat junk food daily</w:t>
            </w:r>
          </w:p>
        </w:tc>
      </w:tr>
      <w:tr w:rsidR="00890A45" w14:paraId="6879B3E8" w14:textId="77777777">
        <w:trPr>
          <w:trHeight w:val="500"/>
        </w:trPr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90171" w14:textId="77777777" w:rsidR="00890A45" w:rsidRDefault="00890A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speak another language fluently</w:t>
            </w:r>
            <w:r>
              <w:rPr>
                <w:rFonts w:ascii="Roboto Mono" w:eastAsia="Roboto Mono" w:hAnsi="Roboto Mono" w:cs="Roboto Mono"/>
              </w:rPr>
              <w:t xml:space="preserve"> requires practice.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90FA2" w14:textId="77777777" w:rsidR="00890A45" w:rsidRDefault="00890A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speak another language fluently</w:t>
            </w:r>
          </w:p>
        </w:tc>
      </w:tr>
      <w:tr w:rsidR="00890A45" w14:paraId="5B478723" w14:textId="77777777">
        <w:trPr>
          <w:trHeight w:val="500"/>
        </w:trPr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7C771" w14:textId="77777777" w:rsidR="00890A45" w:rsidRDefault="00890A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succeed in life</w:t>
            </w:r>
            <w:r>
              <w:rPr>
                <w:rFonts w:ascii="Roboto Mono" w:eastAsia="Roboto Mono" w:hAnsi="Roboto Mono" w:cs="Roboto Mono"/>
              </w:rPr>
              <w:t xml:space="preserve"> takes hard work and patience.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AECB3" w14:textId="77777777" w:rsidR="00890A45" w:rsidRDefault="00890A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succeed in life</w:t>
            </w:r>
          </w:p>
        </w:tc>
      </w:tr>
      <w:tr w:rsidR="00890A45" w14:paraId="622EB3BE" w14:textId="77777777">
        <w:trPr>
          <w:trHeight w:val="500"/>
        </w:trPr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2A25" w14:textId="77777777" w:rsidR="00890A45" w:rsidRDefault="00890A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stay focused during exams</w:t>
            </w:r>
            <w:r>
              <w:rPr>
                <w:rFonts w:ascii="Roboto Mono" w:eastAsia="Roboto Mono" w:hAnsi="Roboto Mono" w:cs="Roboto Mono"/>
              </w:rPr>
              <w:t xml:space="preserve"> is every student's goal.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5C4E0" w14:textId="77777777" w:rsidR="00890A45" w:rsidRDefault="00890A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stay focused during exams</w:t>
            </w:r>
          </w:p>
        </w:tc>
      </w:tr>
    </w:tbl>
    <w:p w14:paraId="34B26F38" w14:textId="77777777" w:rsidR="00890A45" w:rsidRDefault="00890A45">
      <w:r>
        <w:pict w14:anchorId="51EB73E0">
          <v:rect id="_x0000_i1028" style="width:0;height:1.5pt" o:hralign="center" o:hrstd="t" o:hr="t" fillcolor="#a0a0a0" stroked="f"/>
        </w:pict>
      </w:r>
    </w:p>
    <w:p w14:paraId="3C61801A" w14:textId="77777777" w:rsidR="00890A45" w:rsidRDefault="00890A45">
      <w:pPr>
        <w:pStyle w:val="Heading2"/>
        <w:keepNext w:val="0"/>
        <w:keepLines w:val="0"/>
        <w:spacing w:before="280"/>
      </w:pPr>
      <w:bookmarkStart w:id="5" w:name="_3jxwsxfim0zy" w:colFirst="0" w:colLast="0"/>
      <w:bookmarkEnd w:id="5"/>
      <w:r>
        <w:t>🔍 Difference:</w:t>
      </w:r>
    </w:p>
    <w:p w14:paraId="037C273D" w14:textId="77777777" w:rsidR="00890A45" w:rsidRDefault="00890A4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F9EEB4" w14:textId="77777777" w:rsidR="00890A45" w:rsidRDefault="00890A45" w:rsidP="00890A4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Infinitive Subject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To sleep</w:t>
      </w:r>
      <w:r>
        <w:rPr>
          <w:rFonts w:ascii="Roboto Mono" w:eastAsia="Roboto Mono" w:hAnsi="Roboto Mono" w:cs="Roboto Mono"/>
        </w:rPr>
        <w:t xml:space="preserve"> is important.</w:t>
      </w:r>
      <w:r>
        <w:rPr>
          <w:rFonts w:ascii="Roboto Mono" w:eastAsia="Roboto Mono" w:hAnsi="Roboto Mono" w:cs="Roboto Mono"/>
        </w:rPr>
        <w:br/>
      </w:r>
    </w:p>
    <w:p w14:paraId="2B475B4A" w14:textId="77777777" w:rsidR="00890A45" w:rsidRDefault="00890A45" w:rsidP="00890A4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Infinitive Phrase Subject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To sleep early and regularly</w:t>
      </w:r>
      <w:r>
        <w:rPr>
          <w:rFonts w:ascii="Roboto Mono" w:eastAsia="Roboto Mono" w:hAnsi="Roboto Mono" w:cs="Roboto Mono"/>
        </w:rPr>
        <w:t xml:space="preserve"> is important.</w:t>
      </w:r>
    </w:p>
    <w:p w14:paraId="6B85EEF0" w14:textId="77777777" w:rsidR="00890A45" w:rsidRDefault="00890A45">
      <w:r>
        <w:pict w14:anchorId="50C92879">
          <v:rect id="_x0000_i1029" style="width:0;height:1.5pt" o:hralign="center" o:hrstd="t" o:hr="t" fillcolor="#a0a0a0" stroked="f"/>
        </w:pict>
      </w:r>
    </w:p>
    <w:p w14:paraId="0C2C4ADA" w14:textId="77777777" w:rsidR="00890A45" w:rsidRDefault="00890A45"/>
    <w:p w14:paraId="1BD9DD7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2F00"/>
    <w:multiLevelType w:val="multilevel"/>
    <w:tmpl w:val="86481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B817A8"/>
    <w:multiLevelType w:val="multilevel"/>
    <w:tmpl w:val="8FB80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6232422">
    <w:abstractNumId w:val="0"/>
  </w:num>
  <w:num w:numId="2" w16cid:durableId="1820416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A45"/>
    <w:rsid w:val="002D1F4F"/>
    <w:rsid w:val="00711B4D"/>
    <w:rsid w:val="00890A45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0CC48"/>
  <w15:chartTrackingRefBased/>
  <w15:docId w15:val="{3A725293-54BF-440B-9D47-C8C8F2BE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0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A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