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88B3C" w14:textId="77777777" w:rsidR="00151F27" w:rsidRDefault="00151F27">
      <w:pPr>
        <w:pStyle w:val="Heading1"/>
      </w:pPr>
      <w:bookmarkStart w:id="0" w:name="_thuh61rl8x3t" w:colFirst="0" w:colLast="0"/>
      <w:bookmarkEnd w:id="0"/>
      <w:r>
        <w:t>Nominal Clause Subject</w:t>
      </w:r>
    </w:p>
    <w:p w14:paraId="74C26CBD" w14:textId="77777777" w:rsidR="00151F27" w:rsidRDefault="00151F27">
      <w:pPr>
        <w:pStyle w:val="Heading2"/>
      </w:pPr>
      <w:bookmarkStart w:id="1" w:name="_iyinj7ev7k5i" w:colFirst="0" w:colLast="0"/>
      <w:bookmarkEnd w:id="1"/>
      <w:r>
        <w:rPr>
          <w:rFonts w:ascii="Arial Unicode MS" w:eastAsia="Arial Unicode MS" w:hAnsi="Arial Unicode MS" w:cs="Arial Unicode MS"/>
        </w:rPr>
        <w:t>✅ What is Nominal Clause Subject</w:t>
      </w:r>
    </w:p>
    <w:p w14:paraId="61D276BC" w14:textId="77777777" w:rsidR="00151F27" w:rsidRDefault="00151F27">
      <w:pPr>
        <w:spacing w:before="240" w:after="240"/>
        <w:rPr>
          <w:b/>
          <w:color w:val="000000"/>
          <w:sz w:val="26"/>
          <w:szCs w:val="26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221EFAC" w14:textId="77777777" w:rsidR="00151F27" w:rsidRDefault="00151F2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nominal clause subject</w:t>
      </w:r>
      <w:r>
        <w:rPr>
          <w:rFonts w:ascii="Roboto Mono" w:eastAsia="Roboto Mono" w:hAnsi="Roboto Mono" w:cs="Roboto Mono"/>
        </w:rPr>
        <w:t xml:space="preserve"> (also called a </w:t>
      </w:r>
      <w:r>
        <w:rPr>
          <w:rFonts w:ascii="Roboto Mono" w:eastAsia="Roboto Mono" w:hAnsi="Roboto Mono" w:cs="Roboto Mono"/>
          <w:b/>
        </w:rPr>
        <w:t>noun clause subject</w:t>
      </w:r>
      <w:r>
        <w:rPr>
          <w:rFonts w:ascii="Roboto Mono" w:eastAsia="Roboto Mono" w:hAnsi="Roboto Mono" w:cs="Roboto Mono"/>
        </w:rPr>
        <w:t xml:space="preserve">) is a </w:t>
      </w:r>
      <w:r>
        <w:rPr>
          <w:rFonts w:ascii="Roboto Mono" w:eastAsia="Roboto Mono" w:hAnsi="Roboto Mono" w:cs="Roboto Mono"/>
          <w:b/>
        </w:rPr>
        <w:t>dependent clause</w:t>
      </w:r>
      <w:r>
        <w:rPr>
          <w:rFonts w:ascii="Roboto Mono" w:eastAsia="Roboto Mono" w:hAnsi="Roboto Mono" w:cs="Roboto Mono"/>
        </w:rPr>
        <w:t xml:space="preserve"> that functions as a </w:t>
      </w:r>
      <w:r>
        <w:rPr>
          <w:rFonts w:ascii="Roboto Mono" w:eastAsia="Roboto Mono" w:hAnsi="Roboto Mono" w:cs="Roboto Mono"/>
          <w:b/>
        </w:rPr>
        <w:t>noun</w:t>
      </w:r>
      <w:r>
        <w:rPr>
          <w:rFonts w:ascii="Roboto Mono" w:eastAsia="Roboto Mono" w:hAnsi="Roboto Mono" w:cs="Roboto Mono"/>
        </w:rPr>
        <w:t xml:space="preserve"> and acts as the </w:t>
      </w:r>
      <w:r>
        <w:rPr>
          <w:rFonts w:ascii="Roboto Mono" w:eastAsia="Roboto Mono" w:hAnsi="Roboto Mono" w:cs="Roboto Mono"/>
          <w:b/>
        </w:rPr>
        <w:t>subject</w:t>
      </w:r>
      <w:r>
        <w:rPr>
          <w:rFonts w:ascii="Roboto Mono" w:eastAsia="Roboto Mono" w:hAnsi="Roboto Mono" w:cs="Roboto Mono"/>
        </w:rPr>
        <w:t xml:space="preserve"> of the sentence.</w:t>
      </w:r>
    </w:p>
    <w:p w14:paraId="4AF49078" w14:textId="77777777" w:rsidR="00151F27" w:rsidRDefault="00151F27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 answers </w:t>
      </w:r>
      <w:r>
        <w:rPr>
          <w:rFonts w:ascii="Roboto Mono" w:eastAsia="Roboto Mono" w:hAnsi="Roboto Mono" w:cs="Roboto Mono"/>
          <w:b/>
        </w:rPr>
        <w:t>“what?”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“who?”</w:t>
      </w:r>
      <w:r>
        <w:rPr>
          <w:rFonts w:ascii="Roboto Mono" w:eastAsia="Roboto Mono" w:hAnsi="Roboto Mono" w:cs="Roboto Mono"/>
        </w:rPr>
        <w:t xml:space="preserve"> in the sentence — just like a noun.</w:t>
      </w:r>
    </w:p>
    <w:p w14:paraId="23573685" w14:textId="77777777" w:rsidR="00151F27" w:rsidRDefault="00151F27">
      <w:r>
        <w:pict w14:anchorId="4E26CFAC">
          <v:rect id="_x0000_i1025" style="width:0;height:1.5pt" o:hralign="center" o:hrstd="t" o:hr="t" fillcolor="#a0a0a0" stroked="f"/>
        </w:pict>
      </w:r>
    </w:p>
    <w:p w14:paraId="63D34782" w14:textId="77777777" w:rsidR="00151F27" w:rsidRDefault="00151F27">
      <w:pPr>
        <w:pStyle w:val="Heading2"/>
        <w:keepNext w:val="0"/>
        <w:keepLines w:val="0"/>
        <w:spacing w:before="280"/>
      </w:pPr>
      <w:bookmarkStart w:id="2" w:name="_tw9cnssck54g" w:colFirst="0" w:colLast="0"/>
      <w:bookmarkEnd w:id="2"/>
      <w:r>
        <w:t>🔹 Common Introductory Words:</w:t>
      </w:r>
    </w:p>
    <w:p w14:paraId="3B6B3319" w14:textId="77777777" w:rsidR="00151F27" w:rsidRDefault="00151F2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A941D00" w14:textId="77777777" w:rsidR="00151F27" w:rsidRDefault="00151F27" w:rsidP="00151F27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That</w:t>
      </w:r>
      <w:r>
        <w:rPr>
          <w:rFonts w:ascii="Roboto Mono" w:eastAsia="Roboto Mono" w:hAnsi="Roboto Mono" w:cs="Roboto Mono"/>
          <w:b/>
        </w:rPr>
        <w:br/>
      </w:r>
    </w:p>
    <w:p w14:paraId="3F295773" w14:textId="77777777" w:rsidR="00151F27" w:rsidRDefault="00151F27" w:rsidP="00151F27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What</w:t>
      </w:r>
      <w:r>
        <w:rPr>
          <w:rFonts w:ascii="Roboto Mono" w:eastAsia="Roboto Mono" w:hAnsi="Roboto Mono" w:cs="Roboto Mono"/>
          <w:b/>
        </w:rPr>
        <w:br/>
      </w:r>
    </w:p>
    <w:p w14:paraId="300CB770" w14:textId="77777777" w:rsidR="00151F27" w:rsidRDefault="00151F27" w:rsidP="00151F27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Whether</w:t>
      </w:r>
      <w:r>
        <w:rPr>
          <w:rFonts w:ascii="Roboto Mono" w:eastAsia="Roboto Mono" w:hAnsi="Roboto Mono" w:cs="Roboto Mono"/>
          <w:b/>
        </w:rPr>
        <w:br/>
      </w:r>
    </w:p>
    <w:p w14:paraId="72E6034D" w14:textId="77777777" w:rsidR="00151F27" w:rsidRDefault="00151F27" w:rsidP="00151F27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Who / Whom</w:t>
      </w:r>
      <w:r>
        <w:rPr>
          <w:rFonts w:ascii="Roboto Mono" w:eastAsia="Roboto Mono" w:hAnsi="Roboto Mono" w:cs="Roboto Mono"/>
          <w:b/>
        </w:rPr>
        <w:br/>
      </w:r>
    </w:p>
    <w:p w14:paraId="7D1982FA" w14:textId="77777777" w:rsidR="00151F27" w:rsidRDefault="00151F27" w:rsidP="00151F27">
      <w:pPr>
        <w:numPr>
          <w:ilvl w:val="0"/>
          <w:numId w:val="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How / Why / When / Where</w:t>
      </w:r>
    </w:p>
    <w:p w14:paraId="56C2A123" w14:textId="77777777" w:rsidR="00151F27" w:rsidRDefault="00151F27">
      <w:r>
        <w:pict w14:anchorId="41F9E27F">
          <v:rect id="_x0000_i1026" style="width:0;height:1.5pt" o:hralign="center" o:hrstd="t" o:hr="t" fillcolor="#a0a0a0" stroked="f"/>
        </w:pict>
      </w:r>
    </w:p>
    <w:p w14:paraId="03ACA059" w14:textId="77777777" w:rsidR="00151F27" w:rsidRDefault="00151F27">
      <w:pPr>
        <w:pStyle w:val="Heading2"/>
        <w:keepNext w:val="0"/>
        <w:keepLines w:val="0"/>
        <w:spacing w:before="280"/>
      </w:pPr>
      <w:bookmarkStart w:id="3" w:name="_yq10nd48xyb" w:colFirst="0" w:colLast="0"/>
      <w:bookmarkEnd w:id="3"/>
      <w:r>
        <w:t>🔹 Key Features:</w:t>
      </w:r>
    </w:p>
    <w:p w14:paraId="109027A3" w14:textId="77777777" w:rsidR="00151F27" w:rsidRDefault="00151F2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54D5FA0" w14:textId="77777777" w:rsidR="00151F27" w:rsidRDefault="00151F27" w:rsidP="00151F27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Contains a subject and verb.</w:t>
      </w:r>
      <w:r>
        <w:rPr>
          <w:rFonts w:ascii="Roboto Mono" w:eastAsia="Roboto Mono" w:hAnsi="Roboto Mono" w:cs="Roboto Mono"/>
        </w:rPr>
        <w:br/>
      </w:r>
    </w:p>
    <w:p w14:paraId="045A3493" w14:textId="77777777" w:rsidR="00151F27" w:rsidRDefault="00151F27" w:rsidP="00151F27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Cannot stand alone.</w:t>
      </w:r>
      <w:r>
        <w:rPr>
          <w:rFonts w:ascii="Roboto Mono" w:eastAsia="Roboto Mono" w:hAnsi="Roboto Mono" w:cs="Roboto Mono"/>
        </w:rPr>
        <w:br/>
      </w:r>
    </w:p>
    <w:p w14:paraId="139FAEC4" w14:textId="77777777" w:rsidR="00151F27" w:rsidRDefault="00151F27" w:rsidP="00151F27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entire clause</w:t>
      </w:r>
      <w:r>
        <w:rPr>
          <w:rFonts w:ascii="Roboto Mono" w:eastAsia="Roboto Mono" w:hAnsi="Roboto Mono" w:cs="Roboto Mono"/>
        </w:rPr>
        <w:t xml:space="preserve"> serves as the subject.</w:t>
      </w:r>
      <w:r>
        <w:rPr>
          <w:rFonts w:ascii="Roboto Mono" w:eastAsia="Roboto Mono" w:hAnsi="Roboto Mono" w:cs="Roboto Mono"/>
        </w:rPr>
        <w:br/>
      </w:r>
    </w:p>
    <w:p w14:paraId="700053FE" w14:textId="77777777" w:rsidR="00151F27" w:rsidRDefault="00151F27" w:rsidP="00151F27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Verb agrees in number with the </w:t>
      </w:r>
      <w:r>
        <w:rPr>
          <w:rFonts w:ascii="Roboto Mono" w:eastAsia="Roboto Mono" w:hAnsi="Roboto Mono" w:cs="Roboto Mono"/>
          <w:b/>
        </w:rPr>
        <w:t>entire clause</w:t>
      </w:r>
      <w:r>
        <w:rPr>
          <w:rFonts w:ascii="Roboto Mono" w:eastAsia="Roboto Mono" w:hAnsi="Roboto Mono" w:cs="Roboto Mono"/>
        </w:rPr>
        <w:t>, not an internal word.</w:t>
      </w:r>
    </w:p>
    <w:p w14:paraId="57A3195A" w14:textId="77777777" w:rsidR="00151F27" w:rsidRDefault="00151F27">
      <w:r>
        <w:pict w14:anchorId="2A72FE9A">
          <v:rect id="_x0000_i1027" style="width:0;height:1.5pt" o:hralign="center" o:hrstd="t" o:hr="t" fillcolor="#a0a0a0" stroked="f"/>
        </w:pict>
      </w:r>
    </w:p>
    <w:p w14:paraId="2710890F" w14:textId="77777777" w:rsidR="00151F27" w:rsidRDefault="00151F27">
      <w:pPr>
        <w:pStyle w:val="Heading2"/>
        <w:keepNext w:val="0"/>
        <w:keepLines w:val="0"/>
        <w:spacing w:before="280"/>
      </w:pPr>
      <w:bookmarkStart w:id="4" w:name="_m040wjpg8qib" w:colFirst="0" w:colLast="0"/>
      <w:bookmarkEnd w:id="4"/>
      <w:r>
        <w:t>🔹 Examples:</w:t>
      </w:r>
    </w:p>
    <w:p w14:paraId="4066C57D" w14:textId="77777777" w:rsidR="00151F27" w:rsidRDefault="00151F27">
      <w:pPr>
        <w:spacing w:before="240" w:after="240"/>
        <w:rPr>
          <w:b/>
          <w:sz w:val="26"/>
          <w:szCs w:val="26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1B3195D" w14:textId="77777777" w:rsidR="00151F27" w:rsidRDefault="00151F27">
      <w:r>
        <w:rPr>
          <w:noProof/>
        </w:rPr>
        <w:drawing>
          <wp:inline distT="114300" distB="114300" distL="114300" distR="114300" wp14:anchorId="189E12F8" wp14:editId="034A7057">
            <wp:extent cx="5943600" cy="19431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7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100"/>
        <w:gridCol w:w="2690"/>
      </w:tblGrid>
      <w:tr w:rsidR="00151F27" w14:paraId="640917F9" w14:textId="77777777">
        <w:trPr>
          <w:trHeight w:val="500"/>
        </w:trPr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E0CD2B" w14:textId="77777777" w:rsidR="00151F27" w:rsidRDefault="00151F2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Sentence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2BAFEE" w14:textId="77777777" w:rsidR="00151F27" w:rsidRDefault="00151F2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Nominal Clause Subject</w:t>
            </w:r>
          </w:p>
        </w:tc>
      </w:tr>
      <w:tr w:rsidR="00151F27" w14:paraId="52B4A9EE" w14:textId="77777777">
        <w:trPr>
          <w:trHeight w:val="500"/>
        </w:trPr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E9957B" w14:textId="77777777" w:rsidR="00151F27" w:rsidRDefault="00151F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What she said</w:t>
            </w:r>
            <w:r>
              <w:rPr>
                <w:rFonts w:ascii="Roboto Mono" w:eastAsia="Roboto Mono" w:hAnsi="Roboto Mono" w:cs="Roboto Mono"/>
              </w:rPr>
              <w:t xml:space="preserve"> was surprising.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86A58" w14:textId="77777777" w:rsidR="00151F27" w:rsidRDefault="00151F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What she said</w:t>
            </w:r>
          </w:p>
        </w:tc>
      </w:tr>
      <w:tr w:rsidR="00151F27" w14:paraId="1E60A03C" w14:textId="77777777">
        <w:trPr>
          <w:trHeight w:val="500"/>
        </w:trPr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7E1E1" w14:textId="77777777" w:rsidR="00151F27" w:rsidRDefault="00151F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That he lied</w:t>
            </w:r>
            <w:r>
              <w:rPr>
                <w:rFonts w:ascii="Roboto Mono" w:eastAsia="Roboto Mono" w:hAnsi="Roboto Mono" w:cs="Roboto Mono"/>
              </w:rPr>
              <w:t xml:space="preserve"> shocked everyone.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16D73" w14:textId="77777777" w:rsidR="00151F27" w:rsidRDefault="00151F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That he lied</w:t>
            </w:r>
          </w:p>
        </w:tc>
      </w:tr>
      <w:tr w:rsidR="00151F27" w14:paraId="5179EDD4" w14:textId="77777777">
        <w:trPr>
          <w:trHeight w:val="500"/>
        </w:trPr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EFCDE6" w14:textId="77777777" w:rsidR="00151F27" w:rsidRDefault="00151F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Whether she’ll come</w:t>
            </w:r>
            <w:r>
              <w:rPr>
                <w:rFonts w:ascii="Roboto Mono" w:eastAsia="Roboto Mono" w:hAnsi="Roboto Mono" w:cs="Roboto Mono"/>
              </w:rPr>
              <w:t xml:space="preserve"> is uncertain.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AE1EC" w14:textId="77777777" w:rsidR="00151F27" w:rsidRDefault="00151F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Whether she’ll come</w:t>
            </w:r>
          </w:p>
        </w:tc>
      </w:tr>
      <w:tr w:rsidR="00151F27" w14:paraId="04F6A83A" w14:textId="77777777">
        <w:trPr>
          <w:trHeight w:val="500"/>
        </w:trPr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A5C8B7" w14:textId="77777777" w:rsidR="00151F27" w:rsidRDefault="00151F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Whoever finishes first</w:t>
            </w:r>
            <w:r>
              <w:rPr>
                <w:rFonts w:ascii="Roboto Mono" w:eastAsia="Roboto Mono" w:hAnsi="Roboto Mono" w:cs="Roboto Mono"/>
              </w:rPr>
              <w:t xml:space="preserve"> will win a prize.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11E121" w14:textId="77777777" w:rsidR="00151F27" w:rsidRDefault="00151F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Whoever finishes first</w:t>
            </w:r>
          </w:p>
        </w:tc>
      </w:tr>
      <w:tr w:rsidR="00151F27" w14:paraId="0313A07C" w14:textId="77777777">
        <w:trPr>
          <w:trHeight w:val="500"/>
        </w:trPr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068A7" w14:textId="77777777" w:rsidR="00151F27" w:rsidRDefault="00151F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How you respond</w:t>
            </w:r>
            <w:r>
              <w:rPr>
                <w:rFonts w:ascii="Roboto Mono" w:eastAsia="Roboto Mono" w:hAnsi="Roboto Mono" w:cs="Roboto Mono"/>
              </w:rPr>
              <w:t xml:space="preserve"> matters most.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DB8F41" w14:textId="77777777" w:rsidR="00151F27" w:rsidRDefault="00151F2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How you respond</w:t>
            </w:r>
          </w:p>
        </w:tc>
      </w:tr>
    </w:tbl>
    <w:p w14:paraId="23006FDE" w14:textId="77777777" w:rsidR="00151F27" w:rsidRDefault="00151F27">
      <w:r>
        <w:pict w14:anchorId="59C46E94">
          <v:rect id="_x0000_i1028" style="width:0;height:1.5pt" o:hralign="center" o:hrstd="t" o:hr="t" fillcolor="#a0a0a0" stroked="f"/>
        </w:pict>
      </w:r>
    </w:p>
    <w:p w14:paraId="62D061AE" w14:textId="77777777" w:rsidR="00151F27" w:rsidRDefault="00151F27">
      <w:pPr>
        <w:pStyle w:val="Heading2"/>
        <w:keepNext w:val="0"/>
        <w:keepLines w:val="0"/>
        <w:spacing w:before="280"/>
      </w:pPr>
      <w:bookmarkStart w:id="5" w:name="_7tg54owiyifs" w:colFirst="0" w:colLast="0"/>
      <w:bookmarkEnd w:id="5"/>
      <w:r>
        <w:t>🔍 Tip:</w:t>
      </w:r>
    </w:p>
    <w:p w14:paraId="6F402C5F" w14:textId="77777777" w:rsidR="00151F27" w:rsidRDefault="00151F2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BF32264" w14:textId="77777777" w:rsidR="00151F27" w:rsidRDefault="00151F2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If you can replace the clause with </w:t>
      </w:r>
      <w:r>
        <w:rPr>
          <w:rFonts w:ascii="Roboto Mono" w:eastAsia="Roboto Mono" w:hAnsi="Roboto Mono" w:cs="Roboto Mono"/>
          <w:b/>
        </w:rPr>
        <w:t>"it"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"something"</w:t>
      </w:r>
      <w:r>
        <w:rPr>
          <w:rFonts w:ascii="Roboto Mono" w:eastAsia="Roboto Mono" w:hAnsi="Roboto Mono" w:cs="Roboto Mono"/>
        </w:rPr>
        <w:t>, and the sentence still makes sense grammatically, it's probably a nominal clause.</w:t>
      </w:r>
    </w:p>
    <w:p w14:paraId="097AFCC5" w14:textId="77777777" w:rsidR="00151F27" w:rsidRDefault="00151F27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✔ "That he lied" shocked everyone.</w:t>
      </w:r>
      <w:r>
        <w:rPr>
          <w:rFonts w:ascii="Arial Unicode MS" w:eastAsia="Arial Unicode MS" w:hAnsi="Arial Unicode MS" w:cs="Arial Unicode MS"/>
        </w:rPr>
        <w:br/>
        <w:t xml:space="preserve"> ✔ "It" shocked everyone.</w:t>
      </w:r>
    </w:p>
    <w:p w14:paraId="4E3FCC03" w14:textId="77777777" w:rsidR="00151F27" w:rsidRDefault="00151F27">
      <w:r>
        <w:pict w14:anchorId="5FD30DB7">
          <v:rect id="_x0000_i1029" style="width:0;height:1.5pt" o:hralign="center" o:hrstd="t" o:hr="t" fillcolor="#a0a0a0" stroked="f"/>
        </w:pict>
      </w:r>
    </w:p>
    <w:p w14:paraId="00825CA5" w14:textId="77777777" w:rsidR="00151F27" w:rsidRDefault="00151F27"/>
    <w:p w14:paraId="2428D958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3323C6"/>
    <w:multiLevelType w:val="multilevel"/>
    <w:tmpl w:val="116A6D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2D22E13"/>
    <w:multiLevelType w:val="multilevel"/>
    <w:tmpl w:val="8D28CC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73180975">
    <w:abstractNumId w:val="0"/>
  </w:num>
  <w:num w:numId="2" w16cid:durableId="15926633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F27"/>
    <w:rsid w:val="00151F27"/>
    <w:rsid w:val="002D1F4F"/>
    <w:rsid w:val="00711B4D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E7A03"/>
  <w15:chartTrackingRefBased/>
  <w15:docId w15:val="{DE46143A-BBA4-4925-B323-40D9B1685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1F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51F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1F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1F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1F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1F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1F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1F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1F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1F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1F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1F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1F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1F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1F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1F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1F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1F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1F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1F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1F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1F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1F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1F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1F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1F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1F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1F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1F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273</Words>
  <Characters>1562</Characters>
  <Application>Microsoft Office Word</Application>
  <DocSecurity>0</DocSecurity>
  <Lines>13</Lines>
  <Paragraphs>3</Paragraphs>
  <ScaleCrop>false</ScaleCrop>
  <Company/>
  <LinksUpToDate>false</LinksUpToDate>
  <CharactersWithSpaces>1832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2026-01-31T04:54:00Z</dcterms:created>
  <dcterms:modified xsi:type="dcterms:W3CDTF">2026-01-31T04:54:00Z</dcterms:modified>
</cp:coreProperties>
</file>