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545D" w14:textId="77777777" w:rsidR="00E24CE9" w:rsidRDefault="00E24CE9">
      <w:pPr>
        <w:pStyle w:val="Heading1"/>
      </w:pPr>
      <w:bookmarkStart w:id="0" w:name="_ozvsiqufakpn" w:colFirst="0" w:colLast="0"/>
      <w:bookmarkEnd w:id="0"/>
      <w:r>
        <w:t>Complete Subject</w:t>
      </w:r>
    </w:p>
    <w:p w14:paraId="140D4024" w14:textId="77777777" w:rsidR="00E24CE9" w:rsidRDefault="00E24CE9">
      <w:pPr>
        <w:pStyle w:val="Heading2"/>
      </w:pPr>
      <w:bookmarkStart w:id="1" w:name="_khz56ubjl8od" w:colFirst="0" w:colLast="0"/>
      <w:bookmarkEnd w:id="1"/>
      <w:r>
        <w:rPr>
          <w:rFonts w:ascii="Arial Unicode MS" w:eastAsia="Arial Unicode MS" w:hAnsi="Arial Unicode MS" w:cs="Arial Unicode MS"/>
        </w:rPr>
        <w:t>✅ What is Complete Subject</w:t>
      </w:r>
    </w:p>
    <w:p w14:paraId="5B625C13" w14:textId="77777777" w:rsidR="00E24CE9" w:rsidRDefault="00E24CE9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732B2D" w14:textId="77777777" w:rsidR="00E24CE9" w:rsidRDefault="00E24C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complete subject</w:t>
      </w:r>
      <w:r>
        <w:rPr>
          <w:rFonts w:ascii="Roboto Mono" w:eastAsia="Roboto Mono" w:hAnsi="Roboto Mono" w:cs="Roboto Mono"/>
        </w:rPr>
        <w:t xml:space="preserve"> includes:</w:t>
      </w:r>
    </w:p>
    <w:p w14:paraId="484C5B3A" w14:textId="77777777" w:rsidR="00E24CE9" w:rsidRDefault="00E24CE9" w:rsidP="00E24CE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simple subject</w:t>
      </w:r>
      <w:r>
        <w:rPr>
          <w:rFonts w:ascii="Roboto Mono" w:eastAsia="Roboto Mono" w:hAnsi="Roboto Mono" w:cs="Roboto Mono"/>
        </w:rPr>
        <w:t xml:space="preserve"> (main noun or pronoun)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plus</w:t>
      </w:r>
      <w:r>
        <w:rPr>
          <w:rFonts w:ascii="Roboto Mono" w:eastAsia="Roboto Mono" w:hAnsi="Roboto Mono" w:cs="Roboto Mono"/>
          <w:b/>
        </w:rPr>
        <w:br/>
      </w:r>
    </w:p>
    <w:p w14:paraId="34549FE8" w14:textId="77777777" w:rsidR="00E24CE9" w:rsidRDefault="00E24CE9" w:rsidP="00E24CE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All modifiers</w:t>
      </w:r>
      <w:r>
        <w:rPr>
          <w:rFonts w:ascii="Roboto Mono" w:eastAsia="Roboto Mono" w:hAnsi="Roboto Mono" w:cs="Roboto Mono"/>
        </w:rPr>
        <w:t xml:space="preserve"> (articles, adjectives, determiners, prepositional phrases, etc.) that describe or limit the subject.</w:t>
      </w:r>
    </w:p>
    <w:p w14:paraId="2D8746F9" w14:textId="77777777" w:rsidR="00E24CE9" w:rsidRDefault="00E24CE9">
      <w:r>
        <w:pict w14:anchorId="058467D6">
          <v:rect id="_x0000_i1025" style="width:0;height:1.5pt" o:hralign="center" o:hrstd="t" o:hr="t" fillcolor="#a0a0a0" stroked="f"/>
        </w:pict>
      </w:r>
    </w:p>
    <w:p w14:paraId="39BA8112" w14:textId="77777777" w:rsidR="00E24CE9" w:rsidRDefault="00E24CE9">
      <w:pPr>
        <w:pStyle w:val="Heading2"/>
        <w:keepNext w:val="0"/>
        <w:keepLines w:val="0"/>
        <w:spacing w:before="280"/>
      </w:pPr>
      <w:bookmarkStart w:id="2" w:name="_i5dbqgqdrqlc" w:colFirst="0" w:colLast="0"/>
      <w:bookmarkEnd w:id="2"/>
      <w:r>
        <w:t>🔹 Key Features:</w:t>
      </w:r>
    </w:p>
    <w:p w14:paraId="42F6555F" w14:textId="77777777" w:rsidR="00E24CE9" w:rsidRDefault="00E24C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360270" w14:textId="77777777" w:rsidR="00E24CE9" w:rsidRDefault="00E24CE9" w:rsidP="00E24CE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tells the </w:t>
      </w:r>
      <w:r>
        <w:rPr>
          <w:rFonts w:ascii="Roboto Mono" w:eastAsia="Roboto Mono" w:hAnsi="Roboto Mono" w:cs="Roboto Mono"/>
          <w:b/>
        </w:rPr>
        <w:t>full “who” or “what”</w:t>
      </w:r>
      <w:r>
        <w:rPr>
          <w:rFonts w:ascii="Roboto Mono" w:eastAsia="Roboto Mono" w:hAnsi="Roboto Mono" w:cs="Roboto Mono"/>
        </w:rPr>
        <w:t xml:space="preserve"> the sentence is about.</w:t>
      </w:r>
      <w:r>
        <w:rPr>
          <w:rFonts w:ascii="Roboto Mono" w:eastAsia="Roboto Mono" w:hAnsi="Roboto Mono" w:cs="Roboto Mono"/>
        </w:rPr>
        <w:br/>
      </w:r>
    </w:p>
    <w:p w14:paraId="5608763A" w14:textId="77777777" w:rsidR="00E24CE9" w:rsidRDefault="00E24CE9" w:rsidP="00E24CE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includes </w:t>
      </w:r>
      <w:r>
        <w:rPr>
          <w:rFonts w:ascii="Roboto Mono" w:eastAsia="Roboto Mono" w:hAnsi="Roboto Mono" w:cs="Roboto Mono"/>
          <w:b/>
        </w:rPr>
        <w:t>everything before the verb</w:t>
      </w:r>
      <w:r>
        <w:rPr>
          <w:rFonts w:ascii="Roboto Mono" w:eastAsia="Roboto Mono" w:hAnsi="Roboto Mono" w:cs="Roboto Mono"/>
        </w:rPr>
        <w:t xml:space="preserve"> that relates to the subject.</w:t>
      </w:r>
      <w:r>
        <w:rPr>
          <w:rFonts w:ascii="Roboto Mono" w:eastAsia="Roboto Mono" w:hAnsi="Roboto Mono" w:cs="Roboto Mono"/>
        </w:rPr>
        <w:br/>
      </w:r>
    </w:p>
    <w:p w14:paraId="1DAC6C82" w14:textId="77777777" w:rsidR="00E24CE9" w:rsidRDefault="00E24CE9">
      <w:r>
        <w:pict w14:anchorId="4390273A">
          <v:rect id="_x0000_i1026" style="width:0;height:1.5pt" o:hralign="center" o:hrstd="t" o:hr="t" fillcolor="#a0a0a0" stroked="f"/>
        </w:pict>
      </w:r>
    </w:p>
    <w:p w14:paraId="7ACB7E1B" w14:textId="77777777" w:rsidR="00E24CE9" w:rsidRDefault="00E24CE9">
      <w:pPr>
        <w:pStyle w:val="Heading2"/>
        <w:keepNext w:val="0"/>
        <w:keepLines w:val="0"/>
        <w:spacing w:before="280"/>
      </w:pPr>
      <w:bookmarkStart w:id="3" w:name="_jkfvwzgz70mr" w:colFirst="0" w:colLast="0"/>
      <w:bookmarkEnd w:id="3"/>
      <w:r>
        <w:t>🔹 Examples:</w:t>
      </w:r>
    </w:p>
    <w:p w14:paraId="6BB1CB91" w14:textId="77777777" w:rsidR="00E24CE9" w:rsidRDefault="00E24CE9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DB59F6" w14:textId="77777777" w:rsidR="00E24CE9" w:rsidRDefault="00E24CE9">
      <w:r>
        <w:rPr>
          <w:noProof/>
        </w:rPr>
        <w:drawing>
          <wp:inline distT="114300" distB="114300" distL="114300" distR="114300" wp14:anchorId="5DBAF7C7" wp14:editId="68C06DE0">
            <wp:extent cx="5943600" cy="1892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75"/>
        <w:gridCol w:w="3005"/>
      </w:tblGrid>
      <w:tr w:rsidR="00E24CE9" w14:paraId="596A5881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F594" w14:textId="77777777" w:rsidR="00E24CE9" w:rsidRDefault="00E24C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805FB" w14:textId="77777777" w:rsidR="00E24CE9" w:rsidRDefault="00E24C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Complete Subject</w:t>
            </w:r>
          </w:p>
        </w:tc>
      </w:tr>
      <w:tr w:rsidR="00E24CE9" w14:paraId="0652AA38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4379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black cat</w:t>
            </w:r>
            <w:r>
              <w:rPr>
                <w:rFonts w:ascii="Roboto Mono" w:eastAsia="Roboto Mono" w:hAnsi="Roboto Mono" w:cs="Roboto Mono"/>
              </w:rPr>
              <w:t xml:space="preserve"> sat on the mat.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36767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black cat</w:t>
            </w:r>
          </w:p>
        </w:tc>
      </w:tr>
      <w:tr w:rsidR="00E24CE9" w14:paraId="031255B9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EAFB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My best friend from college</w:t>
            </w:r>
            <w:r>
              <w:rPr>
                <w:rFonts w:ascii="Roboto Mono" w:eastAsia="Roboto Mono" w:hAnsi="Roboto Mono" w:cs="Roboto Mono"/>
              </w:rPr>
              <w:t xml:space="preserve"> visited yesterday.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B6158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 best friend from college</w:t>
            </w:r>
          </w:p>
        </w:tc>
      </w:tr>
      <w:tr w:rsidR="00E24CE9" w14:paraId="4DC9C512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4B22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few of the students</w:t>
            </w:r>
            <w:r>
              <w:rPr>
                <w:rFonts w:ascii="Roboto Mono" w:eastAsia="Roboto Mono" w:hAnsi="Roboto Mono" w:cs="Roboto Mono"/>
              </w:rPr>
              <w:t xml:space="preserve"> were absent.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48A5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few of the students</w:t>
            </w:r>
          </w:p>
        </w:tc>
      </w:tr>
      <w:tr w:rsidR="00E24CE9" w14:paraId="34A0FFA7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294A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tall man in the blue coat</w:t>
            </w:r>
            <w:r>
              <w:rPr>
                <w:rFonts w:ascii="Roboto Mono" w:eastAsia="Roboto Mono" w:hAnsi="Roboto Mono" w:cs="Roboto Mono"/>
              </w:rPr>
              <w:t xml:space="preserve"> waved.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EF59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tall man in the blue coat</w:t>
            </w:r>
          </w:p>
        </w:tc>
      </w:tr>
      <w:tr w:rsidR="00E24CE9" w14:paraId="3A0DF1EE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66BD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 beautiful little flowers</w:t>
            </w:r>
            <w:r>
              <w:rPr>
                <w:rFonts w:ascii="Roboto Mono" w:eastAsia="Roboto Mono" w:hAnsi="Roboto Mono" w:cs="Roboto Mono"/>
              </w:rPr>
              <w:t xml:space="preserve"> bloomed.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E1590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 beautiful little flowers</w:t>
            </w:r>
          </w:p>
        </w:tc>
      </w:tr>
    </w:tbl>
    <w:p w14:paraId="44070F48" w14:textId="77777777" w:rsidR="00E24CE9" w:rsidRDefault="00E24CE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All the bolded parts are </w:t>
      </w:r>
      <w:r>
        <w:rPr>
          <w:rFonts w:ascii="Roboto Mono" w:eastAsia="Roboto Mono" w:hAnsi="Roboto Mono" w:cs="Roboto Mono"/>
          <w:b/>
        </w:rPr>
        <w:t>complete subjects</w:t>
      </w:r>
      <w:r>
        <w:rPr>
          <w:rFonts w:ascii="Roboto Mono" w:eastAsia="Roboto Mono" w:hAnsi="Roboto Mono" w:cs="Roboto Mono"/>
        </w:rPr>
        <w:t xml:space="preserve"> because they include the main noun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all its descriptors.</w:t>
      </w:r>
    </w:p>
    <w:p w14:paraId="5DE20323" w14:textId="77777777" w:rsidR="00E24CE9" w:rsidRDefault="00E24CE9">
      <w:r>
        <w:pict w14:anchorId="0C3DB58A">
          <v:rect id="_x0000_i1027" style="width:0;height:1.5pt" o:hralign="center" o:hrstd="t" o:hr="t" fillcolor="#a0a0a0" stroked="f"/>
        </w:pict>
      </w:r>
    </w:p>
    <w:p w14:paraId="429F4895" w14:textId="77777777" w:rsidR="00E24CE9" w:rsidRDefault="00E24CE9">
      <w:pPr>
        <w:pStyle w:val="Heading2"/>
      </w:pPr>
      <w:bookmarkStart w:id="4" w:name="_b0ys0hl1kvrg" w:colFirst="0" w:colLast="0"/>
      <w:bookmarkEnd w:id="4"/>
      <w:r>
        <w:t>🔄 Comparison with Simple Subject:</w:t>
      </w:r>
    </w:p>
    <w:p w14:paraId="73B0410F" w14:textId="77777777" w:rsidR="00E24CE9" w:rsidRDefault="00E24CE9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BCE0D9" w14:textId="77777777" w:rsidR="00E24CE9" w:rsidRDefault="00E24CE9">
      <w:r>
        <w:rPr>
          <w:noProof/>
        </w:rPr>
        <w:drawing>
          <wp:inline distT="114300" distB="114300" distL="114300" distR="114300" wp14:anchorId="39440963" wp14:editId="0228DABC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2900"/>
        <w:gridCol w:w="3440"/>
      </w:tblGrid>
      <w:tr w:rsidR="00E24CE9" w14:paraId="792710E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ABD2D" w14:textId="77777777" w:rsidR="00E24CE9" w:rsidRDefault="00E24C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20BE" w14:textId="77777777" w:rsidR="00E24CE9" w:rsidRDefault="00E24C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Subject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F81C" w14:textId="77777777" w:rsidR="00E24CE9" w:rsidRDefault="00E24C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Complete Subject</w:t>
            </w:r>
          </w:p>
        </w:tc>
      </w:tr>
      <w:tr w:rsidR="00E24CE9" w14:paraId="66B5CD1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59BD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it includes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F902F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Just the main noun/pronoun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43D3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main noun + all its modifiers</w:t>
            </w:r>
          </w:p>
        </w:tc>
      </w:tr>
      <w:tr w:rsidR="00E24CE9" w14:paraId="4BE37AC2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EA95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404E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B292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black cat</w:t>
            </w:r>
          </w:p>
        </w:tc>
      </w:tr>
      <w:tr w:rsidR="00E24CE9" w14:paraId="46A8B902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937A5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8A69C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Minimal core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7746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identifying phrase</w:t>
            </w:r>
          </w:p>
        </w:tc>
      </w:tr>
    </w:tbl>
    <w:p w14:paraId="51CE4FE0" w14:textId="77777777" w:rsidR="00E24CE9" w:rsidRDefault="00E24CE9">
      <w:r>
        <w:pict w14:anchorId="366A1DF7">
          <v:rect id="_x0000_i1028" style="width:0;height:1.5pt" o:hralign="center" o:hrstd="t" o:hr="t" fillcolor="#a0a0a0" stroked="f"/>
        </w:pict>
      </w:r>
    </w:p>
    <w:p w14:paraId="72DB2F85" w14:textId="77777777" w:rsidR="00E24CE9" w:rsidRDefault="00E24CE9"/>
    <w:p w14:paraId="5ADEF70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BC4"/>
    <w:multiLevelType w:val="multilevel"/>
    <w:tmpl w:val="B9B62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C20259"/>
    <w:multiLevelType w:val="multilevel"/>
    <w:tmpl w:val="6E845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7972508">
    <w:abstractNumId w:val="0"/>
  </w:num>
  <w:num w:numId="2" w16cid:durableId="494226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E9"/>
    <w:rsid w:val="002D1F4F"/>
    <w:rsid w:val="00711B4D"/>
    <w:rsid w:val="008952B3"/>
    <w:rsid w:val="00A70480"/>
    <w:rsid w:val="00E24CE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5DE0"/>
  <w15:chartTrackingRefBased/>
  <w15:docId w15:val="{A971E6FE-AEF2-4992-AA41-7AA769E6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