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0E76" w14:textId="77777777" w:rsidR="0004216C" w:rsidRDefault="0004216C">
      <w:pPr>
        <w:pStyle w:val="Heading1"/>
      </w:pPr>
      <w:bookmarkStart w:id="0" w:name="_ievug9tu9caz" w:colFirst="0" w:colLast="0"/>
      <w:bookmarkEnd w:id="0"/>
      <w:r>
        <w:t>Compound Subject</w:t>
      </w:r>
    </w:p>
    <w:p w14:paraId="26EAB38A" w14:textId="77777777" w:rsidR="0004216C" w:rsidRDefault="0004216C">
      <w:pPr>
        <w:pStyle w:val="Heading2"/>
      </w:pPr>
      <w:bookmarkStart w:id="1" w:name="_zehfysh5khof" w:colFirst="0" w:colLast="0"/>
      <w:bookmarkEnd w:id="1"/>
      <w:r>
        <w:rPr>
          <w:rFonts w:ascii="Arial Unicode MS" w:eastAsia="Arial Unicode MS" w:hAnsi="Arial Unicode MS" w:cs="Arial Unicode MS"/>
        </w:rPr>
        <w:t>✅ What is Compound Subject</w:t>
      </w:r>
    </w:p>
    <w:p w14:paraId="14F6737A" w14:textId="77777777" w:rsidR="0004216C" w:rsidRDefault="0004216C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B8C797" w14:textId="77777777" w:rsidR="0004216C" w:rsidRDefault="000421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subject</w:t>
      </w:r>
      <w:r>
        <w:rPr>
          <w:rFonts w:ascii="Roboto Mono" w:eastAsia="Roboto Mono" w:hAnsi="Roboto Mono" w:cs="Roboto Mono"/>
        </w:rPr>
        <w:t xml:space="preserve"> consists of </w:t>
      </w:r>
      <w:r>
        <w:rPr>
          <w:rFonts w:ascii="Roboto Mono" w:eastAsia="Roboto Mono" w:hAnsi="Roboto Mono" w:cs="Roboto Mono"/>
          <w:b/>
        </w:rPr>
        <w:t>two or more nouns or pronouns</w:t>
      </w:r>
      <w:r>
        <w:rPr>
          <w:rFonts w:ascii="Roboto Mono" w:eastAsia="Roboto Mono" w:hAnsi="Roboto Mono" w:cs="Roboto Mono"/>
        </w:rPr>
        <w:t xml:space="preserve"> joined by a </w:t>
      </w:r>
      <w:r>
        <w:rPr>
          <w:rFonts w:ascii="Roboto Mono" w:eastAsia="Roboto Mono" w:hAnsi="Roboto Mono" w:cs="Roboto Mono"/>
          <w:b/>
        </w:rPr>
        <w:t>coordinating conjunction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share the same verb</w:t>
      </w:r>
      <w:r>
        <w:rPr>
          <w:rFonts w:ascii="Roboto Mono" w:eastAsia="Roboto Mono" w:hAnsi="Roboto Mono" w:cs="Roboto Mono"/>
        </w:rPr>
        <w:t>.</w:t>
      </w:r>
    </w:p>
    <w:p w14:paraId="44CDD581" w14:textId="77777777" w:rsidR="0004216C" w:rsidRDefault="0004216C">
      <w:r>
        <w:pict w14:anchorId="135EE73F">
          <v:rect id="_x0000_i1025" style="width:0;height:1.5pt" o:hralign="center" o:hrstd="t" o:hr="t" fillcolor="#a0a0a0" stroked="f"/>
        </w:pict>
      </w:r>
    </w:p>
    <w:p w14:paraId="2784940D" w14:textId="77777777" w:rsidR="0004216C" w:rsidRDefault="0004216C">
      <w:pPr>
        <w:pStyle w:val="Heading2"/>
        <w:keepNext w:val="0"/>
        <w:keepLines w:val="0"/>
        <w:spacing w:before="280"/>
      </w:pPr>
      <w:bookmarkStart w:id="2" w:name="_q576hy3wxtme" w:colFirst="0" w:colLast="0"/>
      <w:bookmarkEnd w:id="2"/>
      <w:r>
        <w:t>🔹 Key Features:</w:t>
      </w:r>
    </w:p>
    <w:p w14:paraId="24307690" w14:textId="77777777" w:rsidR="0004216C" w:rsidRDefault="000421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4142DC" w14:textId="77777777" w:rsidR="0004216C" w:rsidRDefault="0004216C" w:rsidP="0004216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Contains </w:t>
      </w:r>
      <w:r>
        <w:rPr>
          <w:rFonts w:ascii="Roboto Mono" w:eastAsia="Roboto Mono" w:hAnsi="Roboto Mono" w:cs="Roboto Mono"/>
          <w:b/>
        </w:rPr>
        <w:t>more than one</w:t>
      </w:r>
      <w:r>
        <w:rPr>
          <w:rFonts w:ascii="Roboto Mono" w:eastAsia="Roboto Mono" w:hAnsi="Roboto Mono" w:cs="Roboto Mono"/>
        </w:rPr>
        <w:t xml:space="preserve"> subject element.</w:t>
      </w:r>
      <w:r>
        <w:rPr>
          <w:rFonts w:ascii="Roboto Mono" w:eastAsia="Roboto Mono" w:hAnsi="Roboto Mono" w:cs="Roboto Mono"/>
        </w:rPr>
        <w:br/>
      </w:r>
    </w:p>
    <w:p w14:paraId="4CAED5E0" w14:textId="77777777" w:rsidR="0004216C" w:rsidRDefault="0004216C" w:rsidP="0004216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Joined by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nor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6A4FD833" w14:textId="77777777" w:rsidR="0004216C" w:rsidRDefault="0004216C" w:rsidP="0004216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verb agrees with the </w:t>
      </w:r>
      <w:r>
        <w:rPr>
          <w:rFonts w:ascii="Roboto Mono" w:eastAsia="Roboto Mono" w:hAnsi="Roboto Mono" w:cs="Roboto Mono"/>
          <w:b/>
        </w:rPr>
        <w:t>whole compound</w:t>
      </w:r>
      <w:r>
        <w:rPr>
          <w:rFonts w:ascii="Roboto Mono" w:eastAsia="Roboto Mono" w:hAnsi="Roboto Mono" w:cs="Roboto Mono"/>
        </w:rPr>
        <w:t xml:space="preserve"> (can be singular or plural depending on meaning).</w:t>
      </w:r>
    </w:p>
    <w:p w14:paraId="142616F7" w14:textId="77777777" w:rsidR="0004216C" w:rsidRDefault="0004216C">
      <w:r>
        <w:pict w14:anchorId="3ADA264B">
          <v:rect id="_x0000_i1026" style="width:0;height:1.5pt" o:hralign="center" o:hrstd="t" o:hr="t" fillcolor="#a0a0a0" stroked="f"/>
        </w:pict>
      </w:r>
    </w:p>
    <w:p w14:paraId="144BAD91" w14:textId="77777777" w:rsidR="0004216C" w:rsidRDefault="0004216C">
      <w:pPr>
        <w:pStyle w:val="Heading2"/>
        <w:keepNext w:val="0"/>
        <w:keepLines w:val="0"/>
        <w:spacing w:before="280"/>
      </w:pPr>
      <w:bookmarkStart w:id="3" w:name="_lpovuflvmozu" w:colFirst="0" w:colLast="0"/>
      <w:bookmarkEnd w:id="3"/>
      <w:r>
        <w:t>🔹 Examples:</w:t>
      </w:r>
    </w:p>
    <w:p w14:paraId="364E511E" w14:textId="77777777" w:rsidR="0004216C" w:rsidRDefault="0004216C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AC3A3" w14:textId="77777777" w:rsidR="0004216C" w:rsidRDefault="0004216C">
      <w:r>
        <w:rPr>
          <w:noProof/>
        </w:rPr>
        <w:drawing>
          <wp:inline distT="114300" distB="114300" distL="114300" distR="114300" wp14:anchorId="18C9ADDF" wp14:editId="0C201516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5"/>
        <w:gridCol w:w="3035"/>
      </w:tblGrid>
      <w:tr w:rsidR="0004216C" w14:paraId="06D2BA5C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38F3" w14:textId="77777777" w:rsidR="0004216C" w:rsidRDefault="000421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C27B" w14:textId="77777777" w:rsidR="0004216C" w:rsidRDefault="000421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Subject</w:t>
            </w:r>
          </w:p>
        </w:tc>
      </w:tr>
      <w:tr w:rsidR="0004216C" w14:paraId="5537921D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0E72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 and Jerry</w:t>
            </w:r>
            <w:r>
              <w:rPr>
                <w:rFonts w:ascii="Roboto Mono" w:eastAsia="Roboto Mono" w:hAnsi="Roboto Mono" w:cs="Roboto Mono"/>
              </w:rPr>
              <w:t xml:space="preserve"> are popular cartoon characters.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2001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 and Jerry</w:t>
            </w:r>
          </w:p>
        </w:tc>
      </w:tr>
      <w:tr w:rsidR="0004216C" w14:paraId="043D1680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54E0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teacher or the students</w:t>
            </w:r>
            <w:r>
              <w:rPr>
                <w:rFonts w:ascii="Roboto Mono" w:eastAsia="Roboto Mono" w:hAnsi="Roboto Mono" w:cs="Roboto Mono"/>
              </w:rPr>
              <w:t xml:space="preserve"> have the key.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F641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teacher or the students</w:t>
            </w:r>
          </w:p>
        </w:tc>
      </w:tr>
      <w:tr w:rsidR="0004216C" w14:paraId="7832D048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DBC8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 mom and dad</w:t>
            </w:r>
            <w:r>
              <w:rPr>
                <w:rFonts w:ascii="Roboto Mono" w:eastAsia="Roboto Mono" w:hAnsi="Roboto Mono" w:cs="Roboto Mono"/>
              </w:rPr>
              <w:t xml:space="preserve"> cook dinner together.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52BD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mom and dad</w:t>
            </w:r>
          </w:p>
        </w:tc>
      </w:tr>
      <w:tr w:rsidR="0004216C" w14:paraId="193844B1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6021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 Sarah nor her friends</w:t>
            </w:r>
            <w:r>
              <w:rPr>
                <w:rFonts w:ascii="Roboto Mono" w:eastAsia="Roboto Mono" w:hAnsi="Roboto Mono" w:cs="Roboto Mono"/>
              </w:rPr>
              <w:t xml:space="preserve"> were there.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A324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Neither Sarah nor her friends</w:t>
            </w:r>
          </w:p>
        </w:tc>
      </w:tr>
      <w:tr w:rsidR="0004216C" w14:paraId="2E3E4BF9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FF03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cat, a dog, and a rabbit</w:t>
            </w:r>
            <w:r>
              <w:rPr>
                <w:rFonts w:ascii="Roboto Mono" w:eastAsia="Roboto Mono" w:hAnsi="Roboto Mono" w:cs="Roboto Mono"/>
              </w:rPr>
              <w:t xml:space="preserve"> live here.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F38" w14:textId="77777777" w:rsidR="0004216C" w:rsidRDefault="000421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cat, a dog, and a rabbit</w:t>
            </w:r>
          </w:p>
        </w:tc>
      </w:tr>
    </w:tbl>
    <w:p w14:paraId="26F56720" w14:textId="77777777" w:rsidR="0004216C" w:rsidRDefault="0004216C">
      <w:r>
        <w:pict w14:anchorId="5DFBCCE2">
          <v:rect id="_x0000_i1027" style="width:0;height:1.5pt" o:hralign="center" o:hrstd="t" o:hr="t" fillcolor="#a0a0a0" stroked="f"/>
        </w:pict>
      </w:r>
    </w:p>
    <w:p w14:paraId="2F81FE08" w14:textId="77777777" w:rsidR="0004216C" w:rsidRDefault="0004216C">
      <w:pPr>
        <w:pStyle w:val="Heading2"/>
      </w:pPr>
      <w:bookmarkStart w:id="4" w:name="_d80v5jaxngnv" w:colFirst="0" w:colLast="0"/>
      <w:bookmarkEnd w:id="4"/>
      <w:r>
        <w:t>🔄 Subject–Verb Agreement Note:</w:t>
      </w:r>
    </w:p>
    <w:p w14:paraId="28FB56B8" w14:textId="77777777" w:rsidR="0004216C" w:rsidRDefault="0004216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A9434" w14:textId="77777777" w:rsidR="0004216C" w:rsidRDefault="0004216C" w:rsidP="0004216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joined by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Nova Mono" w:eastAsia="Nova Mono" w:hAnsi="Nova Mono" w:cs="Nova Mono"/>
        </w:rPr>
        <w:t xml:space="preserve"> → Usually </w:t>
      </w:r>
      <w:r>
        <w:rPr>
          <w:rFonts w:ascii="Roboto Mono" w:eastAsia="Roboto Mono" w:hAnsi="Roboto Mono" w:cs="Roboto Mono"/>
          <w:b/>
        </w:rPr>
        <w:t>plural verb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Lisa and Paul </w:t>
      </w:r>
      <w:r>
        <w:rPr>
          <w:rFonts w:ascii="Roboto Mono" w:eastAsia="Roboto Mono" w:hAnsi="Roboto Mono" w:cs="Roboto Mono"/>
          <w:b/>
          <w:i/>
        </w:rPr>
        <w:t>are</w:t>
      </w:r>
      <w:r>
        <w:rPr>
          <w:rFonts w:ascii="Roboto Mono" w:eastAsia="Roboto Mono" w:hAnsi="Roboto Mono" w:cs="Roboto Mono"/>
          <w:i/>
        </w:rPr>
        <w:t xml:space="preserve"> ready.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B54740B" w14:textId="77777777" w:rsidR="0004216C" w:rsidRDefault="0004216C" w:rsidP="0004216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joined by </w:t>
      </w:r>
      <w:r>
        <w:rPr>
          <w:rFonts w:ascii="Roboto Mono" w:eastAsia="Roboto Mono" w:hAnsi="Roboto Mono" w:cs="Roboto Mono"/>
          <w:b/>
        </w:rPr>
        <w:t>or/nor</w:t>
      </w:r>
      <w:r>
        <w:rPr>
          <w:rFonts w:ascii="Roboto Mono" w:eastAsia="Roboto Mono" w:hAnsi="Roboto Mono" w:cs="Roboto Mono"/>
        </w:rPr>
        <w:t xml:space="preserve">, verb agrees with the </w:t>
      </w:r>
      <w:r>
        <w:rPr>
          <w:rFonts w:ascii="Roboto Mono" w:eastAsia="Roboto Mono" w:hAnsi="Roboto Mono" w:cs="Roboto Mono"/>
          <w:b/>
        </w:rPr>
        <w:t>nearest</w:t>
      </w:r>
      <w:r>
        <w:rPr>
          <w:rFonts w:ascii="Roboto Mono" w:eastAsia="Roboto Mono" w:hAnsi="Roboto Mono" w:cs="Roboto Mono"/>
        </w:rPr>
        <w:t xml:space="preserve"> subject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Neither the manager nor the employees </w:t>
      </w:r>
      <w:r>
        <w:rPr>
          <w:rFonts w:ascii="Roboto Mono" w:eastAsia="Roboto Mono" w:hAnsi="Roboto Mono" w:cs="Roboto Mono"/>
          <w:b/>
          <w:i/>
        </w:rPr>
        <w:t>have</w:t>
      </w:r>
      <w:r>
        <w:rPr>
          <w:rFonts w:ascii="Roboto Mono" w:eastAsia="Roboto Mono" w:hAnsi="Roboto Mono" w:cs="Roboto Mono"/>
          <w:i/>
        </w:rPr>
        <w:t xml:space="preserve"> arrived.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Neither the employees nor the manager </w:t>
      </w:r>
      <w:r>
        <w:rPr>
          <w:rFonts w:ascii="Roboto Mono" w:eastAsia="Roboto Mono" w:hAnsi="Roboto Mono" w:cs="Roboto Mono"/>
          <w:b/>
          <w:i/>
        </w:rPr>
        <w:t>has</w:t>
      </w:r>
      <w:r>
        <w:rPr>
          <w:rFonts w:ascii="Roboto Mono" w:eastAsia="Roboto Mono" w:hAnsi="Roboto Mono" w:cs="Roboto Mono"/>
          <w:i/>
        </w:rPr>
        <w:t xml:space="preserve"> arrived.</w:t>
      </w:r>
    </w:p>
    <w:p w14:paraId="51F4AC14" w14:textId="77777777" w:rsidR="0004216C" w:rsidRDefault="0004216C">
      <w:r>
        <w:pict w14:anchorId="1FEFD870">
          <v:rect id="_x0000_i1028" style="width:0;height:1.5pt" o:hralign="center" o:hrstd="t" o:hr="t" fillcolor="#a0a0a0" stroked="f"/>
        </w:pict>
      </w:r>
    </w:p>
    <w:p w14:paraId="327A4C30" w14:textId="77777777" w:rsidR="0004216C" w:rsidRDefault="0004216C"/>
    <w:p w14:paraId="5844F3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43AD1"/>
    <w:multiLevelType w:val="multilevel"/>
    <w:tmpl w:val="67E2C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101D5B"/>
    <w:multiLevelType w:val="multilevel"/>
    <w:tmpl w:val="E87CA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8728507">
    <w:abstractNumId w:val="0"/>
  </w:num>
  <w:num w:numId="2" w16cid:durableId="1690981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6C"/>
    <w:rsid w:val="0004216C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493B"/>
  <w15:chartTrackingRefBased/>
  <w15:docId w15:val="{2D4DF17E-63F6-40E1-9D91-9DEE2BB1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