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0154" w:rsidRDefault="00E10154">
      <w:pPr>
        <w:pStyle w:val="Heading1"/>
      </w:pPr>
      <w:bookmarkStart w:id="0" w:name="_91ouau52p7b3" w:colFirst="0" w:colLast="0"/>
      <w:bookmarkEnd w:id="0"/>
      <w:r>
        <w:t>Accompaniment Adjunct</w:t>
      </w:r>
    </w:p>
    <w:p w:rsidR="00E10154" w:rsidRDefault="00E10154">
      <w:pPr>
        <w:pStyle w:val="Heading2"/>
      </w:pPr>
      <w:bookmarkStart w:id="1" w:name="_vm2bksoph8kn" w:colFirst="0" w:colLast="0"/>
      <w:bookmarkEnd w:id="1"/>
      <w:r>
        <w:rPr>
          <w:rFonts w:ascii="Arial Unicode MS" w:eastAsia="Arial Unicode MS" w:hAnsi="Arial Unicode MS" w:cs="Arial Unicode MS"/>
        </w:rPr>
        <w:t>✅ What Is an Accompaniment Adjunct?</w:t>
      </w:r>
    </w:p>
    <w:p w:rsidR="00E10154" w:rsidRDefault="00E1015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E10154" w:rsidRDefault="00E1015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accompaniment adjunct</w:t>
      </w:r>
      <w:r>
        <w:rPr>
          <w:rFonts w:ascii="Roboto Mono" w:eastAsia="Roboto Mono" w:hAnsi="Roboto Mono" w:cs="Roboto Mono"/>
        </w:rPr>
        <w:t xml:space="preserve"> indicates </w:t>
      </w:r>
      <w:r>
        <w:rPr>
          <w:rFonts w:ascii="Roboto Mono" w:eastAsia="Roboto Mono" w:hAnsi="Roboto Mono" w:cs="Roboto Mono"/>
          <w:b/>
        </w:rPr>
        <w:t>who or what is with the subject</w:t>
      </w:r>
      <w:r>
        <w:rPr>
          <w:rFonts w:ascii="Roboto Mono" w:eastAsia="Roboto Mono" w:hAnsi="Roboto Mono" w:cs="Roboto Mono"/>
        </w:rPr>
        <w:t xml:space="preserve"> during the action. It adds </w:t>
      </w:r>
      <w:r>
        <w:rPr>
          <w:rFonts w:ascii="Roboto Mono" w:eastAsia="Roboto Mono" w:hAnsi="Roboto Mono" w:cs="Roboto Mono"/>
          <w:b/>
        </w:rPr>
        <w:t>non-essential</w:t>
      </w:r>
      <w:r>
        <w:rPr>
          <w:rFonts w:ascii="Roboto Mono" w:eastAsia="Roboto Mono" w:hAnsi="Roboto Mono" w:cs="Roboto Mono"/>
        </w:rPr>
        <w:t xml:space="preserve"> detail about </w:t>
      </w:r>
      <w:r>
        <w:rPr>
          <w:rFonts w:ascii="Roboto Mono" w:eastAsia="Roboto Mono" w:hAnsi="Roboto Mono" w:cs="Roboto Mono"/>
          <w:b/>
        </w:rPr>
        <w:t>companionship or presence</w:t>
      </w:r>
      <w:r>
        <w:rPr>
          <w:rFonts w:ascii="Roboto Mono" w:eastAsia="Roboto Mono" w:hAnsi="Roboto Mono" w:cs="Roboto Mono"/>
        </w:rPr>
        <w:t xml:space="preserve">, describing who or what </w:t>
      </w:r>
      <w:r>
        <w:rPr>
          <w:rFonts w:ascii="Roboto Mono" w:eastAsia="Roboto Mono" w:hAnsi="Roboto Mono" w:cs="Roboto Mono"/>
          <w:b/>
        </w:rPr>
        <w:t>accompanies</w:t>
      </w:r>
      <w:r>
        <w:rPr>
          <w:rFonts w:ascii="Roboto Mono" w:eastAsia="Roboto Mono" w:hAnsi="Roboto Mono" w:cs="Roboto Mono"/>
        </w:rPr>
        <w:t xml:space="preserve"> the action.</w:t>
      </w:r>
    </w:p>
    <w:p w:rsidR="00E10154" w:rsidRDefault="00E1015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answers the question:</w:t>
      </w:r>
    </w:p>
    <w:p w:rsidR="00E10154" w:rsidRDefault="00E10154" w:rsidP="00E10154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With whom?</w:t>
      </w:r>
      <w:r>
        <w:rPr>
          <w:rFonts w:ascii="Roboto Mono" w:eastAsia="Roboto Mono" w:hAnsi="Roboto Mono" w:cs="Roboto Mono"/>
          <w:b/>
        </w:rPr>
        <w:br/>
      </w:r>
    </w:p>
    <w:p w:rsidR="00E10154" w:rsidRDefault="00E10154" w:rsidP="00E1015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Along with what?</w:t>
      </w:r>
    </w:p>
    <w:p w:rsidR="00E10154" w:rsidRDefault="00E10154">
      <w:r>
        <w:pict>
          <v:rect id="_x0000_i1025" style="width:0;height:1.5pt" o:hralign="center" o:hrstd="t" o:hr="t" fillcolor="#a0a0a0" stroked="f"/>
        </w:pict>
      </w:r>
    </w:p>
    <w:p w:rsidR="00E10154" w:rsidRDefault="00E10154">
      <w:pPr>
        <w:pStyle w:val="Heading2"/>
        <w:keepNext w:val="0"/>
        <w:keepLines w:val="0"/>
        <w:spacing w:before="280"/>
      </w:pPr>
      <w:bookmarkStart w:id="2" w:name="_kwgpe53wfbki" w:colFirst="0" w:colLast="0"/>
      <w:bookmarkEnd w:id="2"/>
      <w:r>
        <w:t>🔸 Common Forms of Accompaniment Adjuncts:</w:t>
      </w:r>
    </w:p>
    <w:p w:rsidR="00E10154" w:rsidRDefault="00E1015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E10154" w:rsidRDefault="00E10154" w:rsidP="00E1015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Prepositional Phrases:</w:t>
      </w:r>
      <w:r>
        <w:rPr>
          <w:rFonts w:ascii="Roboto Mono" w:eastAsia="Roboto Mono" w:hAnsi="Roboto Mono" w:cs="Roboto Mono"/>
        </w:rPr>
        <w:t xml:space="preserve"> with her friend, along with the team, in company with his dog</w:t>
      </w:r>
      <w:r>
        <w:rPr>
          <w:rFonts w:ascii="Roboto Mono" w:eastAsia="Roboto Mono" w:hAnsi="Roboto Mono" w:cs="Roboto Mono"/>
        </w:rPr>
        <w:br/>
      </w:r>
    </w:p>
    <w:p w:rsidR="00E10154" w:rsidRDefault="00E10154" w:rsidP="00E1015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Coordinated Noun Phrases (less formal):</w:t>
      </w:r>
      <w:r>
        <w:rPr>
          <w:rFonts w:ascii="Roboto Mono" w:eastAsia="Roboto Mono" w:hAnsi="Roboto Mono" w:cs="Roboto Mono"/>
        </w:rPr>
        <w:t xml:space="preserve"> John and Mary, Sam and I</w:t>
      </w:r>
    </w:p>
    <w:p w:rsidR="00E10154" w:rsidRDefault="00E10154">
      <w:r>
        <w:pict>
          <v:rect id="_x0000_i1026" style="width:0;height:1.5pt" o:hralign="center" o:hrstd="t" o:hr="t" fillcolor="#a0a0a0" stroked="f"/>
        </w:pict>
      </w:r>
    </w:p>
    <w:p w:rsidR="00E10154" w:rsidRDefault="00E10154">
      <w:pPr>
        <w:pStyle w:val="Heading2"/>
        <w:keepNext w:val="0"/>
        <w:keepLines w:val="0"/>
        <w:spacing w:before="280"/>
      </w:pPr>
      <w:bookmarkStart w:id="3" w:name="_harm2bxfbfth" w:colFirst="0" w:colLast="0"/>
      <w:bookmarkEnd w:id="3"/>
      <w:r>
        <w:t>🔸 Examples of Accompaniment Adjuncts in Sentences:</w:t>
      </w:r>
    </w:p>
    <w:p w:rsidR="00E10154" w:rsidRDefault="00E1015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E10154" w:rsidRDefault="00E10154">
      <w:r>
        <w:rPr>
          <w:noProof/>
        </w:rPr>
        <w:drawing>
          <wp:inline distT="114300" distB="114300" distL="114300" distR="114300" wp14:anchorId="55BFFE4C" wp14:editId="418B9DD3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955"/>
        <w:gridCol w:w="2795"/>
      </w:tblGrid>
      <w:tr w:rsidR="00E10154">
        <w:trPr>
          <w:trHeight w:val="500"/>
        </w:trPr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0154" w:rsidRDefault="00E1015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0154" w:rsidRDefault="00E1015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Accompaniment Adjunct</w:t>
            </w:r>
          </w:p>
        </w:tc>
      </w:tr>
      <w:tr w:rsidR="00E10154">
        <w:trPr>
          <w:trHeight w:val="500"/>
        </w:trPr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0154" w:rsidRDefault="00E101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went </w:t>
            </w:r>
            <w:r>
              <w:rPr>
                <w:rFonts w:ascii="Roboto Mono" w:eastAsia="Roboto Mono" w:hAnsi="Roboto Mono" w:cs="Roboto Mono"/>
                <w:b/>
              </w:rPr>
              <w:t>with her friend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0154" w:rsidRDefault="00E101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 her friend</w:t>
            </w:r>
          </w:p>
        </w:tc>
      </w:tr>
      <w:tr w:rsidR="00E10154">
        <w:trPr>
          <w:trHeight w:val="500"/>
        </w:trPr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0154" w:rsidRDefault="00E101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arrived </w:t>
            </w:r>
            <w:r>
              <w:rPr>
                <w:rFonts w:ascii="Roboto Mono" w:eastAsia="Roboto Mono" w:hAnsi="Roboto Mono" w:cs="Roboto Mono"/>
                <w:b/>
              </w:rPr>
              <w:t>along with his colleagues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0154" w:rsidRDefault="00E101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along with his colleagues</w:t>
            </w:r>
          </w:p>
        </w:tc>
      </w:tr>
      <w:tr w:rsidR="00E10154">
        <w:trPr>
          <w:trHeight w:val="500"/>
        </w:trPr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0154" w:rsidRDefault="00E101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had dinner </w:t>
            </w:r>
            <w:r>
              <w:rPr>
                <w:rFonts w:ascii="Roboto Mono" w:eastAsia="Roboto Mono" w:hAnsi="Roboto Mono" w:cs="Roboto Mono"/>
                <w:b/>
              </w:rPr>
              <w:t>with the whole family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0154" w:rsidRDefault="00E101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 the whole family</w:t>
            </w:r>
          </w:p>
        </w:tc>
      </w:tr>
      <w:tr w:rsidR="00E10154">
        <w:trPr>
          <w:trHeight w:val="500"/>
        </w:trPr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0154" w:rsidRDefault="00E101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came to the party </w:t>
            </w:r>
            <w:r>
              <w:rPr>
                <w:rFonts w:ascii="Roboto Mono" w:eastAsia="Roboto Mono" w:hAnsi="Roboto Mono" w:cs="Roboto Mono"/>
                <w:b/>
              </w:rPr>
              <w:t>in the company of a guest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0154" w:rsidRDefault="00E101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the company of a guest</w:t>
            </w:r>
          </w:p>
        </w:tc>
      </w:tr>
      <w:tr w:rsidR="00E10154">
        <w:trPr>
          <w:trHeight w:val="500"/>
        </w:trPr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0154" w:rsidRDefault="00E101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traveled </w:t>
            </w:r>
            <w:r>
              <w:rPr>
                <w:rFonts w:ascii="Roboto Mono" w:eastAsia="Roboto Mono" w:hAnsi="Roboto Mono" w:cs="Roboto Mono"/>
                <w:b/>
              </w:rPr>
              <w:t>with my sister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0154" w:rsidRDefault="00E1015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 my sister</w:t>
            </w:r>
          </w:p>
        </w:tc>
      </w:tr>
    </w:tbl>
    <w:p w:rsidR="00E10154" w:rsidRDefault="00E10154">
      <w:r>
        <w:pict>
          <v:rect id="_x0000_i1027" style="width:0;height:1.5pt" o:hralign="center" o:hrstd="t" o:hr="t" fillcolor="#a0a0a0" stroked="f"/>
        </w:pict>
      </w:r>
    </w:p>
    <w:p w:rsidR="00E10154" w:rsidRDefault="00E10154">
      <w:pPr>
        <w:pStyle w:val="Heading2"/>
        <w:keepNext w:val="0"/>
        <w:keepLines w:val="0"/>
        <w:spacing w:before="280"/>
      </w:pPr>
      <w:bookmarkStart w:id="4" w:name="_yob5ai8z7eve" w:colFirst="0" w:colLast="0"/>
      <w:bookmarkEnd w:id="4"/>
      <w:r>
        <w:t>🔸 Position in the Sentence:</w:t>
      </w:r>
    </w:p>
    <w:p w:rsidR="00E10154" w:rsidRDefault="00E1015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E10154" w:rsidRDefault="00E10154" w:rsidP="00E1015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Final (most common):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They hiked </w:t>
      </w:r>
      <w:r>
        <w:rPr>
          <w:rFonts w:ascii="Roboto Mono" w:eastAsia="Roboto Mono" w:hAnsi="Roboto Mono" w:cs="Roboto Mono"/>
          <w:b/>
          <w:i/>
        </w:rPr>
        <w:t>with their guide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  <w:i/>
        </w:rPr>
        <w:br/>
      </w:r>
    </w:p>
    <w:p w:rsidR="00E10154" w:rsidRDefault="00E10154" w:rsidP="00E1015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Initial (emphatic):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  <w:i/>
        </w:rPr>
        <w:t>With his friend</w:t>
      </w:r>
      <w:r>
        <w:rPr>
          <w:rFonts w:ascii="Roboto Mono" w:eastAsia="Roboto Mono" w:hAnsi="Roboto Mono" w:cs="Roboto Mono"/>
          <w:i/>
        </w:rPr>
        <w:t>, he entered the room.</w:t>
      </w:r>
      <w:r>
        <w:rPr>
          <w:rFonts w:ascii="Roboto Mono" w:eastAsia="Roboto Mono" w:hAnsi="Roboto Mono" w:cs="Roboto Mono"/>
          <w:i/>
        </w:rPr>
        <w:br/>
      </w:r>
    </w:p>
    <w:p w:rsidR="00E10154" w:rsidRDefault="00E10154" w:rsidP="00E1015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Medial (less frequent):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She has, </w:t>
      </w:r>
      <w:r>
        <w:rPr>
          <w:rFonts w:ascii="Roboto Mono" w:eastAsia="Roboto Mono" w:hAnsi="Roboto Mono" w:cs="Roboto Mono"/>
          <w:b/>
          <w:i/>
        </w:rPr>
        <w:t>with her dog</w:t>
      </w:r>
      <w:r>
        <w:rPr>
          <w:rFonts w:ascii="Roboto Mono" w:eastAsia="Roboto Mono" w:hAnsi="Roboto Mono" w:cs="Roboto Mono"/>
          <w:i/>
        </w:rPr>
        <w:t>, walked this path many times.</w:t>
      </w:r>
    </w:p>
    <w:p w:rsidR="00E10154" w:rsidRDefault="00E10154">
      <w:r>
        <w:pict>
          <v:rect id="_x0000_i1028" style="width:0;height:1.5pt" o:hralign="center" o:hrstd="t" o:hr="t" fillcolor="#a0a0a0" stroked="f"/>
        </w:pict>
      </w:r>
    </w:p>
    <w:p w:rsidR="00E10154" w:rsidRDefault="00E10154">
      <w:pPr>
        <w:pStyle w:val="Heading2"/>
        <w:keepNext w:val="0"/>
        <w:keepLines w:val="0"/>
        <w:spacing w:before="280"/>
      </w:pPr>
      <w:bookmarkStart w:id="5" w:name="_okqkuqxgnu4s" w:colFirst="0" w:colLast="0"/>
      <w:bookmarkEnd w:id="5"/>
      <w:r>
        <w:t>🔸 Reminder:</w:t>
      </w:r>
    </w:p>
    <w:p w:rsidR="00E10154" w:rsidRDefault="00E1015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E10154" w:rsidRDefault="00E1015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accompaniment adjunct</w:t>
      </w:r>
      <w:r>
        <w:rPr>
          <w:rFonts w:ascii="Roboto Mono" w:eastAsia="Roboto Mono" w:hAnsi="Roboto Mono" w:cs="Roboto Mono"/>
        </w:rPr>
        <w:t xml:space="preserve"> adds </w:t>
      </w:r>
      <w:r>
        <w:rPr>
          <w:rFonts w:ascii="Roboto Mono" w:eastAsia="Roboto Mono" w:hAnsi="Roboto Mono" w:cs="Roboto Mono"/>
          <w:b/>
        </w:rPr>
        <w:t>relational or social context</w:t>
      </w:r>
      <w:r>
        <w:rPr>
          <w:rFonts w:ascii="Roboto Mono" w:eastAsia="Roboto Mono" w:hAnsi="Roboto Mono" w:cs="Roboto Mono"/>
        </w:rPr>
        <w:t xml:space="preserve"> to the action but is </w:t>
      </w:r>
      <w:r>
        <w:rPr>
          <w:rFonts w:ascii="Roboto Mono" w:eastAsia="Roboto Mono" w:hAnsi="Roboto Mono" w:cs="Roboto Mono"/>
          <w:b/>
        </w:rPr>
        <w:t>not required</w:t>
      </w:r>
      <w:r>
        <w:rPr>
          <w:rFonts w:ascii="Roboto Mono" w:eastAsia="Roboto Mono" w:hAnsi="Roboto Mono" w:cs="Roboto Mono"/>
        </w:rPr>
        <w:t xml:space="preserve"> for grammatical completeness.</w:t>
      </w:r>
    </w:p>
    <w:p w:rsidR="00E10154" w:rsidRDefault="00E1015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🟢 </w:t>
      </w:r>
      <w:r>
        <w:rPr>
          <w:rFonts w:ascii="Roboto Mono" w:eastAsia="Roboto Mono" w:hAnsi="Roboto Mono" w:cs="Roboto Mono"/>
          <w:i/>
        </w:rPr>
        <w:t>"He went."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🟡 </w:t>
      </w:r>
      <w:r>
        <w:rPr>
          <w:rFonts w:ascii="Roboto Mono" w:eastAsia="Roboto Mono" w:hAnsi="Roboto Mono" w:cs="Roboto Mono"/>
          <w:i/>
        </w:rPr>
        <w:t>"He went with his friend."</w:t>
      </w:r>
      <w:r>
        <w:rPr>
          <w:rFonts w:ascii="Nova Mono" w:eastAsia="Nova Mono" w:hAnsi="Nova Mono" w:cs="Nova Mono"/>
        </w:rPr>
        <w:t xml:space="preserve"> → Accompaniment adjunct adds company</w:t>
      </w:r>
    </w:p>
    <w:p w:rsidR="00E10154" w:rsidRDefault="00E10154">
      <w:r>
        <w:pict>
          <v:rect id="_x0000_i1029" style="width:0;height:1.5pt" o:hralign="center" o:hrstd="t" o:hr="t" fillcolor="#a0a0a0" stroked="f"/>
        </w:pict>
      </w:r>
    </w:p>
    <w:p w:rsidR="00E10154" w:rsidRDefault="00E10154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2699"/>
    <w:multiLevelType w:val="multilevel"/>
    <w:tmpl w:val="02C6C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7B4A72"/>
    <w:multiLevelType w:val="multilevel"/>
    <w:tmpl w:val="7C3459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936635"/>
    <w:multiLevelType w:val="multilevel"/>
    <w:tmpl w:val="94F02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94696152">
    <w:abstractNumId w:val="2"/>
  </w:num>
  <w:num w:numId="2" w16cid:durableId="1896118244">
    <w:abstractNumId w:val="0"/>
  </w:num>
  <w:num w:numId="3" w16cid:durableId="855000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54"/>
    <w:rsid w:val="002D1F4F"/>
    <w:rsid w:val="00711B4D"/>
    <w:rsid w:val="008952B3"/>
    <w:rsid w:val="00A70480"/>
    <w:rsid w:val="00E10154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C05A0B-2523-4C3D-B15F-EFDBDD61B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0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1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1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1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1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1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