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563EF" w14:textId="77777777" w:rsidR="003A0B74" w:rsidRDefault="003A0B74">
      <w:pPr>
        <w:pStyle w:val="Heading1"/>
      </w:pPr>
      <w:bookmarkStart w:id="0" w:name="_xv1t6eih1nng" w:colFirst="0" w:colLast="0"/>
      <w:bookmarkEnd w:id="0"/>
      <w:r>
        <w:t>Place Adjunct</w:t>
      </w:r>
    </w:p>
    <w:p w14:paraId="71F7A302" w14:textId="77777777" w:rsidR="003A0B74" w:rsidRDefault="003A0B74">
      <w:pPr>
        <w:pStyle w:val="Heading2"/>
      </w:pPr>
      <w:bookmarkStart w:id="1" w:name="_91h3ah4vxbv1" w:colFirst="0" w:colLast="0"/>
      <w:bookmarkEnd w:id="1"/>
      <w:r>
        <w:rPr>
          <w:rFonts w:ascii="Arial Unicode MS" w:eastAsia="Arial Unicode MS" w:hAnsi="Arial Unicode MS" w:cs="Arial Unicode MS"/>
        </w:rPr>
        <w:t>✅ What Is a Place Adjunct?</w:t>
      </w:r>
    </w:p>
    <w:p w14:paraId="4435861A" w14:textId="77777777" w:rsidR="003A0B74" w:rsidRDefault="003A0B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666F62" w14:textId="77777777" w:rsidR="003A0B74" w:rsidRDefault="003A0B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place adjunct</w:t>
      </w:r>
      <w:r>
        <w:rPr>
          <w:rFonts w:ascii="Roboto Mono" w:eastAsia="Roboto Mono" w:hAnsi="Roboto Mono" w:cs="Roboto Mono"/>
        </w:rPr>
        <w:t xml:space="preserve"> is a word, phrase, or clause that provides </w:t>
      </w:r>
      <w:r>
        <w:rPr>
          <w:rFonts w:ascii="Roboto Mono" w:eastAsia="Roboto Mono" w:hAnsi="Roboto Mono" w:cs="Roboto Mono"/>
          <w:b/>
        </w:rPr>
        <w:t>additional, non-essential information</w:t>
      </w:r>
      <w:r>
        <w:rPr>
          <w:rFonts w:ascii="Roboto Mono" w:eastAsia="Roboto Mono" w:hAnsi="Roboto Mono" w:cs="Roboto Mono"/>
        </w:rPr>
        <w:t xml:space="preserve"> about </w:t>
      </w:r>
      <w:r>
        <w:rPr>
          <w:rFonts w:ascii="Roboto Mono" w:eastAsia="Roboto Mono" w:hAnsi="Roboto Mono" w:cs="Roboto Mono"/>
          <w:b/>
        </w:rPr>
        <w:t>where</w:t>
      </w:r>
      <w:r>
        <w:rPr>
          <w:rFonts w:ascii="Roboto Mono" w:eastAsia="Roboto Mono" w:hAnsi="Roboto Mono" w:cs="Roboto Mono"/>
        </w:rPr>
        <w:t xml:space="preserve"> the action of the sentence takes place. It answers questions like:</w:t>
      </w:r>
    </w:p>
    <w:p w14:paraId="78CBD791" w14:textId="77777777" w:rsidR="003A0B74" w:rsidRDefault="003A0B74" w:rsidP="003A0B7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Where?</w:t>
      </w:r>
      <w:r>
        <w:rPr>
          <w:rFonts w:ascii="Roboto Mono" w:eastAsia="Roboto Mono" w:hAnsi="Roboto Mono" w:cs="Roboto Mono"/>
          <w:b/>
        </w:rPr>
        <w:br/>
      </w:r>
    </w:p>
    <w:p w14:paraId="3F19D521" w14:textId="77777777" w:rsidR="003A0B74" w:rsidRDefault="003A0B74" w:rsidP="003A0B7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 where?</w:t>
      </w:r>
      <w:r>
        <w:rPr>
          <w:rFonts w:ascii="Roboto Mono" w:eastAsia="Roboto Mono" w:hAnsi="Roboto Mono" w:cs="Roboto Mono"/>
          <w:b/>
        </w:rPr>
        <w:br/>
      </w:r>
    </w:p>
    <w:p w14:paraId="5D122BC7" w14:textId="77777777" w:rsidR="003A0B74" w:rsidRDefault="003A0B74" w:rsidP="003A0B74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From where?</w:t>
      </w:r>
      <w:r>
        <w:rPr>
          <w:rFonts w:ascii="Roboto Mono" w:eastAsia="Roboto Mono" w:hAnsi="Roboto Mono" w:cs="Roboto Mono"/>
          <w:b/>
        </w:rPr>
        <w:br/>
      </w:r>
    </w:p>
    <w:p w14:paraId="1D265480" w14:textId="77777777" w:rsidR="003A0B74" w:rsidRDefault="003A0B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a type of </w:t>
      </w:r>
      <w:r>
        <w:rPr>
          <w:rFonts w:ascii="Roboto Mono" w:eastAsia="Roboto Mono" w:hAnsi="Roboto Mono" w:cs="Roboto Mono"/>
          <w:b/>
        </w:rPr>
        <w:t>adverbial adjunct</w:t>
      </w:r>
      <w:r>
        <w:rPr>
          <w:rFonts w:ascii="Roboto Mono" w:eastAsia="Roboto Mono" w:hAnsi="Roboto Mono" w:cs="Roboto Mono"/>
        </w:rPr>
        <w:t xml:space="preserve"> that helps set the </w:t>
      </w:r>
      <w:r>
        <w:rPr>
          <w:rFonts w:ascii="Roboto Mono" w:eastAsia="Roboto Mono" w:hAnsi="Roboto Mono" w:cs="Roboto Mono"/>
          <w:b/>
        </w:rPr>
        <w:t>location or direction</w:t>
      </w:r>
      <w:r>
        <w:rPr>
          <w:rFonts w:ascii="Roboto Mono" w:eastAsia="Roboto Mono" w:hAnsi="Roboto Mono" w:cs="Roboto Mono"/>
        </w:rPr>
        <w:t xml:space="preserve"> of an action or event.</w:t>
      </w:r>
    </w:p>
    <w:p w14:paraId="628478DB" w14:textId="77777777" w:rsidR="003A0B74" w:rsidRDefault="003A0B74">
      <w:r>
        <w:pict w14:anchorId="5A01EE50">
          <v:rect id="_x0000_i1025" style="width:0;height:1.5pt" o:hralign="center" o:hrstd="t" o:hr="t" fillcolor="#a0a0a0" stroked="f"/>
        </w:pict>
      </w:r>
    </w:p>
    <w:p w14:paraId="0F1D58E8" w14:textId="77777777" w:rsidR="003A0B74" w:rsidRDefault="003A0B74">
      <w:pPr>
        <w:pStyle w:val="Heading2"/>
        <w:keepNext w:val="0"/>
        <w:keepLines w:val="0"/>
        <w:spacing w:before="280"/>
      </w:pPr>
      <w:bookmarkStart w:id="2" w:name="_72se6i1ifewh" w:colFirst="0" w:colLast="0"/>
      <w:bookmarkEnd w:id="2"/>
      <w:r>
        <w:t>🔸 Common Forms of Place Adjuncts:</w:t>
      </w:r>
    </w:p>
    <w:p w14:paraId="73E86C9B" w14:textId="77777777" w:rsidR="003A0B74" w:rsidRDefault="003A0B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9B7C95" w14:textId="77777777" w:rsidR="003A0B74" w:rsidRDefault="003A0B74" w:rsidP="003A0B7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Adverbs:</w:t>
      </w:r>
      <w:r>
        <w:rPr>
          <w:rFonts w:ascii="Roboto Mono" w:eastAsia="Roboto Mono" w:hAnsi="Roboto Mono" w:cs="Roboto Mono"/>
        </w:rPr>
        <w:t xml:space="preserve"> here, there, everywhere, somewhere, nowhere</w:t>
      </w:r>
      <w:r>
        <w:rPr>
          <w:rFonts w:ascii="Roboto Mono" w:eastAsia="Roboto Mono" w:hAnsi="Roboto Mono" w:cs="Roboto Mono"/>
        </w:rPr>
        <w:br/>
      </w:r>
    </w:p>
    <w:p w14:paraId="060726CA" w14:textId="77777777" w:rsidR="003A0B74" w:rsidRDefault="003A0B74" w:rsidP="003A0B7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Prepositional Phrases:</w:t>
      </w:r>
      <w:r>
        <w:rPr>
          <w:rFonts w:ascii="Roboto Mono" w:eastAsia="Roboto Mono" w:hAnsi="Roboto Mono" w:cs="Roboto Mono"/>
        </w:rPr>
        <w:t xml:space="preserve"> at school, in the garden, on the table, near the park</w:t>
      </w:r>
      <w:r>
        <w:rPr>
          <w:rFonts w:ascii="Roboto Mono" w:eastAsia="Roboto Mono" w:hAnsi="Roboto Mono" w:cs="Roboto Mono"/>
        </w:rPr>
        <w:br/>
      </w:r>
    </w:p>
    <w:p w14:paraId="5B67D1DF" w14:textId="77777777" w:rsidR="003A0B74" w:rsidRDefault="003A0B74" w:rsidP="003A0B7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Noun Phrases (rare):</w:t>
      </w:r>
      <w:r>
        <w:rPr>
          <w:rFonts w:ascii="Roboto Mono" w:eastAsia="Roboto Mono" w:hAnsi="Roboto Mono" w:cs="Roboto Mono"/>
        </w:rPr>
        <w:t xml:space="preserve"> home, abroad</w:t>
      </w:r>
      <w:r>
        <w:rPr>
          <w:rFonts w:ascii="Roboto Mono" w:eastAsia="Roboto Mono" w:hAnsi="Roboto Mono" w:cs="Roboto Mono"/>
        </w:rPr>
        <w:br/>
      </w:r>
    </w:p>
    <w:p w14:paraId="38EB4495" w14:textId="77777777" w:rsidR="003A0B74" w:rsidRDefault="003A0B74" w:rsidP="003A0B7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Clauses:</w:t>
      </w:r>
      <w:r>
        <w:rPr>
          <w:rFonts w:ascii="Roboto Mono" w:eastAsia="Roboto Mono" w:hAnsi="Roboto Mono" w:cs="Roboto Mono"/>
        </w:rPr>
        <w:t xml:space="preserve"> where the accident occurred</w:t>
      </w:r>
    </w:p>
    <w:p w14:paraId="34B2E989" w14:textId="77777777" w:rsidR="003A0B74" w:rsidRDefault="003A0B74">
      <w:r>
        <w:pict w14:anchorId="17205CA4">
          <v:rect id="_x0000_i1026" style="width:0;height:1.5pt" o:hralign="center" o:hrstd="t" o:hr="t" fillcolor="#a0a0a0" stroked="f"/>
        </w:pict>
      </w:r>
    </w:p>
    <w:p w14:paraId="4EB60BB4" w14:textId="77777777" w:rsidR="003A0B74" w:rsidRDefault="003A0B74">
      <w:pPr>
        <w:pStyle w:val="Heading2"/>
        <w:keepNext w:val="0"/>
        <w:keepLines w:val="0"/>
        <w:spacing w:before="280"/>
      </w:pPr>
      <w:bookmarkStart w:id="3" w:name="_3ghbw4w5mzmy" w:colFirst="0" w:colLast="0"/>
      <w:bookmarkEnd w:id="3"/>
      <w:r>
        <w:t>🔸 Examples of Place Adjuncts in Sentences:</w:t>
      </w:r>
    </w:p>
    <w:p w14:paraId="38EBD78D" w14:textId="77777777" w:rsidR="003A0B74" w:rsidRDefault="003A0B7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B909EC" w14:textId="77777777" w:rsidR="003A0B74" w:rsidRDefault="003A0B74">
      <w:r>
        <w:rPr>
          <w:noProof/>
        </w:rPr>
        <w:drawing>
          <wp:inline distT="114300" distB="114300" distL="114300" distR="114300" wp14:anchorId="4F8EB06E" wp14:editId="30135649">
            <wp:extent cx="5943600" cy="231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20"/>
        <w:gridCol w:w="3005"/>
      </w:tblGrid>
      <w:tr w:rsidR="003A0B74" w14:paraId="3DEC6911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E8A70" w14:textId="77777777" w:rsidR="003A0B74" w:rsidRDefault="003A0B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1AD27" w14:textId="77777777" w:rsidR="003A0B74" w:rsidRDefault="003A0B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Place Adjunct</w:t>
            </w:r>
          </w:p>
        </w:tc>
      </w:tr>
      <w:tr w:rsidR="003A0B74" w14:paraId="2D0196CA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777FC" w14:textId="77777777" w:rsidR="003A0B74" w:rsidRDefault="003A0B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sat </w:t>
            </w:r>
            <w:r>
              <w:rPr>
                <w:rFonts w:ascii="Roboto Mono" w:eastAsia="Roboto Mono" w:hAnsi="Roboto Mono" w:cs="Roboto Mono"/>
                <w:b/>
              </w:rPr>
              <w:t>on the bench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2CAFA" w14:textId="77777777" w:rsidR="003A0B74" w:rsidRDefault="003A0B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 the bench</w:t>
            </w:r>
          </w:p>
        </w:tc>
      </w:tr>
      <w:tr w:rsidR="003A0B74" w14:paraId="6D303578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27F2D" w14:textId="77777777" w:rsidR="003A0B74" w:rsidRDefault="003A0B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live </w:t>
            </w:r>
            <w:r>
              <w:rPr>
                <w:rFonts w:ascii="Roboto Mono" w:eastAsia="Roboto Mono" w:hAnsi="Roboto Mono" w:cs="Roboto Mono"/>
                <w:b/>
              </w:rPr>
              <w:t>in New York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5B93D" w14:textId="77777777" w:rsidR="003A0B74" w:rsidRDefault="003A0B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New York</w:t>
            </w:r>
          </w:p>
        </w:tc>
      </w:tr>
      <w:tr w:rsidR="003A0B74" w14:paraId="15CF713D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03467" w14:textId="77777777" w:rsidR="003A0B74" w:rsidRDefault="003A0B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kids are playing </w:t>
            </w:r>
            <w:r>
              <w:rPr>
                <w:rFonts w:ascii="Roboto Mono" w:eastAsia="Roboto Mono" w:hAnsi="Roboto Mono" w:cs="Roboto Mono"/>
                <w:b/>
              </w:rPr>
              <w:t>outside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73E57" w14:textId="77777777" w:rsidR="003A0B74" w:rsidRDefault="003A0B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outside</w:t>
            </w:r>
          </w:p>
        </w:tc>
      </w:tr>
      <w:tr w:rsidR="003A0B74" w14:paraId="6591EFEA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7FEA3" w14:textId="77777777" w:rsidR="003A0B74" w:rsidRDefault="003A0B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found the book </w:t>
            </w:r>
            <w:r>
              <w:rPr>
                <w:rFonts w:ascii="Roboto Mono" w:eastAsia="Roboto Mono" w:hAnsi="Roboto Mono" w:cs="Roboto Mono"/>
                <w:b/>
              </w:rPr>
              <w:t>under the sofa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08603" w14:textId="77777777" w:rsidR="003A0B74" w:rsidRDefault="003A0B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 the sofa</w:t>
            </w:r>
          </w:p>
        </w:tc>
      </w:tr>
      <w:tr w:rsidR="003A0B74" w14:paraId="73690470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DC125" w14:textId="77777777" w:rsidR="003A0B74" w:rsidRDefault="003A0B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walked </w:t>
            </w:r>
            <w:r>
              <w:rPr>
                <w:rFonts w:ascii="Roboto Mono" w:eastAsia="Roboto Mono" w:hAnsi="Roboto Mono" w:cs="Roboto Mono"/>
                <w:b/>
              </w:rPr>
              <w:t>to the station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79D0" w14:textId="77777777" w:rsidR="003A0B74" w:rsidRDefault="003A0B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the station</w:t>
            </w:r>
          </w:p>
        </w:tc>
      </w:tr>
      <w:tr w:rsidR="003A0B74" w14:paraId="0BB192C9" w14:textId="77777777">
        <w:trPr>
          <w:trHeight w:val="500"/>
        </w:trPr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C41C3" w14:textId="77777777" w:rsidR="003A0B74" w:rsidRDefault="003A0B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Where the accident happened</w:t>
            </w:r>
            <w:r>
              <w:rPr>
                <w:rFonts w:ascii="Roboto Mono" w:eastAsia="Roboto Mono" w:hAnsi="Roboto Mono" w:cs="Roboto Mono"/>
              </w:rPr>
              <w:t xml:space="preserve"> is closed.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3A019" w14:textId="77777777" w:rsidR="003A0B74" w:rsidRDefault="003A0B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 the accident happened</w:t>
            </w:r>
          </w:p>
        </w:tc>
      </w:tr>
    </w:tbl>
    <w:p w14:paraId="3658E93D" w14:textId="77777777" w:rsidR="003A0B74" w:rsidRDefault="003A0B74">
      <w:r>
        <w:pict w14:anchorId="70E1FEB1">
          <v:rect id="_x0000_i1027" style="width:0;height:1.5pt" o:hralign="center" o:hrstd="t" o:hr="t" fillcolor="#a0a0a0" stroked="f"/>
        </w:pict>
      </w:r>
    </w:p>
    <w:p w14:paraId="0BF886D2" w14:textId="77777777" w:rsidR="003A0B74" w:rsidRDefault="003A0B74">
      <w:pPr>
        <w:pStyle w:val="Heading2"/>
        <w:keepNext w:val="0"/>
        <w:keepLines w:val="0"/>
        <w:spacing w:before="280"/>
      </w:pPr>
      <w:bookmarkStart w:id="4" w:name="_li0v4ho6yppo" w:colFirst="0" w:colLast="0"/>
      <w:bookmarkEnd w:id="4"/>
      <w:r>
        <w:t>🔸 Position in the Sentence:</w:t>
      </w:r>
    </w:p>
    <w:p w14:paraId="5858DD49" w14:textId="77777777" w:rsidR="003A0B74" w:rsidRDefault="003A0B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2E1FCB" w14:textId="77777777" w:rsidR="003A0B74" w:rsidRDefault="003A0B74" w:rsidP="003A0B7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Initial: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In the kitchen</w:t>
      </w:r>
      <w:r>
        <w:rPr>
          <w:rFonts w:ascii="Roboto Mono" w:eastAsia="Roboto Mono" w:hAnsi="Roboto Mono" w:cs="Roboto Mono"/>
        </w:rPr>
        <w:t>, she found the keys.</w:t>
      </w:r>
      <w:r>
        <w:rPr>
          <w:rFonts w:ascii="Roboto Mono" w:eastAsia="Roboto Mono" w:hAnsi="Roboto Mono" w:cs="Roboto Mono"/>
        </w:rPr>
        <w:br/>
      </w:r>
    </w:p>
    <w:p w14:paraId="5886ACA0" w14:textId="77777777" w:rsidR="003A0B74" w:rsidRDefault="003A0B74" w:rsidP="003A0B74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Medial:</w:t>
      </w:r>
      <w:r>
        <w:rPr>
          <w:rFonts w:ascii="Roboto Mono" w:eastAsia="Roboto Mono" w:hAnsi="Roboto Mono" w:cs="Roboto Mono"/>
        </w:rPr>
        <w:t xml:space="preserve"> She has </w:t>
      </w:r>
      <w:r>
        <w:rPr>
          <w:rFonts w:ascii="Roboto Mono" w:eastAsia="Roboto Mono" w:hAnsi="Roboto Mono" w:cs="Roboto Mono"/>
          <w:b/>
        </w:rPr>
        <w:t>always</w:t>
      </w:r>
      <w:r>
        <w:rPr>
          <w:rFonts w:ascii="Roboto Mono" w:eastAsia="Roboto Mono" w:hAnsi="Roboto Mono" w:cs="Roboto Mono"/>
        </w:rPr>
        <w:t xml:space="preserve"> worked </w:t>
      </w:r>
      <w:r>
        <w:rPr>
          <w:rFonts w:ascii="Roboto Mono" w:eastAsia="Roboto Mono" w:hAnsi="Roboto Mono" w:cs="Roboto Mono"/>
          <w:b/>
        </w:rPr>
        <w:t>here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9955F5" w14:textId="77777777" w:rsidR="003A0B74" w:rsidRDefault="003A0B74" w:rsidP="003A0B7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Final:</w:t>
      </w:r>
      <w:r>
        <w:rPr>
          <w:rFonts w:ascii="Roboto Mono" w:eastAsia="Roboto Mono" w:hAnsi="Roboto Mono" w:cs="Roboto Mono"/>
        </w:rPr>
        <w:t xml:space="preserve"> He slept </w:t>
      </w:r>
      <w:r>
        <w:rPr>
          <w:rFonts w:ascii="Roboto Mono" w:eastAsia="Roboto Mono" w:hAnsi="Roboto Mono" w:cs="Roboto Mono"/>
          <w:b/>
        </w:rPr>
        <w:t>on the floor</w:t>
      </w:r>
      <w:r>
        <w:rPr>
          <w:rFonts w:ascii="Roboto Mono" w:eastAsia="Roboto Mono" w:hAnsi="Roboto Mono" w:cs="Roboto Mono"/>
        </w:rPr>
        <w:t>.</w:t>
      </w:r>
    </w:p>
    <w:p w14:paraId="32837E0F" w14:textId="77777777" w:rsidR="003A0B74" w:rsidRDefault="003A0B74">
      <w:r>
        <w:pict w14:anchorId="28F4B3C7">
          <v:rect id="_x0000_i1028" style="width:0;height:1.5pt" o:hralign="center" o:hrstd="t" o:hr="t" fillcolor="#a0a0a0" stroked="f"/>
        </w:pict>
      </w:r>
    </w:p>
    <w:p w14:paraId="7987C80F" w14:textId="77777777" w:rsidR="003A0B74" w:rsidRDefault="003A0B74">
      <w:pPr>
        <w:pStyle w:val="Heading2"/>
        <w:keepNext w:val="0"/>
        <w:keepLines w:val="0"/>
        <w:spacing w:before="280"/>
      </w:pPr>
      <w:bookmarkStart w:id="5" w:name="_9qvejt51gvjo" w:colFirst="0" w:colLast="0"/>
      <w:bookmarkEnd w:id="5"/>
      <w:r>
        <w:t>🔸 Reminder:</w:t>
      </w:r>
    </w:p>
    <w:p w14:paraId="6912D3A5" w14:textId="77777777" w:rsidR="003A0B74" w:rsidRDefault="003A0B7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4E45DF" w14:textId="77777777" w:rsidR="003A0B74" w:rsidRDefault="003A0B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place adjunct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optional</w:t>
      </w:r>
      <w:r>
        <w:rPr>
          <w:rFonts w:ascii="Roboto Mono" w:eastAsia="Roboto Mono" w:hAnsi="Roboto Mono" w:cs="Roboto Mono"/>
        </w:rPr>
        <w:t xml:space="preserve"> — it adds helpful spatial context, but the sentence is still complete without it.</w:t>
      </w:r>
    </w:p>
    <w:p w14:paraId="5FDB4930" w14:textId="77777777" w:rsidR="003A0B74" w:rsidRDefault="003A0B7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"She sat."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🟡 </w:t>
      </w:r>
      <w:r>
        <w:rPr>
          <w:rFonts w:ascii="Roboto Mono" w:eastAsia="Roboto Mono" w:hAnsi="Roboto Mono" w:cs="Roboto Mono"/>
          <w:i/>
        </w:rPr>
        <w:t>"She sat on the bench."</w:t>
      </w:r>
      <w:r>
        <w:rPr>
          <w:rFonts w:ascii="Nova Mono" w:eastAsia="Nova Mono" w:hAnsi="Nova Mono" w:cs="Nova Mono"/>
        </w:rPr>
        <w:t xml:space="preserve"> → Place adjunct added</w:t>
      </w:r>
    </w:p>
    <w:p w14:paraId="7A9393B8" w14:textId="77777777" w:rsidR="003A0B74" w:rsidRDefault="003A0B74">
      <w:r>
        <w:pict w14:anchorId="4EA1AD49">
          <v:rect id="_x0000_i1029" style="width:0;height:1.5pt" o:hralign="center" o:hrstd="t" o:hr="t" fillcolor="#a0a0a0" stroked="f"/>
        </w:pict>
      </w:r>
    </w:p>
    <w:p w14:paraId="0A96FF85" w14:textId="77777777" w:rsidR="003A0B74" w:rsidRDefault="003A0B74"/>
    <w:p w14:paraId="5DD5469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31923"/>
    <w:multiLevelType w:val="multilevel"/>
    <w:tmpl w:val="ECA61C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FA2722"/>
    <w:multiLevelType w:val="multilevel"/>
    <w:tmpl w:val="20F4A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8E40E9"/>
    <w:multiLevelType w:val="multilevel"/>
    <w:tmpl w:val="E4729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0567363">
    <w:abstractNumId w:val="0"/>
  </w:num>
  <w:num w:numId="2" w16cid:durableId="570772581">
    <w:abstractNumId w:val="2"/>
  </w:num>
  <w:num w:numId="3" w16cid:durableId="776406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B74"/>
    <w:rsid w:val="002D1F4F"/>
    <w:rsid w:val="003A0B74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B228C"/>
  <w15:chartTrackingRefBased/>
  <w15:docId w15:val="{3C9A961F-8CF4-4CA4-A0DE-4DC16D24B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B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B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B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B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