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145322" w14:textId="77777777" w:rsidR="008105F2" w:rsidRDefault="008105F2">
      <w:pPr>
        <w:pStyle w:val="Heading1"/>
      </w:pPr>
      <w:bookmarkStart w:id="0" w:name="_y81e96a808bi" w:colFirst="0" w:colLast="0"/>
      <w:bookmarkEnd w:id="0"/>
      <w:r>
        <w:t>Condition Adjunct</w:t>
      </w:r>
    </w:p>
    <w:p w14:paraId="5CC60A5A" w14:textId="77777777" w:rsidR="008105F2" w:rsidRDefault="008105F2">
      <w:pPr>
        <w:pStyle w:val="Heading2"/>
        <w:keepNext w:val="0"/>
        <w:keepLines w:val="0"/>
        <w:spacing w:before="240" w:after="40"/>
      </w:pPr>
      <w:bookmarkStart w:id="1" w:name="_68v19r3p8b1x" w:colFirst="0" w:colLast="0"/>
      <w:bookmarkEnd w:id="1"/>
      <w:r>
        <w:rPr>
          <w:rFonts w:ascii="Arial Unicode MS" w:eastAsia="Arial Unicode MS" w:hAnsi="Arial Unicode MS" w:cs="Arial Unicode MS"/>
        </w:rPr>
        <w:t>✅ What Is a Condition Adjunct?</w:t>
      </w:r>
    </w:p>
    <w:p w14:paraId="34881815" w14:textId="77777777" w:rsidR="008105F2" w:rsidRDefault="008105F2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4109AFE" w14:textId="77777777" w:rsidR="008105F2" w:rsidRDefault="008105F2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condition adjunct</w:t>
      </w:r>
      <w:r>
        <w:rPr>
          <w:rFonts w:ascii="Roboto Mono" w:eastAsia="Roboto Mono" w:hAnsi="Roboto Mono" w:cs="Roboto Mono"/>
        </w:rPr>
        <w:t xml:space="preserve"> is a word, phrase, or clause that states the </w:t>
      </w:r>
      <w:r>
        <w:rPr>
          <w:rFonts w:ascii="Roboto Mono" w:eastAsia="Roboto Mono" w:hAnsi="Roboto Mono" w:cs="Roboto Mono"/>
          <w:b/>
        </w:rPr>
        <w:t>condition</w:t>
      </w:r>
      <w:r>
        <w:rPr>
          <w:rFonts w:ascii="Roboto Mono" w:eastAsia="Roboto Mono" w:hAnsi="Roboto Mono" w:cs="Roboto Mono"/>
        </w:rPr>
        <w:t xml:space="preserve"> under which the action of the main clause would happen. It tells </w:t>
      </w:r>
      <w:r>
        <w:rPr>
          <w:rFonts w:ascii="Roboto Mono" w:eastAsia="Roboto Mono" w:hAnsi="Roboto Mono" w:cs="Roboto Mono"/>
          <w:b/>
        </w:rPr>
        <w:t>in what situation</w:t>
      </w:r>
      <w:r>
        <w:rPr>
          <w:rFonts w:ascii="Roboto Mono" w:eastAsia="Roboto Mono" w:hAnsi="Roboto Mono" w:cs="Roboto Mono"/>
        </w:rPr>
        <w:t xml:space="preserve"> something is true or could occur.</w:t>
      </w:r>
    </w:p>
    <w:p w14:paraId="6C16F968" w14:textId="77777777" w:rsidR="008105F2" w:rsidRDefault="008105F2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It answers the question:</w:t>
      </w:r>
    </w:p>
    <w:p w14:paraId="486B03A4" w14:textId="77777777" w:rsidR="008105F2" w:rsidRDefault="008105F2" w:rsidP="008105F2">
      <w:pPr>
        <w:numPr>
          <w:ilvl w:val="0"/>
          <w:numId w:val="2"/>
        </w:numPr>
        <w:spacing w:before="240" w:after="240" w:line="276" w:lineRule="auto"/>
      </w:pPr>
      <w:r>
        <w:rPr>
          <w:rFonts w:ascii="Roboto Mono" w:eastAsia="Roboto Mono" w:hAnsi="Roboto Mono" w:cs="Roboto Mono"/>
          <w:b/>
        </w:rPr>
        <w:t>Under what condition?</w:t>
      </w:r>
    </w:p>
    <w:p w14:paraId="4C7783F8" w14:textId="77777777" w:rsidR="008105F2" w:rsidRDefault="008105F2">
      <w:r>
        <w:pict w14:anchorId="46AF379E">
          <v:rect id="_x0000_i1025" style="width:0;height:1.5pt" o:hralign="center" o:hrstd="t" o:hr="t" fillcolor="#a0a0a0" stroked="f"/>
        </w:pict>
      </w:r>
    </w:p>
    <w:p w14:paraId="200E8F52" w14:textId="77777777" w:rsidR="008105F2" w:rsidRDefault="008105F2">
      <w:pPr>
        <w:pStyle w:val="Heading2"/>
        <w:keepNext w:val="0"/>
        <w:keepLines w:val="0"/>
        <w:spacing w:before="280"/>
      </w:pPr>
      <w:bookmarkStart w:id="2" w:name="_ynbrpe7yzlrz" w:colFirst="0" w:colLast="0"/>
      <w:bookmarkEnd w:id="2"/>
      <w:r>
        <w:t>🔸 Common Forms of Condition Adjuncts:</w:t>
      </w:r>
    </w:p>
    <w:p w14:paraId="699D088A" w14:textId="77777777" w:rsidR="008105F2" w:rsidRDefault="008105F2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85D8879" w14:textId="77777777" w:rsidR="008105F2" w:rsidRDefault="008105F2" w:rsidP="008105F2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Subordinate Clauses:</w:t>
      </w:r>
      <w:r>
        <w:rPr>
          <w:rFonts w:ascii="Roboto Mono" w:eastAsia="Roboto Mono" w:hAnsi="Roboto Mono" w:cs="Roboto Mono"/>
        </w:rPr>
        <w:t xml:space="preserve"> if, unless, provided that, in case, as long as, even if</w:t>
      </w:r>
      <w:r>
        <w:rPr>
          <w:rFonts w:ascii="Roboto Mono" w:eastAsia="Roboto Mono" w:hAnsi="Roboto Mono" w:cs="Roboto Mono"/>
        </w:rPr>
        <w:br/>
      </w:r>
    </w:p>
    <w:p w14:paraId="47496AD7" w14:textId="77777777" w:rsidR="008105F2" w:rsidRDefault="008105F2" w:rsidP="008105F2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Prepositional Phrases:</w:t>
      </w:r>
      <w:r>
        <w:rPr>
          <w:rFonts w:ascii="Roboto Mono" w:eastAsia="Roboto Mono" w:hAnsi="Roboto Mono" w:cs="Roboto Mono"/>
        </w:rPr>
        <w:t xml:space="preserve"> under certain conditions, in the event of, on condition of</w:t>
      </w:r>
    </w:p>
    <w:p w14:paraId="66948E9F" w14:textId="77777777" w:rsidR="008105F2" w:rsidRDefault="008105F2">
      <w:r>
        <w:pict w14:anchorId="4AF59006">
          <v:rect id="_x0000_i1026" style="width:0;height:1.5pt" o:hralign="center" o:hrstd="t" o:hr="t" fillcolor="#a0a0a0" stroked="f"/>
        </w:pict>
      </w:r>
    </w:p>
    <w:p w14:paraId="6C3065C4" w14:textId="77777777" w:rsidR="008105F2" w:rsidRDefault="008105F2">
      <w:pPr>
        <w:pStyle w:val="Heading2"/>
        <w:keepNext w:val="0"/>
        <w:keepLines w:val="0"/>
        <w:spacing w:before="280"/>
      </w:pPr>
      <w:bookmarkStart w:id="3" w:name="_b7x0bifuiwxs" w:colFirst="0" w:colLast="0"/>
      <w:bookmarkEnd w:id="3"/>
      <w:r>
        <w:t>🔸 Examples of Condition Adjuncts in Sentences:</w:t>
      </w:r>
    </w:p>
    <w:p w14:paraId="17BD01A6" w14:textId="77777777" w:rsidR="008105F2" w:rsidRDefault="008105F2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8F4F114" w14:textId="77777777" w:rsidR="008105F2" w:rsidRDefault="008105F2">
      <w:r>
        <w:rPr>
          <w:noProof/>
        </w:rPr>
        <w:drawing>
          <wp:inline distT="114300" distB="114300" distL="114300" distR="114300" wp14:anchorId="49A31809" wp14:editId="10DDF3A7">
            <wp:extent cx="5943600" cy="19050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1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180"/>
        <w:gridCol w:w="2945"/>
      </w:tblGrid>
      <w:tr w:rsidR="008105F2" w14:paraId="011B7066" w14:textId="77777777">
        <w:trPr>
          <w:trHeight w:val="500"/>
        </w:trPr>
        <w:tc>
          <w:tcPr>
            <w:tcW w:w="5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D179CF" w14:textId="77777777" w:rsidR="008105F2" w:rsidRDefault="008105F2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Sentence</w:t>
            </w:r>
          </w:p>
        </w:tc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3AE978" w14:textId="77777777" w:rsidR="008105F2" w:rsidRDefault="008105F2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Condition Adjunct</w:t>
            </w:r>
          </w:p>
        </w:tc>
      </w:tr>
      <w:tr w:rsidR="008105F2" w14:paraId="36E8681A" w14:textId="77777777">
        <w:trPr>
          <w:trHeight w:val="500"/>
        </w:trPr>
        <w:tc>
          <w:tcPr>
            <w:tcW w:w="5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B39754" w14:textId="77777777" w:rsidR="008105F2" w:rsidRDefault="008105F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If it rains</w:t>
            </w:r>
            <w:r>
              <w:rPr>
                <w:rFonts w:ascii="Roboto Mono" w:eastAsia="Roboto Mono" w:hAnsi="Roboto Mono" w:cs="Roboto Mono"/>
              </w:rPr>
              <w:t>, we’ll stay indoors.</w:t>
            </w:r>
          </w:p>
        </w:tc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133AE" w14:textId="77777777" w:rsidR="008105F2" w:rsidRDefault="008105F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If it rains</w:t>
            </w:r>
          </w:p>
        </w:tc>
      </w:tr>
      <w:tr w:rsidR="008105F2" w14:paraId="40E97A91" w14:textId="77777777">
        <w:trPr>
          <w:trHeight w:val="500"/>
        </w:trPr>
        <w:tc>
          <w:tcPr>
            <w:tcW w:w="5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EE6CFD" w14:textId="77777777" w:rsidR="008105F2" w:rsidRDefault="008105F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You can go </w:t>
            </w:r>
            <w:r>
              <w:rPr>
                <w:rFonts w:ascii="Roboto Mono" w:eastAsia="Roboto Mono" w:hAnsi="Roboto Mono" w:cs="Roboto Mono"/>
                <w:b/>
              </w:rPr>
              <w:t>as long as you finish your homework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D7DA96" w14:textId="77777777" w:rsidR="008105F2" w:rsidRDefault="008105F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as long as you finish...</w:t>
            </w:r>
          </w:p>
        </w:tc>
      </w:tr>
      <w:tr w:rsidR="008105F2" w14:paraId="39F1136D" w14:textId="77777777">
        <w:trPr>
          <w:trHeight w:val="500"/>
        </w:trPr>
        <w:tc>
          <w:tcPr>
            <w:tcW w:w="5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0FF0DB" w14:textId="77777777" w:rsidR="008105F2" w:rsidRDefault="008105F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I’ll help </w:t>
            </w:r>
            <w:r>
              <w:rPr>
                <w:rFonts w:ascii="Roboto Mono" w:eastAsia="Roboto Mono" w:hAnsi="Roboto Mono" w:cs="Roboto Mono"/>
                <w:b/>
              </w:rPr>
              <w:t>provided that you ask nicely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97D5C6" w14:textId="77777777" w:rsidR="008105F2" w:rsidRDefault="008105F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provided that you ask nicely</w:t>
            </w:r>
          </w:p>
        </w:tc>
      </w:tr>
      <w:tr w:rsidR="008105F2" w14:paraId="387BC857" w14:textId="77777777">
        <w:trPr>
          <w:trHeight w:val="500"/>
        </w:trPr>
        <w:tc>
          <w:tcPr>
            <w:tcW w:w="5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83183B" w14:textId="77777777" w:rsidR="008105F2" w:rsidRDefault="008105F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Unless you hurry</w:t>
            </w:r>
            <w:r>
              <w:rPr>
                <w:rFonts w:ascii="Roboto Mono" w:eastAsia="Roboto Mono" w:hAnsi="Roboto Mono" w:cs="Roboto Mono"/>
              </w:rPr>
              <w:t>, we’ll be late.</w:t>
            </w:r>
          </w:p>
        </w:tc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459541" w14:textId="77777777" w:rsidR="008105F2" w:rsidRDefault="008105F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Unless you hurry</w:t>
            </w:r>
          </w:p>
        </w:tc>
      </w:tr>
      <w:tr w:rsidR="008105F2" w14:paraId="39C74AE5" w14:textId="77777777">
        <w:trPr>
          <w:trHeight w:val="500"/>
        </w:trPr>
        <w:tc>
          <w:tcPr>
            <w:tcW w:w="5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C17077" w14:textId="77777777" w:rsidR="008105F2" w:rsidRDefault="008105F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In case of emergency</w:t>
            </w:r>
            <w:r>
              <w:rPr>
                <w:rFonts w:ascii="Roboto Mono" w:eastAsia="Roboto Mono" w:hAnsi="Roboto Mono" w:cs="Roboto Mono"/>
              </w:rPr>
              <w:t>, call this number.</w:t>
            </w:r>
          </w:p>
        </w:tc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0494A5" w14:textId="77777777" w:rsidR="008105F2" w:rsidRDefault="008105F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 case of emergency</w:t>
            </w:r>
          </w:p>
        </w:tc>
      </w:tr>
    </w:tbl>
    <w:p w14:paraId="2D90FB93" w14:textId="77777777" w:rsidR="008105F2" w:rsidRDefault="008105F2">
      <w:r>
        <w:pict w14:anchorId="2DD9141A">
          <v:rect id="_x0000_i1027" style="width:0;height:1.5pt" o:hralign="center" o:hrstd="t" o:hr="t" fillcolor="#a0a0a0" stroked="f"/>
        </w:pict>
      </w:r>
    </w:p>
    <w:p w14:paraId="2E0FFBB6" w14:textId="77777777" w:rsidR="008105F2" w:rsidRDefault="008105F2">
      <w:pPr>
        <w:pStyle w:val="Heading2"/>
        <w:keepNext w:val="0"/>
        <w:keepLines w:val="0"/>
        <w:spacing w:before="280"/>
      </w:pPr>
      <w:bookmarkStart w:id="4" w:name="_vfz13376mbx2" w:colFirst="0" w:colLast="0"/>
      <w:bookmarkEnd w:id="4"/>
      <w:r>
        <w:t>🔸 Position in the Sentence:</w:t>
      </w:r>
    </w:p>
    <w:p w14:paraId="36384FA2" w14:textId="77777777" w:rsidR="008105F2" w:rsidRDefault="008105F2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953BD83" w14:textId="77777777" w:rsidR="008105F2" w:rsidRDefault="008105F2" w:rsidP="008105F2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Initial: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i/>
        </w:rPr>
        <w:t>If you study hard</w:t>
      </w:r>
      <w:r>
        <w:rPr>
          <w:rFonts w:ascii="Roboto Mono" w:eastAsia="Roboto Mono" w:hAnsi="Roboto Mono" w:cs="Roboto Mono"/>
        </w:rPr>
        <w:t>, you will pass.</w:t>
      </w:r>
      <w:r>
        <w:rPr>
          <w:rFonts w:ascii="Roboto Mono" w:eastAsia="Roboto Mono" w:hAnsi="Roboto Mono" w:cs="Roboto Mono"/>
        </w:rPr>
        <w:br/>
      </w:r>
    </w:p>
    <w:p w14:paraId="0C9A2542" w14:textId="77777777" w:rsidR="008105F2" w:rsidRDefault="008105F2" w:rsidP="008105F2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Final:</w:t>
      </w:r>
      <w:r>
        <w:rPr>
          <w:rFonts w:ascii="Roboto Mono" w:eastAsia="Roboto Mono" w:hAnsi="Roboto Mono" w:cs="Roboto Mono"/>
        </w:rPr>
        <w:t xml:space="preserve"> You will pass </w:t>
      </w:r>
      <w:r>
        <w:rPr>
          <w:rFonts w:ascii="Roboto Mono" w:eastAsia="Roboto Mono" w:hAnsi="Roboto Mono" w:cs="Roboto Mono"/>
          <w:i/>
        </w:rPr>
        <w:t>if you study hard</w:t>
      </w:r>
      <w:r>
        <w:rPr>
          <w:rFonts w:ascii="Roboto Mono" w:eastAsia="Roboto Mono" w:hAnsi="Roboto Mono" w:cs="Roboto Mono"/>
        </w:rPr>
        <w:t>.</w:t>
      </w:r>
    </w:p>
    <w:p w14:paraId="10940037" w14:textId="77777777" w:rsidR="008105F2" w:rsidRDefault="008105F2">
      <w:r>
        <w:pict w14:anchorId="7BE4F964">
          <v:rect id="_x0000_i1028" style="width:0;height:1.5pt" o:hralign="center" o:hrstd="t" o:hr="t" fillcolor="#a0a0a0" stroked="f"/>
        </w:pict>
      </w:r>
    </w:p>
    <w:p w14:paraId="18D8EA0B" w14:textId="77777777" w:rsidR="008105F2" w:rsidRDefault="008105F2">
      <w:pPr>
        <w:pStyle w:val="Heading2"/>
        <w:keepNext w:val="0"/>
        <w:keepLines w:val="0"/>
        <w:spacing w:before="280"/>
      </w:pPr>
      <w:bookmarkStart w:id="5" w:name="_a82711rf2bsh" w:colFirst="0" w:colLast="0"/>
      <w:bookmarkEnd w:id="5"/>
      <w:r>
        <w:t>🔸 Reminder:</w:t>
      </w:r>
    </w:p>
    <w:p w14:paraId="549753FA" w14:textId="77777777" w:rsidR="008105F2" w:rsidRDefault="008105F2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C7D8F90" w14:textId="77777777" w:rsidR="008105F2" w:rsidRDefault="008105F2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condition adjunct</w:t>
      </w:r>
      <w:r>
        <w:rPr>
          <w:rFonts w:ascii="Roboto Mono" w:eastAsia="Roboto Mono" w:hAnsi="Roboto Mono" w:cs="Roboto Mono"/>
        </w:rPr>
        <w:t xml:space="preserve"> is </w:t>
      </w:r>
      <w:r>
        <w:rPr>
          <w:rFonts w:ascii="Roboto Mono" w:eastAsia="Roboto Mono" w:hAnsi="Roboto Mono" w:cs="Roboto Mono"/>
          <w:b/>
        </w:rPr>
        <w:t>not grammatically required</w:t>
      </w:r>
      <w:r>
        <w:rPr>
          <w:rFonts w:ascii="Roboto Mono" w:eastAsia="Roboto Mono" w:hAnsi="Roboto Mono" w:cs="Roboto Mono"/>
        </w:rPr>
        <w:t xml:space="preserve">, but it frames the action of the sentence within a </w:t>
      </w:r>
      <w:r>
        <w:rPr>
          <w:rFonts w:ascii="Roboto Mono" w:eastAsia="Roboto Mono" w:hAnsi="Roboto Mono" w:cs="Roboto Mono"/>
          <w:b/>
        </w:rPr>
        <w:t>specific scenario</w:t>
      </w:r>
      <w:r>
        <w:rPr>
          <w:rFonts w:ascii="Roboto Mono" w:eastAsia="Roboto Mono" w:hAnsi="Roboto Mono" w:cs="Roboto Mono"/>
        </w:rPr>
        <w:t>.</w:t>
      </w:r>
    </w:p>
    <w:p w14:paraId="07F956D1" w14:textId="77777777" w:rsidR="008105F2" w:rsidRDefault="008105F2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🟢 </w:t>
      </w:r>
      <w:r>
        <w:rPr>
          <w:rFonts w:ascii="Roboto Mono" w:eastAsia="Roboto Mono" w:hAnsi="Roboto Mono" w:cs="Roboto Mono"/>
          <w:i/>
        </w:rPr>
        <w:t>"We’ll stay indoors."</w:t>
      </w:r>
      <w:r>
        <w:rPr>
          <w:rFonts w:ascii="Roboto Mono" w:eastAsia="Roboto Mono" w:hAnsi="Roboto Mono" w:cs="Roboto Mono"/>
          <w:i/>
        </w:rPr>
        <w:br/>
      </w:r>
      <w:r>
        <w:rPr>
          <w:rFonts w:ascii="Roboto Mono" w:eastAsia="Roboto Mono" w:hAnsi="Roboto Mono" w:cs="Roboto Mono"/>
        </w:rPr>
        <w:t xml:space="preserve"> 🟡 </w:t>
      </w:r>
      <w:r>
        <w:rPr>
          <w:rFonts w:ascii="Roboto Mono" w:eastAsia="Roboto Mono" w:hAnsi="Roboto Mono" w:cs="Roboto Mono"/>
          <w:i/>
        </w:rPr>
        <w:t>"If it rains, we’ll stay indoors."</w:t>
      </w:r>
      <w:r>
        <w:rPr>
          <w:rFonts w:ascii="Nova Mono" w:eastAsia="Nova Mono" w:hAnsi="Nova Mono" w:cs="Nova Mono"/>
        </w:rPr>
        <w:t xml:space="preserve"> → Condition adjunct adds situation</w:t>
      </w:r>
    </w:p>
    <w:p w14:paraId="038438B1" w14:textId="77777777" w:rsidR="008105F2" w:rsidRDefault="008105F2">
      <w:r>
        <w:pict w14:anchorId="1A406A44">
          <v:rect id="_x0000_i1029" style="width:0;height:1.5pt" o:hralign="center" o:hrstd="t" o:hr="t" fillcolor="#a0a0a0" stroked="f"/>
        </w:pict>
      </w:r>
    </w:p>
    <w:p w14:paraId="027F8A96" w14:textId="77777777" w:rsidR="008105F2" w:rsidRDefault="008105F2"/>
    <w:p w14:paraId="71F45D61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B6175"/>
    <w:multiLevelType w:val="multilevel"/>
    <w:tmpl w:val="0C4E7F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F9A3C7D"/>
    <w:multiLevelType w:val="multilevel"/>
    <w:tmpl w:val="880A76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EF27CD7"/>
    <w:multiLevelType w:val="multilevel"/>
    <w:tmpl w:val="0BF8A4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764502255">
    <w:abstractNumId w:val="0"/>
  </w:num>
  <w:num w:numId="2" w16cid:durableId="1558737444">
    <w:abstractNumId w:val="1"/>
  </w:num>
  <w:num w:numId="3" w16cid:durableId="9072305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5F2"/>
    <w:rsid w:val="002D1F4F"/>
    <w:rsid w:val="00711B4D"/>
    <w:rsid w:val="008105F2"/>
    <w:rsid w:val="008952B3"/>
    <w:rsid w:val="00A70480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7B7054"/>
  <w15:chartTrackingRefBased/>
  <w15:docId w15:val="{04DF18DB-2574-44CE-8C2A-5DA7954F5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05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105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05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05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05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05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05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05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05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05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05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05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05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05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05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05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05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05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05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05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05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05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05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05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05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05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05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05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05F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298</Words>
  <Characters>1702</Characters>
  <Application>Microsoft Office Word</Application>
  <DocSecurity>0</DocSecurity>
  <Lines>14</Lines>
  <Paragraphs>3</Paragraphs>
  <ScaleCrop>false</ScaleCrop>
  <Company/>
  <LinksUpToDate>false</LinksUpToDate>
  <CharactersWithSpaces>1997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2026-01-31T04:54:00Z</dcterms:created>
  <dcterms:modified xsi:type="dcterms:W3CDTF">2026-01-31T04:54:00Z</dcterms:modified>
</cp:coreProperties>
</file>