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0E99C" w14:textId="77777777" w:rsidR="006D065B" w:rsidRDefault="006D065B">
      <w:pPr>
        <w:pStyle w:val="Heading1"/>
      </w:pPr>
      <w:bookmarkStart w:id="0" w:name="_ec3jis2qbk00" w:colFirst="0" w:colLast="0"/>
      <w:bookmarkEnd w:id="0"/>
      <w:r>
        <w:t>Result Adjunct</w:t>
      </w:r>
    </w:p>
    <w:p w14:paraId="182EEF06" w14:textId="77777777" w:rsidR="006D065B" w:rsidRDefault="006D065B">
      <w:pPr>
        <w:pStyle w:val="Heading2"/>
        <w:keepNext w:val="0"/>
        <w:keepLines w:val="0"/>
        <w:spacing w:before="240" w:after="40"/>
      </w:pPr>
      <w:bookmarkStart w:id="1" w:name="_gqhvab4vwcrp" w:colFirst="0" w:colLast="0"/>
      <w:bookmarkEnd w:id="1"/>
      <w:r>
        <w:rPr>
          <w:rFonts w:ascii="Arial Unicode MS" w:eastAsia="Arial Unicode MS" w:hAnsi="Arial Unicode MS" w:cs="Arial Unicode MS"/>
        </w:rPr>
        <w:t>✅ What Is a Result Adjunct?</w:t>
      </w:r>
    </w:p>
    <w:p w14:paraId="5B947B7D" w14:textId="77777777" w:rsidR="006D065B" w:rsidRDefault="006D065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526118" w14:textId="77777777" w:rsidR="006D065B" w:rsidRDefault="006D065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result adjunct</w:t>
      </w:r>
      <w:r>
        <w:rPr>
          <w:rFonts w:ascii="Roboto Mono" w:eastAsia="Roboto Mono" w:hAnsi="Roboto Mono" w:cs="Roboto Mono"/>
        </w:rPr>
        <w:t xml:space="preserve"> expresses the </w:t>
      </w:r>
      <w:r>
        <w:rPr>
          <w:rFonts w:ascii="Roboto Mono" w:eastAsia="Roboto Mono" w:hAnsi="Roboto Mono" w:cs="Roboto Mono"/>
          <w:b/>
        </w:rPr>
        <w:t>outcome or consequence</w:t>
      </w:r>
      <w:r>
        <w:rPr>
          <w:rFonts w:ascii="Roboto Mono" w:eastAsia="Roboto Mono" w:hAnsi="Roboto Mono" w:cs="Roboto Mono"/>
        </w:rPr>
        <w:t xml:space="preserve"> of the action in the main clause. It shows </w:t>
      </w:r>
      <w:r>
        <w:rPr>
          <w:rFonts w:ascii="Roboto Mono" w:eastAsia="Roboto Mono" w:hAnsi="Roboto Mono" w:cs="Roboto Mono"/>
          <w:b/>
        </w:rPr>
        <w:t>what happened as a result</w:t>
      </w:r>
      <w:r>
        <w:rPr>
          <w:rFonts w:ascii="Roboto Mono" w:eastAsia="Roboto Mono" w:hAnsi="Roboto Mono" w:cs="Roboto Mono"/>
        </w:rPr>
        <w:t xml:space="preserve"> of something else.</w:t>
      </w:r>
    </w:p>
    <w:p w14:paraId="7563CB21" w14:textId="77777777" w:rsidR="006D065B" w:rsidRDefault="006D065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answers the question:</w:t>
      </w:r>
    </w:p>
    <w:p w14:paraId="1074A308" w14:textId="77777777" w:rsidR="006D065B" w:rsidRDefault="006D065B" w:rsidP="006D065B">
      <w:pPr>
        <w:numPr>
          <w:ilvl w:val="0"/>
          <w:numId w:val="3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What happened as a result?</w:t>
      </w:r>
    </w:p>
    <w:p w14:paraId="659F2F10" w14:textId="77777777" w:rsidR="006D065B" w:rsidRDefault="006D065B">
      <w:r>
        <w:pict w14:anchorId="1522915A">
          <v:rect id="_x0000_i1025" style="width:0;height:1.5pt" o:hralign="center" o:hrstd="t" o:hr="t" fillcolor="#a0a0a0" stroked="f"/>
        </w:pict>
      </w:r>
    </w:p>
    <w:p w14:paraId="26DD6BC1" w14:textId="77777777" w:rsidR="006D065B" w:rsidRDefault="006D065B">
      <w:pPr>
        <w:pStyle w:val="Heading2"/>
        <w:keepNext w:val="0"/>
        <w:keepLines w:val="0"/>
        <w:spacing w:before="280"/>
      </w:pPr>
      <w:bookmarkStart w:id="2" w:name="_xte9fxmyhsp3" w:colFirst="0" w:colLast="0"/>
      <w:bookmarkEnd w:id="2"/>
      <w:r>
        <w:t>🔸 Common Forms of Result Adjuncts:</w:t>
      </w:r>
    </w:p>
    <w:p w14:paraId="177B9705" w14:textId="77777777" w:rsidR="006D065B" w:rsidRDefault="006D065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5D4E5D" w14:textId="77777777" w:rsidR="006D065B" w:rsidRDefault="006D065B" w:rsidP="006D065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Conjunctional Clauses:</w:t>
      </w:r>
      <w:r>
        <w:rPr>
          <w:rFonts w:ascii="Roboto Mono" w:eastAsia="Roboto Mono" w:hAnsi="Roboto Mono" w:cs="Roboto Mono"/>
        </w:rPr>
        <w:t xml:space="preserve"> so, so that, such that</w:t>
      </w:r>
      <w:r>
        <w:rPr>
          <w:rFonts w:ascii="Roboto Mono" w:eastAsia="Roboto Mono" w:hAnsi="Roboto Mono" w:cs="Roboto Mono"/>
        </w:rPr>
        <w:br/>
      </w:r>
    </w:p>
    <w:p w14:paraId="459444CA" w14:textId="77777777" w:rsidR="006D065B" w:rsidRDefault="006D065B" w:rsidP="006D065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Prepositional Phrases:</w:t>
      </w:r>
      <w:r>
        <w:rPr>
          <w:rFonts w:ascii="Roboto Mono" w:eastAsia="Roboto Mono" w:hAnsi="Roboto Mono" w:cs="Roboto Mono"/>
        </w:rPr>
        <w:t xml:space="preserve"> as a result of, because of that</w:t>
      </w:r>
      <w:r>
        <w:rPr>
          <w:rFonts w:ascii="Roboto Mono" w:eastAsia="Roboto Mono" w:hAnsi="Roboto Mono" w:cs="Roboto Mono"/>
        </w:rPr>
        <w:br/>
      </w:r>
    </w:p>
    <w:p w14:paraId="641FCEB9" w14:textId="77777777" w:rsidR="006D065B" w:rsidRDefault="006D065B" w:rsidP="006D065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Adverbs (Sentence Level):</w:t>
      </w:r>
      <w:r>
        <w:rPr>
          <w:rFonts w:ascii="Roboto Mono" w:eastAsia="Roboto Mono" w:hAnsi="Roboto Mono" w:cs="Roboto Mono"/>
        </w:rPr>
        <w:t xml:space="preserve"> therefore, thus, consequently</w:t>
      </w:r>
    </w:p>
    <w:p w14:paraId="334A8B24" w14:textId="77777777" w:rsidR="006D065B" w:rsidRDefault="006D065B">
      <w:r>
        <w:pict w14:anchorId="6A2EE9C2">
          <v:rect id="_x0000_i1026" style="width:0;height:1.5pt" o:hralign="center" o:hrstd="t" o:hr="t" fillcolor="#a0a0a0" stroked="f"/>
        </w:pict>
      </w:r>
    </w:p>
    <w:p w14:paraId="4DC8A830" w14:textId="77777777" w:rsidR="006D065B" w:rsidRDefault="006D065B">
      <w:pPr>
        <w:pStyle w:val="Heading2"/>
        <w:keepNext w:val="0"/>
        <w:keepLines w:val="0"/>
        <w:spacing w:before="280"/>
      </w:pPr>
      <w:bookmarkStart w:id="3" w:name="_ldbmdihz00zh" w:colFirst="0" w:colLast="0"/>
      <w:bookmarkEnd w:id="3"/>
      <w:r>
        <w:t>🔸 Examples of Result Adjuncts in Sentences:</w:t>
      </w:r>
    </w:p>
    <w:p w14:paraId="25E9178D" w14:textId="77777777" w:rsidR="006D065B" w:rsidRDefault="006D065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393517" w14:textId="77777777" w:rsidR="006D065B" w:rsidRDefault="006D065B">
      <w:r>
        <w:rPr>
          <w:noProof/>
        </w:rPr>
        <w:drawing>
          <wp:inline distT="114300" distB="114300" distL="114300" distR="114300" wp14:anchorId="09606F4C" wp14:editId="539A5F25">
            <wp:extent cx="5943600" cy="1892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015"/>
        <w:gridCol w:w="3050"/>
      </w:tblGrid>
      <w:tr w:rsidR="006D065B" w14:paraId="08945084" w14:textId="77777777">
        <w:trPr>
          <w:trHeight w:val="500"/>
        </w:trPr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6AE62" w14:textId="77777777" w:rsidR="006D065B" w:rsidRDefault="006D065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CEFB2" w14:textId="77777777" w:rsidR="006D065B" w:rsidRDefault="006D065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Result Adjunct</w:t>
            </w:r>
          </w:p>
        </w:tc>
      </w:tr>
      <w:tr w:rsidR="006D065B" w14:paraId="2C8D2ACA" w14:textId="77777777">
        <w:trPr>
          <w:trHeight w:val="500"/>
        </w:trPr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18B0E" w14:textId="77777777" w:rsidR="006D065B" w:rsidRDefault="006D06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ate too much, </w:t>
            </w:r>
            <w:r>
              <w:rPr>
                <w:rFonts w:ascii="Roboto Mono" w:eastAsia="Roboto Mono" w:hAnsi="Roboto Mono" w:cs="Roboto Mono"/>
                <w:b/>
              </w:rPr>
              <w:t>so he got sick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06D48" w14:textId="77777777" w:rsidR="006D065B" w:rsidRDefault="006D06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 he got sick</w:t>
            </w:r>
          </w:p>
        </w:tc>
      </w:tr>
      <w:tr w:rsidR="006D065B" w14:paraId="2553834F" w14:textId="77777777">
        <w:trPr>
          <w:trHeight w:val="500"/>
        </w:trPr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F53BC" w14:textId="77777777" w:rsidR="006D065B" w:rsidRDefault="006D06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studied hard, </w:t>
            </w:r>
            <w:r>
              <w:rPr>
                <w:rFonts w:ascii="Roboto Mono" w:eastAsia="Roboto Mono" w:hAnsi="Roboto Mono" w:cs="Roboto Mono"/>
                <w:b/>
              </w:rPr>
              <w:t>so that she could pass the test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C30A8" w14:textId="77777777" w:rsidR="006D065B" w:rsidRDefault="006D06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 that she could pass...</w:t>
            </w:r>
          </w:p>
        </w:tc>
      </w:tr>
      <w:tr w:rsidR="006D065B" w14:paraId="56F5C79D" w14:textId="77777777">
        <w:trPr>
          <w:trHeight w:val="500"/>
        </w:trPr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14538" w14:textId="77777777" w:rsidR="006D065B" w:rsidRDefault="006D06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road was icy, </w:t>
            </w:r>
            <w:r>
              <w:rPr>
                <w:rFonts w:ascii="Roboto Mono" w:eastAsia="Roboto Mono" w:hAnsi="Roboto Mono" w:cs="Roboto Mono"/>
                <w:b/>
              </w:rPr>
              <w:t>therefore we stayed home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92ED0" w14:textId="77777777" w:rsidR="006D065B" w:rsidRDefault="006D06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therefore we stayed home</w:t>
            </w:r>
          </w:p>
        </w:tc>
      </w:tr>
      <w:tr w:rsidR="006D065B" w14:paraId="66DE6DA9" w14:textId="77777777">
        <w:trPr>
          <w:trHeight w:val="500"/>
        </w:trPr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7BB03" w14:textId="77777777" w:rsidR="006D065B" w:rsidRDefault="006D06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missed the bus, </w:t>
            </w:r>
            <w:r>
              <w:rPr>
                <w:rFonts w:ascii="Roboto Mono" w:eastAsia="Roboto Mono" w:hAnsi="Roboto Mono" w:cs="Roboto Mono"/>
                <w:b/>
              </w:rPr>
              <w:t>as a result he was late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E27ED" w14:textId="77777777" w:rsidR="006D065B" w:rsidRDefault="006D06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 a result he was late</w:t>
            </w:r>
          </w:p>
        </w:tc>
      </w:tr>
      <w:tr w:rsidR="006D065B" w14:paraId="20CF5E8F" w14:textId="77777777">
        <w:trPr>
          <w:trHeight w:val="500"/>
        </w:trPr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1DFEE" w14:textId="77777777" w:rsidR="006D065B" w:rsidRDefault="006D06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Such was her charm</w:t>
            </w:r>
            <w:r>
              <w:rPr>
                <w:rFonts w:ascii="Roboto Mono" w:eastAsia="Roboto Mono" w:hAnsi="Roboto Mono" w:cs="Roboto Mono"/>
              </w:rPr>
              <w:t xml:space="preserve"> that everyone liked her.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8B11B" w14:textId="77777777" w:rsidR="006D065B" w:rsidRDefault="006D06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such...that everyone liked her</w:t>
            </w:r>
          </w:p>
        </w:tc>
      </w:tr>
    </w:tbl>
    <w:p w14:paraId="4E6B5044" w14:textId="77777777" w:rsidR="006D065B" w:rsidRDefault="006D065B">
      <w:r>
        <w:pict w14:anchorId="24CA9CEE">
          <v:rect id="_x0000_i1027" style="width:0;height:1.5pt" o:hralign="center" o:hrstd="t" o:hr="t" fillcolor="#a0a0a0" stroked="f"/>
        </w:pict>
      </w:r>
    </w:p>
    <w:p w14:paraId="05F32303" w14:textId="77777777" w:rsidR="006D065B" w:rsidRDefault="006D065B">
      <w:pPr>
        <w:pStyle w:val="Heading2"/>
        <w:keepNext w:val="0"/>
        <w:keepLines w:val="0"/>
        <w:spacing w:before="280"/>
      </w:pPr>
      <w:bookmarkStart w:id="4" w:name="_5rp6mlowarux" w:colFirst="0" w:colLast="0"/>
      <w:bookmarkEnd w:id="4"/>
      <w:r>
        <w:t>🔸 Position in the Sentence:</w:t>
      </w:r>
    </w:p>
    <w:p w14:paraId="5B92E98E" w14:textId="77777777" w:rsidR="006D065B" w:rsidRDefault="006D065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16C0A8" w14:textId="77777777" w:rsidR="006D065B" w:rsidRDefault="006D065B" w:rsidP="006D065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Medial/Final:</w:t>
      </w:r>
      <w:r>
        <w:rPr>
          <w:rFonts w:ascii="Roboto Mono" w:eastAsia="Roboto Mono" w:hAnsi="Roboto Mono" w:cs="Roboto Mono"/>
        </w:rPr>
        <w:t xml:space="preserve"> He was tired, </w:t>
      </w:r>
      <w:r>
        <w:rPr>
          <w:rFonts w:ascii="Roboto Mono" w:eastAsia="Roboto Mono" w:hAnsi="Roboto Mono" w:cs="Roboto Mono"/>
          <w:i/>
        </w:rPr>
        <w:t>so he went to bed.</w:t>
      </w:r>
      <w:r>
        <w:rPr>
          <w:rFonts w:ascii="Roboto Mono" w:eastAsia="Roboto Mono" w:hAnsi="Roboto Mono" w:cs="Roboto Mono"/>
          <w:i/>
        </w:rPr>
        <w:br/>
      </w:r>
    </w:p>
    <w:p w14:paraId="39E9BF3A" w14:textId="77777777" w:rsidR="006D065B" w:rsidRDefault="006D065B" w:rsidP="006D065B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Initial (adverbial):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Therefore</w:t>
      </w:r>
      <w:r>
        <w:rPr>
          <w:rFonts w:ascii="Roboto Mono" w:eastAsia="Roboto Mono" w:hAnsi="Roboto Mono" w:cs="Roboto Mono"/>
        </w:rPr>
        <w:t>, they canceled the meeting.</w:t>
      </w:r>
    </w:p>
    <w:p w14:paraId="5759F7E0" w14:textId="77777777" w:rsidR="006D065B" w:rsidRDefault="006D065B">
      <w:r>
        <w:pict w14:anchorId="0BF32E0E">
          <v:rect id="_x0000_i1028" style="width:0;height:1.5pt" o:hralign="center" o:hrstd="t" o:hr="t" fillcolor="#a0a0a0" stroked="f"/>
        </w:pict>
      </w:r>
    </w:p>
    <w:p w14:paraId="3187241E" w14:textId="77777777" w:rsidR="006D065B" w:rsidRDefault="006D065B">
      <w:pPr>
        <w:pStyle w:val="Heading2"/>
        <w:keepNext w:val="0"/>
        <w:keepLines w:val="0"/>
        <w:spacing w:before="280"/>
      </w:pPr>
      <w:bookmarkStart w:id="5" w:name="_gn9eq1urjaxz" w:colFirst="0" w:colLast="0"/>
      <w:bookmarkEnd w:id="5"/>
      <w:r>
        <w:t>🔸 Reminder:</w:t>
      </w:r>
    </w:p>
    <w:p w14:paraId="28816146" w14:textId="77777777" w:rsidR="006D065B" w:rsidRDefault="006D065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7D941F" w14:textId="77777777" w:rsidR="006D065B" w:rsidRDefault="006D065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result adjunct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not required</w:t>
      </w:r>
      <w:r>
        <w:rPr>
          <w:rFonts w:ascii="Roboto Mono" w:eastAsia="Roboto Mono" w:hAnsi="Roboto Mono" w:cs="Roboto Mono"/>
        </w:rPr>
        <w:t xml:space="preserve"> for sentence structure, but it </w:t>
      </w:r>
      <w:r>
        <w:rPr>
          <w:rFonts w:ascii="Roboto Mono" w:eastAsia="Roboto Mono" w:hAnsi="Roboto Mono" w:cs="Roboto Mono"/>
          <w:b/>
        </w:rPr>
        <w:t>clarifies cause-and-effect relationships</w:t>
      </w:r>
      <w:r>
        <w:rPr>
          <w:rFonts w:ascii="Roboto Mono" w:eastAsia="Roboto Mono" w:hAnsi="Roboto Mono" w:cs="Roboto Mono"/>
        </w:rPr>
        <w:t>.</w:t>
      </w:r>
    </w:p>
    <w:p w14:paraId="1AA82D00" w14:textId="77777777" w:rsidR="006D065B" w:rsidRDefault="006D065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🟢 </w:t>
      </w:r>
      <w:r>
        <w:rPr>
          <w:rFonts w:ascii="Roboto Mono" w:eastAsia="Roboto Mono" w:hAnsi="Roboto Mono" w:cs="Roboto Mono"/>
          <w:i/>
        </w:rPr>
        <w:t>"He got sick."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🟡 </w:t>
      </w:r>
      <w:r>
        <w:rPr>
          <w:rFonts w:ascii="Roboto Mono" w:eastAsia="Roboto Mono" w:hAnsi="Roboto Mono" w:cs="Roboto Mono"/>
          <w:i/>
        </w:rPr>
        <w:t>"He ate too much, so he got sick."</w:t>
      </w:r>
      <w:r>
        <w:rPr>
          <w:rFonts w:ascii="Nova Mono" w:eastAsia="Nova Mono" w:hAnsi="Nova Mono" w:cs="Nova Mono"/>
        </w:rPr>
        <w:t xml:space="preserve"> → Adds consequence</w:t>
      </w:r>
    </w:p>
    <w:p w14:paraId="40D31445" w14:textId="77777777" w:rsidR="006D065B" w:rsidRDefault="006D065B">
      <w:r>
        <w:pict w14:anchorId="0B3A8F87">
          <v:rect id="_x0000_i1029" style="width:0;height:1.5pt" o:hralign="center" o:hrstd="t" o:hr="t" fillcolor="#a0a0a0" stroked="f"/>
        </w:pict>
      </w:r>
    </w:p>
    <w:p w14:paraId="7CBD688A" w14:textId="77777777" w:rsidR="006D065B" w:rsidRDefault="006D065B"/>
    <w:p w14:paraId="71FC4CA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A59D2"/>
    <w:multiLevelType w:val="multilevel"/>
    <w:tmpl w:val="06EE44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E8E1691"/>
    <w:multiLevelType w:val="multilevel"/>
    <w:tmpl w:val="D73484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78924F6"/>
    <w:multiLevelType w:val="multilevel"/>
    <w:tmpl w:val="7716F0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28685244">
    <w:abstractNumId w:val="2"/>
  </w:num>
  <w:num w:numId="2" w16cid:durableId="1150366204">
    <w:abstractNumId w:val="0"/>
  </w:num>
  <w:num w:numId="3" w16cid:durableId="190579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65B"/>
    <w:rsid w:val="002D1F4F"/>
    <w:rsid w:val="006D065B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0D951"/>
  <w15:chartTrackingRefBased/>
  <w15:docId w15:val="{A52D3A0D-ACBE-498C-94AC-03E65C8CE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0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6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6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6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6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6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6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6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6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6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6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