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029D7" w14:textId="77777777" w:rsidR="008A06AC" w:rsidRDefault="008A06AC" w:rsidP="005D5CB8">
      <w:pPr>
        <w:pStyle w:val="Heading1"/>
      </w:pPr>
      <w:bookmarkStart w:id="0" w:name="_ncppea2qzi7s" w:colFirst="0" w:colLast="0"/>
      <w:bookmarkEnd w:id="0"/>
      <w:r>
        <w:t>Noun Phrase (NP) as Head</w:t>
      </w:r>
    </w:p>
    <w:p w14:paraId="30C201CF" w14:textId="77777777" w:rsidR="008A06AC" w:rsidRDefault="008A06AC" w:rsidP="005D5CB8">
      <w:pPr>
        <w:pStyle w:val="Heading2"/>
      </w:pPr>
      <w:bookmarkStart w:id="1" w:name="_lfs8axl4tupz" w:colFirst="0" w:colLast="0"/>
      <w:bookmarkEnd w:id="1"/>
      <w:r>
        <w:t>🟩 What is Noun Phrase (NP) as Head?</w:t>
      </w:r>
    </w:p>
    <w:p w14:paraId="1DCC40D6" w14:textId="77777777" w:rsidR="008A06AC" w:rsidRDefault="008A06AC" w:rsidP="005D5CB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E01507" w14:textId="77777777" w:rsidR="008A06AC" w:rsidRDefault="008A06AC" w:rsidP="005D5C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a </w:t>
      </w:r>
      <w:r>
        <w:rPr>
          <w:rFonts w:ascii="Roboto Mono" w:eastAsia="Roboto Mono" w:hAnsi="Roboto Mono" w:cs="Roboto Mono"/>
          <w:b/>
        </w:rPr>
        <w:t>noun phrase (NP)</w:t>
      </w:r>
      <w:r>
        <w:rPr>
          <w:rFonts w:ascii="Roboto Mono" w:eastAsia="Roboto Mono" w:hAnsi="Roboto Mono" w:cs="Roboto Mono"/>
        </w:rPr>
        <w:t xml:space="preserve">,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is always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or a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>, and it determines the core meaning and grammatical behavior of the entire phrase. The other words (modifiers, determiners, complements) depend on or describe the head noun.</w:t>
      </w:r>
    </w:p>
    <w:p w14:paraId="12938BBB" w14:textId="77777777" w:rsidR="008A06AC" w:rsidRDefault="008A06AC" w:rsidP="005D5CB8">
      <w:r>
        <w:pict w14:anchorId="18FD4159">
          <v:rect id="_x0000_i1025" style="width:0;height:1.5pt" o:hralign="center" o:hrstd="t" o:hr="t" fillcolor="#a0a0a0" stroked="f"/>
        </w:pict>
      </w:r>
    </w:p>
    <w:p w14:paraId="416444C6" w14:textId="77777777" w:rsidR="008A06AC" w:rsidRDefault="008A06AC" w:rsidP="005D5CB8">
      <w:pPr>
        <w:pStyle w:val="Heading2"/>
        <w:keepNext w:val="0"/>
        <w:keepLines w:val="0"/>
        <w:spacing w:before="280"/>
      </w:pPr>
      <w:bookmarkStart w:id="2" w:name="_4r0pg4lcase6" w:colFirst="0" w:colLast="0"/>
      <w:bookmarkEnd w:id="2"/>
      <w:r>
        <w:t>🔹 Types of Heads in Noun Phrases</w:t>
      </w:r>
    </w:p>
    <w:p w14:paraId="3EAF307A" w14:textId="77777777" w:rsidR="008A06AC" w:rsidRDefault="008A06AC" w:rsidP="005D5CB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E39C46" w14:textId="77777777" w:rsidR="008A06AC" w:rsidRDefault="008A06AC" w:rsidP="005D5C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 are the </w:t>
      </w:r>
      <w:r>
        <w:rPr>
          <w:rFonts w:ascii="Roboto Mono" w:eastAsia="Roboto Mono" w:hAnsi="Roboto Mono" w:cs="Roboto Mono"/>
          <w:b/>
        </w:rPr>
        <w:t>common forms</w:t>
      </w:r>
      <w:r>
        <w:rPr>
          <w:rFonts w:ascii="Roboto Mono" w:eastAsia="Roboto Mono" w:hAnsi="Roboto Mono" w:cs="Roboto Mono"/>
        </w:rPr>
        <w:t xml:space="preserve"> that can serve as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of a noun phrase:</w:t>
      </w:r>
    </w:p>
    <w:p w14:paraId="73EF0F1B" w14:textId="77777777" w:rsidR="008A06AC" w:rsidRDefault="008A06AC" w:rsidP="005D5C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4BDD3FD8" wp14:editId="01E70ECD">
            <wp:extent cx="5943600" cy="3606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9"/>
        <w:gridCol w:w="3806"/>
        <w:gridCol w:w="2329"/>
        <w:gridCol w:w="1466"/>
      </w:tblGrid>
      <w:tr w:rsidR="008A06AC" w14:paraId="250BF31A" w14:textId="77777777" w:rsidTr="00EC206B">
        <w:trPr>
          <w:trHeight w:val="78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36B4E" w14:textId="77777777" w:rsidR="008A06AC" w:rsidRDefault="008A06AC" w:rsidP="00EC20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Head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869C7" w14:textId="77777777" w:rsidR="008A06AC" w:rsidRDefault="008A06AC" w:rsidP="00EC20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EB3FC" w14:textId="77777777" w:rsidR="008A06AC" w:rsidRDefault="008A06AC" w:rsidP="00EC20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Noun Phrase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BA956" w14:textId="77777777" w:rsidR="008A06AC" w:rsidRDefault="008A06AC" w:rsidP="00EC20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Word</w:t>
            </w:r>
          </w:p>
        </w:tc>
      </w:tr>
      <w:tr w:rsidR="008A06AC" w14:paraId="3F6F101C" w14:textId="77777777" w:rsidTr="00EC206B">
        <w:trPr>
          <w:trHeight w:val="78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A0263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Noun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A76EB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general name for a person, place, or thing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0DEE1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black </w:t>
            </w:r>
            <w:r>
              <w:rPr>
                <w:rFonts w:ascii="Roboto Mono" w:eastAsia="Roboto Mono" w:hAnsi="Roboto Mono" w:cs="Roboto Mono"/>
                <w:b/>
                <w:i/>
              </w:rPr>
              <w:t>cat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3187B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</w:t>
            </w:r>
          </w:p>
        </w:tc>
      </w:tr>
      <w:tr w:rsidR="008A06AC" w14:paraId="4FAC3599" w14:textId="77777777" w:rsidTr="00EC206B">
        <w:trPr>
          <w:trHeight w:val="500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CB74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 Noun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EED58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specific name (capitalized)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41865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 met </w:t>
            </w:r>
            <w:r>
              <w:rPr>
                <w:rFonts w:ascii="Roboto Mono" w:eastAsia="Roboto Mono" w:hAnsi="Roboto Mono" w:cs="Roboto Mono"/>
                <w:b/>
                <w:i/>
              </w:rPr>
              <w:t>Alice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8A2D9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Alice</w:t>
            </w:r>
          </w:p>
        </w:tc>
      </w:tr>
      <w:tr w:rsidR="008A06AC" w14:paraId="31F20513" w14:textId="77777777" w:rsidTr="00EC206B">
        <w:trPr>
          <w:trHeight w:val="78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11576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11268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Replaces a noun, can stand as the head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BDEA6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She</w:t>
            </w:r>
            <w:r>
              <w:rPr>
                <w:rFonts w:ascii="Roboto Mono" w:eastAsia="Roboto Mono" w:hAnsi="Roboto Mono" w:cs="Roboto Mono"/>
                <w:i/>
              </w:rPr>
              <w:t xml:space="preserve"> left early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948FD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She</w:t>
            </w:r>
          </w:p>
        </w:tc>
      </w:tr>
      <w:tr w:rsidR="008A06AC" w14:paraId="5D996380" w14:textId="77777777" w:rsidTr="00EC206B">
        <w:trPr>
          <w:trHeight w:val="500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98AC9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E1589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+ –ing used as a noun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D24C6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Swimming</w:t>
            </w:r>
            <w:r>
              <w:rPr>
                <w:rFonts w:ascii="Roboto Mono" w:eastAsia="Roboto Mono" w:hAnsi="Roboto Mono" w:cs="Roboto Mono"/>
                <w:i/>
              </w:rPr>
              <w:t xml:space="preserve"> is fun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8B15F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Swimming</w:t>
            </w:r>
          </w:p>
        </w:tc>
      </w:tr>
      <w:tr w:rsidR="008A06AC" w14:paraId="1B4B8D24" w14:textId="77777777" w:rsidTr="00EC206B">
        <w:trPr>
          <w:trHeight w:val="500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B051B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FD452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“To” + base verb acting as a noun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11CC4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To travel</w:t>
            </w:r>
            <w:r>
              <w:rPr>
                <w:rFonts w:ascii="Roboto Mono" w:eastAsia="Roboto Mono" w:hAnsi="Roboto Mono" w:cs="Roboto Mono"/>
                <w:i/>
              </w:rPr>
              <w:t xml:space="preserve"> is exciting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94FE9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travel</w:t>
            </w:r>
          </w:p>
        </w:tc>
      </w:tr>
      <w:tr w:rsidR="008A06AC" w14:paraId="7BB22AC2" w14:textId="77777777" w:rsidTr="00EC206B">
        <w:trPr>
          <w:trHeight w:val="78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5C58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Nominal Clause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D73A3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dependent clause acting as a noun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9FB9F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What he said</w:t>
            </w:r>
            <w:r>
              <w:rPr>
                <w:rFonts w:ascii="Roboto Mono" w:eastAsia="Roboto Mono" w:hAnsi="Roboto Mono" w:cs="Roboto Mono"/>
                <w:i/>
              </w:rPr>
              <w:t xml:space="preserve"> surprised me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6E093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he said</w:t>
            </w:r>
          </w:p>
        </w:tc>
      </w:tr>
      <w:tr w:rsidR="008A06AC" w14:paraId="7C7885C4" w14:textId="77777777" w:rsidTr="00EC206B">
        <w:trPr>
          <w:trHeight w:val="78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F5FFD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Noun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27581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or more words forming a single noun unit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2B4CC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  <w:i/>
              </w:rPr>
              <w:t>coffee shop</w:t>
            </w:r>
            <w:r>
              <w:rPr>
                <w:rFonts w:ascii="Roboto Mono" w:eastAsia="Roboto Mono" w:hAnsi="Roboto Mono" w:cs="Roboto Mono"/>
                <w:i/>
              </w:rPr>
              <w:t xml:space="preserve"> opens soon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ED546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coffee shop</w:t>
            </w:r>
          </w:p>
        </w:tc>
      </w:tr>
      <w:tr w:rsidR="008A06AC" w14:paraId="671B11F1" w14:textId="77777777" w:rsidTr="00EC206B">
        <w:trPr>
          <w:trHeight w:val="78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097E8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Quantified Noun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061BE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noun with a quantifier (few, many, several, etc.)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2944A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Many students</w:t>
            </w:r>
            <w:r>
              <w:rPr>
                <w:rFonts w:ascii="Roboto Mono" w:eastAsia="Roboto Mono" w:hAnsi="Roboto Mono" w:cs="Roboto Mono"/>
                <w:i/>
              </w:rPr>
              <w:t xml:space="preserve"> passed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F7B55" w14:textId="77777777" w:rsidR="008A06AC" w:rsidRDefault="008A06AC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students</w:t>
            </w:r>
          </w:p>
        </w:tc>
      </w:tr>
    </w:tbl>
    <w:p w14:paraId="148C45E1" w14:textId="77777777" w:rsidR="008A06AC" w:rsidRDefault="008A06AC" w:rsidP="005D5CB8">
      <w:r>
        <w:pict w14:anchorId="46C0AB4E">
          <v:rect id="_x0000_i1026" style="width:0;height:1.5pt" o:hralign="center" o:hrstd="t" o:hr="t" fillcolor="#a0a0a0" stroked="f"/>
        </w:pict>
      </w:r>
    </w:p>
    <w:p w14:paraId="64618EB8" w14:textId="77777777" w:rsidR="008A06AC" w:rsidRDefault="008A06AC" w:rsidP="005D5CB8">
      <w:pPr>
        <w:pStyle w:val="Heading2"/>
        <w:keepNext w:val="0"/>
        <w:keepLines w:val="0"/>
        <w:spacing w:before="280"/>
      </w:pPr>
      <w:bookmarkStart w:id="3" w:name="_loggk3euwsis" w:colFirst="0" w:colLast="0"/>
      <w:bookmarkEnd w:id="3"/>
      <w:r>
        <w:t>📝 Notes:</w:t>
      </w:r>
    </w:p>
    <w:p w14:paraId="0DAD1BB6" w14:textId="77777777" w:rsidR="008A06AC" w:rsidRDefault="008A06AC" w:rsidP="005D5CB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0CDA0D" w14:textId="77777777" w:rsidR="008A06AC" w:rsidRDefault="008A06AC" w:rsidP="008A06A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head noun controls </w:t>
      </w:r>
      <w:r>
        <w:rPr>
          <w:rFonts w:ascii="Roboto Mono" w:eastAsia="Roboto Mono" w:hAnsi="Roboto Mono" w:cs="Roboto Mono"/>
          <w:b/>
        </w:rPr>
        <w:t>subject-verb agreement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 xml:space="preserve">The </w:t>
      </w:r>
      <w:r>
        <w:rPr>
          <w:rFonts w:ascii="Roboto Mono" w:eastAsia="Roboto Mono" w:hAnsi="Roboto Mono" w:cs="Roboto Mono"/>
          <w:b/>
          <w:i/>
        </w:rPr>
        <w:t>child</w:t>
      </w:r>
      <w:r>
        <w:rPr>
          <w:rFonts w:ascii="Roboto Mono" w:eastAsia="Roboto Mono" w:hAnsi="Roboto Mono" w:cs="Roboto Mono"/>
          <w:i/>
        </w:rPr>
        <w:t xml:space="preserve"> is playing.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i/>
        </w:rPr>
        <w:t xml:space="preserve">The </w:t>
      </w:r>
      <w:r>
        <w:rPr>
          <w:rFonts w:ascii="Roboto Mono" w:eastAsia="Roboto Mono" w:hAnsi="Roboto Mono" w:cs="Roboto Mono"/>
          <w:b/>
          <w:i/>
        </w:rPr>
        <w:t>children</w:t>
      </w:r>
      <w:r>
        <w:rPr>
          <w:rFonts w:ascii="Roboto Mono" w:eastAsia="Roboto Mono" w:hAnsi="Roboto Mono" w:cs="Roboto Mono"/>
          <w:i/>
        </w:rPr>
        <w:t xml:space="preserve"> are playing.</w:t>
      </w:r>
      <w:r>
        <w:rPr>
          <w:rFonts w:ascii="Roboto Mono" w:eastAsia="Roboto Mono" w:hAnsi="Roboto Mono" w:cs="Roboto Mono"/>
          <w:i/>
        </w:rPr>
        <w:br/>
      </w:r>
    </w:p>
    <w:p w14:paraId="191602C3" w14:textId="77777777" w:rsidR="008A06AC" w:rsidRDefault="008A06AC" w:rsidP="008A06A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Other words (like </w:t>
      </w:r>
      <w:r>
        <w:rPr>
          <w:rFonts w:ascii="Roboto Mono" w:eastAsia="Roboto Mono" w:hAnsi="Roboto Mono" w:cs="Roboto Mono"/>
          <w:b/>
        </w:rPr>
        <w:t>determiners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prepositional phrases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relative clauses</w:t>
      </w:r>
      <w:r>
        <w:rPr>
          <w:rFonts w:ascii="Roboto Mono" w:eastAsia="Roboto Mono" w:hAnsi="Roboto Mono" w:cs="Roboto Mono"/>
        </w:rPr>
        <w:t xml:space="preserve">) may appear around the head but do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function as heads themselves.</w:t>
      </w:r>
    </w:p>
    <w:p w14:paraId="7C74A4BD" w14:textId="77777777" w:rsidR="008A06AC" w:rsidRDefault="008A06AC" w:rsidP="005D5CB8">
      <w:r>
        <w:pict w14:anchorId="68789D1C">
          <v:rect id="_x0000_i1027" style="width:0;height:1.5pt" o:hralign="center" o:hrstd="t" o:hr="t" fillcolor="#a0a0a0" stroked="f"/>
        </w:pict>
      </w:r>
    </w:p>
    <w:p w14:paraId="21E0E5D1" w14:textId="77777777" w:rsidR="008A06AC" w:rsidRDefault="008A06AC"/>
    <w:p w14:paraId="15EB9F6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658D9"/>
    <w:multiLevelType w:val="multilevel"/>
    <w:tmpl w:val="71CC0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636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AC"/>
    <w:rsid w:val="002D1F4F"/>
    <w:rsid w:val="00711B4D"/>
    <w:rsid w:val="008952B3"/>
    <w:rsid w:val="008A06AC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5B499"/>
  <w15:chartTrackingRefBased/>
  <w15:docId w15:val="{D0E9D1A1-B4DE-4484-983C-AB7399C4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