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4482" w14:textId="77777777" w:rsidR="0097128D" w:rsidRDefault="0097128D" w:rsidP="00C30083">
      <w:pPr>
        <w:pStyle w:val="Heading1"/>
      </w:pPr>
      <w:bookmarkStart w:id="0" w:name="_pocrvjleowjf" w:colFirst="0" w:colLast="0"/>
      <w:bookmarkEnd w:id="0"/>
      <w:r>
        <w:t>Adjective Phrase (AdjP) as Head</w:t>
      </w:r>
    </w:p>
    <w:p w14:paraId="04B418CE" w14:textId="77777777" w:rsidR="0097128D" w:rsidRDefault="0097128D" w:rsidP="00C30083">
      <w:pPr>
        <w:pStyle w:val="Heading2"/>
      </w:pPr>
      <w:bookmarkStart w:id="1" w:name="_lfs8axl4tupz" w:colFirst="0" w:colLast="0"/>
      <w:bookmarkEnd w:id="1"/>
      <w:r>
        <w:t>🟩 What is Adjective Phrase (AdjP) as Head?</w:t>
      </w:r>
    </w:p>
    <w:p w14:paraId="0C2847B1" w14:textId="77777777" w:rsidR="0097128D" w:rsidRDefault="0097128D" w:rsidP="00C3008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531544" w14:textId="77777777" w:rsidR="0097128D" w:rsidRDefault="0097128D" w:rsidP="00C3008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Adjective Phrase (AdjP)</w:t>
      </w:r>
      <w:r>
        <w:rPr>
          <w:rFonts w:ascii="Roboto Mono" w:eastAsia="Roboto Mono" w:hAnsi="Roboto Mono" w:cs="Roboto Mono"/>
        </w:rPr>
        <w:t xml:space="preserve">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main adjective</w:t>
      </w:r>
      <w:r>
        <w:rPr>
          <w:rFonts w:ascii="Roboto Mono" w:eastAsia="Roboto Mono" w:hAnsi="Roboto Mono" w:cs="Roboto Mono"/>
        </w:rPr>
        <w:t>, and it can be accompanied by modifiers or complements. The head adjective determines the syntactic and semantic function of the phrase.</w:t>
      </w:r>
    </w:p>
    <w:p w14:paraId="0E637B84" w14:textId="77777777" w:rsidR="0097128D" w:rsidRDefault="0097128D" w:rsidP="00C30083">
      <w:r>
        <w:pict w14:anchorId="12F3C0E2">
          <v:rect id="_x0000_i1025" style="width:0;height:1.5pt" o:hralign="center" o:hrstd="t" o:hr="t" fillcolor="#a0a0a0" stroked="f"/>
        </w:pict>
      </w:r>
    </w:p>
    <w:p w14:paraId="19863812" w14:textId="77777777" w:rsidR="0097128D" w:rsidRDefault="0097128D" w:rsidP="00C30083">
      <w:pPr>
        <w:pStyle w:val="Heading2"/>
        <w:keepNext w:val="0"/>
        <w:keepLines w:val="0"/>
        <w:spacing w:before="280"/>
      </w:pPr>
      <w:bookmarkStart w:id="2" w:name="_edvmzmq784k4" w:colFirst="0" w:colLast="0"/>
      <w:bookmarkEnd w:id="2"/>
      <w:r>
        <w:t>🔹 Common Types of Adjective Phrase Heads</w:t>
      </w:r>
    </w:p>
    <w:p w14:paraId="4D21C676" w14:textId="77777777" w:rsidR="0097128D" w:rsidRDefault="0097128D" w:rsidP="00C3008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C78A8C" w14:textId="77777777" w:rsidR="0097128D" w:rsidRDefault="0097128D" w:rsidP="00C30083">
      <w:r>
        <w:rPr>
          <w:noProof/>
        </w:rPr>
        <w:drawing>
          <wp:inline distT="114300" distB="114300" distL="114300" distR="114300" wp14:anchorId="661212E7" wp14:editId="5E6C1E74">
            <wp:extent cx="5943600" cy="377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1"/>
        <w:gridCol w:w="3709"/>
        <w:gridCol w:w="1981"/>
        <w:gridCol w:w="1439"/>
      </w:tblGrid>
      <w:tr w:rsidR="0097128D" w14:paraId="7DA1ADE4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D535" w14:textId="77777777" w:rsidR="0097128D" w:rsidRDefault="0097128D" w:rsidP="008650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Head (AdjP)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1C82" w14:textId="77777777" w:rsidR="0097128D" w:rsidRDefault="0097128D" w:rsidP="008650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814B" w14:textId="77777777" w:rsidR="0097128D" w:rsidRDefault="0097128D" w:rsidP="008650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Adjective Phrase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DA75" w14:textId="77777777" w:rsidR="0097128D" w:rsidRDefault="0097128D" w:rsidP="008650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Adjective</w:t>
            </w:r>
          </w:p>
        </w:tc>
      </w:tr>
      <w:tr w:rsidR="0097128D" w14:paraId="743659C5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F98A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0AC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adjective functioning as the head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B9655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movie was </w:t>
            </w:r>
            <w:r>
              <w:rPr>
                <w:rFonts w:ascii="Roboto Mono" w:eastAsia="Roboto Mono" w:hAnsi="Roboto Mono" w:cs="Roboto Mono"/>
                <w:b/>
                <w:i/>
              </w:rPr>
              <w:t>boring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1D42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boring</w:t>
            </w:r>
          </w:p>
        </w:tc>
      </w:tr>
      <w:tr w:rsidR="0097128D" w14:paraId="1307701A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D0E0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1A6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with degree modifier (e.g., very, quite, too)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08DA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  <w:i/>
              </w:rPr>
              <w:t>very happy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789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</w:tr>
      <w:tr w:rsidR="0097128D" w14:paraId="1DB8D8D2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60FA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90DE4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in comparative form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D11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  <w:i/>
              </w:rPr>
              <w:t>more intelligent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F994D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intelligent</w:t>
            </w:r>
          </w:p>
        </w:tc>
      </w:tr>
      <w:tr w:rsidR="0097128D" w14:paraId="63245463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AC75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D8DF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in superlative form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D115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is the </w:t>
            </w:r>
            <w:r>
              <w:rPr>
                <w:rFonts w:ascii="Roboto Mono" w:eastAsia="Roboto Mono" w:hAnsi="Roboto Mono" w:cs="Roboto Mono"/>
                <w:b/>
                <w:i/>
              </w:rPr>
              <w:t>most talented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E606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talented</w:t>
            </w:r>
          </w:p>
        </w:tc>
      </w:tr>
      <w:tr w:rsidR="0097128D" w14:paraId="259E12AF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3C80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with Complement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A881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followed by a complement (e.g., infinitive, clause, PP)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4AEF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are </w:t>
            </w:r>
            <w:r>
              <w:rPr>
                <w:rFonts w:ascii="Roboto Mono" w:eastAsia="Roboto Mono" w:hAnsi="Roboto Mono" w:cs="Roboto Mono"/>
                <w:b/>
                <w:i/>
              </w:rPr>
              <w:t>eager to learn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8626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eager</w:t>
            </w:r>
          </w:p>
        </w:tc>
      </w:tr>
      <w:tr w:rsidR="0097128D" w14:paraId="669A9768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83DD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Coordinate Adjectives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8947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adjectives joined (as co-heads or stacked modifiers)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5A6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tall, handsome</w:t>
            </w:r>
            <w:r>
              <w:rPr>
                <w:rFonts w:ascii="Roboto Mono" w:eastAsia="Roboto Mono" w:hAnsi="Roboto Mono" w:cs="Roboto Mono"/>
                <w:i/>
              </w:rPr>
              <w:t xml:space="preserve"> man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4988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 / handsome</w:t>
            </w:r>
          </w:p>
        </w:tc>
      </w:tr>
      <w:tr w:rsidR="0097128D" w14:paraId="07EBC353" w14:textId="77777777" w:rsidTr="00865014">
        <w:trPr>
          <w:trHeight w:val="785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F690A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Adjective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92EE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Hyphenated or fixed multi-word adjective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A7653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It was a </w:t>
            </w:r>
            <w:r>
              <w:rPr>
                <w:rFonts w:ascii="Roboto Mono" w:eastAsia="Roboto Mono" w:hAnsi="Roboto Mono" w:cs="Roboto Mono"/>
                <w:b/>
                <w:i/>
              </w:rPr>
              <w:t>well-known</w:t>
            </w:r>
            <w:r>
              <w:rPr>
                <w:rFonts w:ascii="Roboto Mono" w:eastAsia="Roboto Mono" w:hAnsi="Roboto Mono" w:cs="Roboto Mono"/>
                <w:i/>
              </w:rPr>
              <w:t xml:space="preserve"> fact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1B08" w14:textId="77777777" w:rsidR="0097128D" w:rsidRDefault="0097128D" w:rsidP="008650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well-known</w:t>
            </w:r>
          </w:p>
        </w:tc>
      </w:tr>
    </w:tbl>
    <w:p w14:paraId="7AB0EA37" w14:textId="77777777" w:rsidR="0097128D" w:rsidRDefault="0097128D" w:rsidP="00C30083">
      <w:r>
        <w:pict w14:anchorId="2C3B47B0">
          <v:rect id="_x0000_i1026" style="width:0;height:1.5pt" o:hralign="center" o:hrstd="t" o:hr="t" fillcolor="#a0a0a0" stroked="f"/>
        </w:pict>
      </w:r>
    </w:p>
    <w:p w14:paraId="7016407B" w14:textId="77777777" w:rsidR="0097128D" w:rsidRDefault="0097128D" w:rsidP="00C30083">
      <w:pPr>
        <w:pStyle w:val="Heading2"/>
        <w:keepNext w:val="0"/>
        <w:keepLines w:val="0"/>
        <w:spacing w:before="280"/>
      </w:pPr>
      <w:bookmarkStart w:id="3" w:name="_7awie3vcegma" w:colFirst="0" w:colLast="0"/>
      <w:bookmarkEnd w:id="3"/>
      <w:r>
        <w:rPr>
          <w:rFonts w:ascii="Arial Unicode MS" w:eastAsia="Arial Unicode MS" w:hAnsi="Arial Unicode MS" w:cs="Arial Unicode MS"/>
        </w:rPr>
        <w:t>✅ Notes:</w:t>
      </w:r>
    </w:p>
    <w:p w14:paraId="20B49C4E" w14:textId="77777777" w:rsidR="0097128D" w:rsidRDefault="0097128D" w:rsidP="00C3008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DD2C49" w14:textId="77777777" w:rsidR="0097128D" w:rsidRDefault="0097128D" w:rsidP="0097128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an adjective phrase is always the </w:t>
      </w:r>
      <w:r>
        <w:rPr>
          <w:rFonts w:ascii="Roboto Mono" w:eastAsia="Roboto Mono" w:hAnsi="Roboto Mono" w:cs="Roboto Mono"/>
          <w:b/>
        </w:rPr>
        <w:t>main adjective</w:t>
      </w:r>
      <w:r>
        <w:rPr>
          <w:rFonts w:ascii="Roboto Mono" w:eastAsia="Roboto Mono" w:hAnsi="Roboto Mono" w:cs="Roboto Mono"/>
        </w:rPr>
        <w:t xml:space="preserve"> — it carries the key descriptive meaning.</w:t>
      </w:r>
      <w:r>
        <w:rPr>
          <w:rFonts w:ascii="Roboto Mono" w:eastAsia="Roboto Mono" w:hAnsi="Roboto Mono" w:cs="Roboto Mono"/>
        </w:rPr>
        <w:br/>
      </w:r>
    </w:p>
    <w:p w14:paraId="7EF8BF16" w14:textId="77777777" w:rsidR="0097128D" w:rsidRDefault="0097128D" w:rsidP="0097128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i/>
        </w:rPr>
        <w:t>very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quite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too</w:t>
      </w:r>
      <w:r>
        <w:rPr>
          <w:rFonts w:ascii="Roboto Mono" w:eastAsia="Roboto Mono" w:hAnsi="Roboto Mono" w:cs="Roboto Mono"/>
        </w:rPr>
        <w:t xml:space="preserve"> 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function as heads, but intensify the meaning of the head.</w:t>
      </w:r>
      <w:r>
        <w:rPr>
          <w:rFonts w:ascii="Roboto Mono" w:eastAsia="Roboto Mono" w:hAnsi="Roboto Mono" w:cs="Roboto Mono"/>
        </w:rPr>
        <w:br/>
      </w:r>
    </w:p>
    <w:p w14:paraId="27C7B5A4" w14:textId="77777777" w:rsidR="0097128D" w:rsidRDefault="0097128D" w:rsidP="0097128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Complements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i/>
        </w:rPr>
        <w:t>to learn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that he lied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i/>
        </w:rPr>
        <w:t>with the plan</w:t>
      </w:r>
      <w:r>
        <w:rPr>
          <w:rFonts w:ascii="Roboto Mono" w:eastAsia="Roboto Mono" w:hAnsi="Roboto Mono" w:cs="Roboto Mono"/>
        </w:rPr>
        <w:t xml:space="preserve"> often follow adjectives and complete their meaning.</w:t>
      </w:r>
    </w:p>
    <w:p w14:paraId="339017CA" w14:textId="77777777" w:rsidR="0097128D" w:rsidRDefault="0097128D" w:rsidP="00C30083">
      <w:r>
        <w:pict w14:anchorId="7939FD81">
          <v:rect id="_x0000_i1027" style="width:0;height:1.5pt" o:hralign="center" o:hrstd="t" o:hr="t" fillcolor="#a0a0a0" stroked="f"/>
        </w:pict>
      </w:r>
    </w:p>
    <w:p w14:paraId="39ED779A" w14:textId="77777777" w:rsidR="0097128D" w:rsidRDefault="0097128D"/>
    <w:p w14:paraId="546474D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64BF7"/>
    <w:multiLevelType w:val="multilevel"/>
    <w:tmpl w:val="2F52A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039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8D"/>
    <w:rsid w:val="002D1F4F"/>
    <w:rsid w:val="00711B4D"/>
    <w:rsid w:val="008952B3"/>
    <w:rsid w:val="0097128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C5FD"/>
  <w15:chartTrackingRefBased/>
  <w15:docId w15:val="{2EC153E2-BD7D-476A-AC37-18DACB30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