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A50DC" w14:textId="77777777" w:rsidR="00D51358" w:rsidRDefault="00D51358" w:rsidP="006F0191">
      <w:pPr>
        <w:pStyle w:val="Heading1"/>
      </w:pPr>
      <w:bookmarkStart w:id="0" w:name="_fupuv5h1ib0z" w:colFirst="0" w:colLast="0"/>
      <w:bookmarkEnd w:id="0"/>
      <w:r>
        <w:t>Adverb Phrase (AdvP) as Head</w:t>
      </w:r>
    </w:p>
    <w:p w14:paraId="13CCE9DB" w14:textId="77777777" w:rsidR="00D51358" w:rsidRDefault="00D51358" w:rsidP="006F0191">
      <w:pPr>
        <w:pStyle w:val="Heading2"/>
      </w:pPr>
      <w:bookmarkStart w:id="1" w:name="_lfs8axl4tupz" w:colFirst="0" w:colLast="0"/>
      <w:bookmarkEnd w:id="1"/>
      <w:r>
        <w:t>🟩 What is Adverb Phrase (AdvP) as Head</w:t>
      </w:r>
    </w:p>
    <w:p w14:paraId="3734398C" w14:textId="77777777" w:rsidR="00D51358" w:rsidRDefault="00D51358" w:rsidP="006F019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90722B" w14:textId="77777777" w:rsidR="00D51358" w:rsidRDefault="00D51358" w:rsidP="006F019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an </w:t>
      </w:r>
      <w:r>
        <w:rPr>
          <w:rFonts w:ascii="Roboto Mono" w:eastAsia="Roboto Mono" w:hAnsi="Roboto Mono" w:cs="Roboto Mono"/>
          <w:b/>
        </w:rPr>
        <w:t>Adverb Phrase (AdvP)</w:t>
      </w:r>
      <w:r>
        <w:rPr>
          <w:rFonts w:ascii="Roboto Mono" w:eastAsia="Roboto Mono" w:hAnsi="Roboto Mono" w:cs="Roboto Mono"/>
        </w:rPr>
        <w:t xml:space="preserve">, the </w:t>
      </w:r>
      <w:r>
        <w:rPr>
          <w:rFonts w:ascii="Roboto Mono" w:eastAsia="Roboto Mono" w:hAnsi="Roboto Mono" w:cs="Roboto Mono"/>
          <w:b/>
        </w:rPr>
        <w:t>head</w:t>
      </w:r>
      <w:r>
        <w:rPr>
          <w:rFonts w:ascii="Roboto Mono" w:eastAsia="Roboto Mono" w:hAnsi="Roboto Mono" w:cs="Roboto Mono"/>
        </w:rPr>
        <w:t xml:space="preserve"> is an </w:t>
      </w:r>
      <w:r>
        <w:rPr>
          <w:rFonts w:ascii="Roboto Mono" w:eastAsia="Roboto Mono" w:hAnsi="Roboto Mono" w:cs="Roboto Mono"/>
          <w:b/>
        </w:rPr>
        <w:t>adverb</w:t>
      </w:r>
      <w:r>
        <w:rPr>
          <w:rFonts w:ascii="Roboto Mono" w:eastAsia="Roboto Mono" w:hAnsi="Roboto Mono" w:cs="Roboto Mono"/>
        </w:rPr>
        <w:t>, which can be modified by other words (usually intensifiers or degree modifiers). The head determines the role of the whole phrase, typically modifying a verb, adjective, another adverb, or even a whole clause.</w:t>
      </w:r>
    </w:p>
    <w:p w14:paraId="6578D24E" w14:textId="77777777" w:rsidR="00D51358" w:rsidRDefault="00D51358" w:rsidP="006F0191">
      <w:r>
        <w:pict w14:anchorId="606893A0">
          <v:rect id="_x0000_i1025" style="width:0;height:1.5pt" o:hralign="center" o:hrstd="t" o:hr="t" fillcolor="#a0a0a0" stroked="f"/>
        </w:pict>
      </w:r>
    </w:p>
    <w:p w14:paraId="6728EFBF" w14:textId="77777777" w:rsidR="00D51358" w:rsidRDefault="00D51358" w:rsidP="006F0191">
      <w:pPr>
        <w:pStyle w:val="Heading2"/>
        <w:keepNext w:val="0"/>
        <w:keepLines w:val="0"/>
        <w:spacing w:before="280"/>
      </w:pPr>
      <w:bookmarkStart w:id="2" w:name="_5yykhbsxn7sy" w:colFirst="0" w:colLast="0"/>
      <w:bookmarkEnd w:id="2"/>
      <w:r>
        <w:t>🔹 Common Types of Adverb Phrase Heads</w:t>
      </w:r>
    </w:p>
    <w:p w14:paraId="2882646E" w14:textId="77777777" w:rsidR="00D51358" w:rsidRDefault="00D51358" w:rsidP="006F019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5394F9" w14:textId="77777777" w:rsidR="00D51358" w:rsidRDefault="00D51358" w:rsidP="006F0191">
      <w:r>
        <w:rPr>
          <w:noProof/>
        </w:rPr>
        <w:drawing>
          <wp:inline distT="114300" distB="114300" distL="114300" distR="114300" wp14:anchorId="6F6B4D75" wp14:editId="028770DA">
            <wp:extent cx="5943600" cy="3479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26"/>
        <w:gridCol w:w="3709"/>
        <w:gridCol w:w="2215"/>
        <w:gridCol w:w="1410"/>
      </w:tblGrid>
      <w:tr w:rsidR="00D51358" w14:paraId="0A1275B2" w14:textId="77777777" w:rsidTr="00386D7F">
        <w:trPr>
          <w:trHeight w:val="785"/>
        </w:trPr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6D318" w14:textId="77777777" w:rsidR="00D51358" w:rsidRDefault="00D51358" w:rsidP="00386D7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 of Head (AdvP)</w:t>
            </w:r>
          </w:p>
        </w:tc>
        <w:tc>
          <w:tcPr>
            <w:tcW w:w="37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D3A3B" w14:textId="77777777" w:rsidR="00D51358" w:rsidRDefault="00D51358" w:rsidP="00386D7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F9C50" w14:textId="77777777" w:rsidR="00D51358" w:rsidRDefault="00D51358" w:rsidP="00386D7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Adverb Phrase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C6959" w14:textId="77777777" w:rsidR="00D51358" w:rsidRDefault="00D51358" w:rsidP="00386D7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Head Adverb</w:t>
            </w:r>
          </w:p>
        </w:tc>
      </w:tr>
      <w:tr w:rsidR="00D51358" w14:paraId="7C809FA6" w14:textId="77777777" w:rsidTr="00386D7F">
        <w:trPr>
          <w:trHeight w:val="785"/>
        </w:trPr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9D29C" w14:textId="77777777" w:rsidR="00D51358" w:rsidRDefault="00D51358" w:rsidP="00386D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Simple Adverb</w:t>
            </w:r>
          </w:p>
        </w:tc>
        <w:tc>
          <w:tcPr>
            <w:tcW w:w="37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14CD7" w14:textId="77777777" w:rsidR="00D51358" w:rsidRDefault="00D51358" w:rsidP="00386D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single adverb functioning as the head</w:t>
            </w:r>
          </w:p>
        </w:tc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DA75B" w14:textId="77777777" w:rsidR="00D51358" w:rsidRDefault="00D51358" w:rsidP="00386D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spoke </w:t>
            </w:r>
            <w:r>
              <w:rPr>
                <w:rFonts w:ascii="Roboto Mono" w:eastAsia="Roboto Mono" w:hAnsi="Roboto Mono" w:cs="Roboto Mono"/>
                <w:b/>
                <w:i/>
              </w:rPr>
              <w:t>softly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A0578" w14:textId="77777777" w:rsidR="00D51358" w:rsidRDefault="00D51358" w:rsidP="00386D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softly</w:t>
            </w:r>
          </w:p>
        </w:tc>
      </w:tr>
      <w:tr w:rsidR="00D51358" w14:paraId="492D3CA9" w14:textId="77777777" w:rsidTr="00386D7F">
        <w:trPr>
          <w:trHeight w:val="785"/>
        </w:trPr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99DBC" w14:textId="77777777" w:rsidR="00D51358" w:rsidRDefault="00D51358" w:rsidP="00386D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Modified Adverb</w:t>
            </w:r>
          </w:p>
        </w:tc>
        <w:tc>
          <w:tcPr>
            <w:tcW w:w="37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52E01" w14:textId="77777777" w:rsidR="00D51358" w:rsidRDefault="00D51358" w:rsidP="00386D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Adverb with a degree modifier (e.g., very, quite, too)</w:t>
            </w:r>
          </w:p>
        </w:tc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2CE2D" w14:textId="77777777" w:rsidR="00D51358" w:rsidRDefault="00D51358" w:rsidP="00386D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She ran </w:t>
            </w:r>
            <w:r>
              <w:rPr>
                <w:rFonts w:ascii="Roboto Mono" w:eastAsia="Roboto Mono" w:hAnsi="Roboto Mono" w:cs="Roboto Mono"/>
                <w:b/>
                <w:i/>
              </w:rPr>
              <w:t>very quickly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C9141" w14:textId="77777777" w:rsidR="00D51358" w:rsidRDefault="00D51358" w:rsidP="00386D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quickly</w:t>
            </w:r>
          </w:p>
        </w:tc>
      </w:tr>
      <w:tr w:rsidR="00D51358" w14:paraId="6BD65620" w14:textId="77777777" w:rsidTr="00386D7F">
        <w:trPr>
          <w:trHeight w:val="785"/>
        </w:trPr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CF543" w14:textId="77777777" w:rsidR="00D51358" w:rsidRDefault="00D51358" w:rsidP="00386D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Comparative Adverb</w:t>
            </w:r>
          </w:p>
        </w:tc>
        <w:tc>
          <w:tcPr>
            <w:tcW w:w="37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9EB53" w14:textId="77777777" w:rsidR="00D51358" w:rsidRDefault="00D51358" w:rsidP="00386D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Adverb in comparative form</w:t>
            </w:r>
          </w:p>
        </w:tc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59CC8" w14:textId="77777777" w:rsidR="00D51358" w:rsidRDefault="00D51358" w:rsidP="00386D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arrived </w:t>
            </w:r>
            <w:r>
              <w:rPr>
                <w:rFonts w:ascii="Roboto Mono" w:eastAsia="Roboto Mono" w:hAnsi="Roboto Mono" w:cs="Roboto Mono"/>
                <w:b/>
                <w:i/>
              </w:rPr>
              <w:t>later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C5F07" w14:textId="77777777" w:rsidR="00D51358" w:rsidRDefault="00D51358" w:rsidP="00386D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later</w:t>
            </w:r>
          </w:p>
        </w:tc>
      </w:tr>
      <w:tr w:rsidR="00D51358" w14:paraId="7F7EA1FA" w14:textId="77777777" w:rsidTr="00386D7F">
        <w:trPr>
          <w:trHeight w:val="785"/>
        </w:trPr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2E783" w14:textId="77777777" w:rsidR="00D51358" w:rsidRDefault="00D51358" w:rsidP="00386D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Superlative Adverb</w:t>
            </w:r>
          </w:p>
        </w:tc>
        <w:tc>
          <w:tcPr>
            <w:tcW w:w="37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856FF" w14:textId="77777777" w:rsidR="00D51358" w:rsidRDefault="00D51358" w:rsidP="00386D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Adverb in superlative form</w:t>
            </w:r>
          </w:p>
        </w:tc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E3647" w14:textId="77777777" w:rsidR="00D51358" w:rsidRDefault="00D51358" w:rsidP="00386D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She danced </w:t>
            </w:r>
            <w:r>
              <w:rPr>
                <w:rFonts w:ascii="Roboto Mono" w:eastAsia="Roboto Mono" w:hAnsi="Roboto Mono" w:cs="Roboto Mono"/>
                <w:b/>
                <w:i/>
              </w:rPr>
              <w:t>most gracefully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4F9C4" w14:textId="77777777" w:rsidR="00D51358" w:rsidRDefault="00D51358" w:rsidP="00386D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gracefully</w:t>
            </w:r>
          </w:p>
        </w:tc>
      </w:tr>
      <w:tr w:rsidR="00D51358" w14:paraId="7EE96573" w14:textId="77777777" w:rsidTr="00386D7F">
        <w:trPr>
          <w:trHeight w:val="500"/>
        </w:trPr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8E27D" w14:textId="77777777" w:rsidR="00D51358" w:rsidRDefault="00D51358" w:rsidP="00386D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Negation Adverb</w:t>
            </w:r>
          </w:p>
        </w:tc>
        <w:tc>
          <w:tcPr>
            <w:tcW w:w="37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5BA31" w14:textId="77777777" w:rsidR="00D51358" w:rsidRDefault="00D51358" w:rsidP="00386D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Negative adverb functioning as head</w:t>
            </w:r>
          </w:p>
        </w:tc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4A90B" w14:textId="77777777" w:rsidR="00D51358" w:rsidRDefault="00D51358" w:rsidP="00386D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</w:t>
            </w:r>
            <w:r>
              <w:rPr>
                <w:rFonts w:ascii="Roboto Mono" w:eastAsia="Roboto Mono" w:hAnsi="Roboto Mono" w:cs="Roboto Mono"/>
                <w:b/>
                <w:i/>
              </w:rPr>
              <w:t>never</w:t>
            </w:r>
            <w:r>
              <w:rPr>
                <w:rFonts w:ascii="Roboto Mono" w:eastAsia="Roboto Mono" w:hAnsi="Roboto Mono" w:cs="Roboto Mono"/>
                <w:i/>
              </w:rPr>
              <w:t xml:space="preserve"> listens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5CA29" w14:textId="77777777" w:rsidR="00D51358" w:rsidRDefault="00D51358" w:rsidP="00386D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never</w:t>
            </w:r>
          </w:p>
        </w:tc>
      </w:tr>
      <w:tr w:rsidR="00D51358" w14:paraId="0EB35A70" w14:textId="77777777" w:rsidTr="00386D7F">
        <w:trPr>
          <w:trHeight w:val="500"/>
        </w:trPr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5F5D2" w14:textId="77777777" w:rsidR="00D51358" w:rsidRDefault="00D51358" w:rsidP="00386D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Temporal Adverb</w:t>
            </w:r>
          </w:p>
        </w:tc>
        <w:tc>
          <w:tcPr>
            <w:tcW w:w="37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45BAC" w14:textId="77777777" w:rsidR="00D51358" w:rsidRDefault="00D51358" w:rsidP="00386D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Adverb expressing time</w:t>
            </w:r>
          </w:p>
        </w:tc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D9BEA" w14:textId="77777777" w:rsidR="00D51358" w:rsidRDefault="00D51358" w:rsidP="00386D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came </w:t>
            </w:r>
            <w:r>
              <w:rPr>
                <w:rFonts w:ascii="Roboto Mono" w:eastAsia="Roboto Mono" w:hAnsi="Roboto Mono" w:cs="Roboto Mono"/>
                <w:b/>
                <w:i/>
              </w:rPr>
              <w:t>yesterday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35652" w14:textId="77777777" w:rsidR="00D51358" w:rsidRDefault="00D51358" w:rsidP="00386D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yesterday</w:t>
            </w:r>
          </w:p>
        </w:tc>
      </w:tr>
      <w:tr w:rsidR="00D51358" w14:paraId="4B347C09" w14:textId="77777777" w:rsidTr="00386D7F">
        <w:trPr>
          <w:trHeight w:val="500"/>
        </w:trPr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13B94" w14:textId="77777777" w:rsidR="00D51358" w:rsidRDefault="00D51358" w:rsidP="00386D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Locative Adverb</w:t>
            </w:r>
          </w:p>
        </w:tc>
        <w:tc>
          <w:tcPr>
            <w:tcW w:w="37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75BC7" w14:textId="77777777" w:rsidR="00D51358" w:rsidRDefault="00D51358" w:rsidP="00386D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Adverb expressing place</w:t>
            </w:r>
          </w:p>
        </w:tc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8D848" w14:textId="77777777" w:rsidR="00D51358" w:rsidRDefault="00D51358" w:rsidP="00386D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They looked </w:t>
            </w:r>
            <w:r>
              <w:rPr>
                <w:rFonts w:ascii="Roboto Mono" w:eastAsia="Roboto Mono" w:hAnsi="Roboto Mono" w:cs="Roboto Mono"/>
                <w:b/>
                <w:i/>
              </w:rPr>
              <w:t>outside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E06B7" w14:textId="77777777" w:rsidR="00D51358" w:rsidRDefault="00D51358" w:rsidP="00386D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outside</w:t>
            </w:r>
          </w:p>
        </w:tc>
      </w:tr>
      <w:tr w:rsidR="00D51358" w14:paraId="127A7706" w14:textId="77777777" w:rsidTr="00386D7F">
        <w:trPr>
          <w:trHeight w:val="785"/>
        </w:trPr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7524B" w14:textId="77777777" w:rsidR="00D51358" w:rsidRDefault="00D51358" w:rsidP="00386D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Frequency Adverb</w:t>
            </w:r>
          </w:p>
        </w:tc>
        <w:tc>
          <w:tcPr>
            <w:tcW w:w="37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CC5BC" w14:textId="77777777" w:rsidR="00D51358" w:rsidRDefault="00D51358" w:rsidP="00386D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Adverb expressing how often something happens</w:t>
            </w:r>
          </w:p>
        </w:tc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AA9DF" w14:textId="77777777" w:rsidR="00D51358" w:rsidRDefault="00D51358" w:rsidP="00386D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  <w:i/>
              </w:rPr>
              <w:t>often</w:t>
            </w:r>
            <w:r>
              <w:rPr>
                <w:rFonts w:ascii="Roboto Mono" w:eastAsia="Roboto Mono" w:hAnsi="Roboto Mono" w:cs="Roboto Mono"/>
                <w:i/>
              </w:rPr>
              <w:t xml:space="preserve"> visits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38B0E" w14:textId="77777777" w:rsidR="00D51358" w:rsidRDefault="00D51358" w:rsidP="00386D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</w:t>
            </w:r>
          </w:p>
        </w:tc>
      </w:tr>
    </w:tbl>
    <w:p w14:paraId="7F34D9F9" w14:textId="77777777" w:rsidR="00D51358" w:rsidRDefault="00D51358" w:rsidP="006F0191">
      <w:r>
        <w:pict w14:anchorId="26F44694">
          <v:rect id="_x0000_i1026" style="width:0;height:1.5pt" o:hralign="center" o:hrstd="t" o:hr="t" fillcolor="#a0a0a0" stroked="f"/>
        </w:pict>
      </w:r>
    </w:p>
    <w:p w14:paraId="299B1986" w14:textId="77777777" w:rsidR="00D51358" w:rsidRDefault="00D51358" w:rsidP="006F0191">
      <w:pPr>
        <w:pStyle w:val="Heading2"/>
        <w:keepNext w:val="0"/>
        <w:keepLines w:val="0"/>
        <w:spacing w:before="280"/>
      </w:pPr>
      <w:bookmarkStart w:id="3" w:name="_uimklwh1da48" w:colFirst="0" w:colLast="0"/>
      <w:bookmarkEnd w:id="3"/>
      <w:r>
        <w:rPr>
          <w:rFonts w:ascii="Arial Unicode MS" w:eastAsia="Arial Unicode MS" w:hAnsi="Arial Unicode MS" w:cs="Arial Unicode MS"/>
        </w:rPr>
        <w:t>✅ Notes:</w:t>
      </w:r>
    </w:p>
    <w:p w14:paraId="3E2EEB18" w14:textId="77777777" w:rsidR="00D51358" w:rsidRDefault="00D51358" w:rsidP="006F019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FDC126" w14:textId="77777777" w:rsidR="00D51358" w:rsidRDefault="00D51358" w:rsidP="00D51358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head</w:t>
      </w:r>
      <w:r>
        <w:rPr>
          <w:rFonts w:ascii="Roboto Mono" w:eastAsia="Roboto Mono" w:hAnsi="Roboto Mono" w:cs="Roboto Mono"/>
        </w:rPr>
        <w:t xml:space="preserve"> of an adverb phrase is always the </w:t>
      </w:r>
      <w:r>
        <w:rPr>
          <w:rFonts w:ascii="Roboto Mono" w:eastAsia="Roboto Mono" w:hAnsi="Roboto Mono" w:cs="Roboto Mono"/>
          <w:b/>
        </w:rPr>
        <w:t>main adverb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9E7A8F2" w14:textId="77777777" w:rsidR="00D51358" w:rsidRDefault="00D51358" w:rsidP="00D5135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Modifiers</w:t>
      </w:r>
      <w:r>
        <w:rPr>
          <w:rFonts w:ascii="Roboto Mono" w:eastAsia="Roboto Mono" w:hAnsi="Roboto Mono" w:cs="Roboto Mono"/>
        </w:rPr>
        <w:t xml:space="preserve"> (e.g., </w:t>
      </w:r>
      <w:r>
        <w:rPr>
          <w:rFonts w:ascii="Roboto Mono" w:eastAsia="Roboto Mono" w:hAnsi="Roboto Mono" w:cs="Roboto Mono"/>
          <w:i/>
        </w:rPr>
        <w:t>very, almost, quite</w:t>
      </w:r>
      <w:r>
        <w:rPr>
          <w:rFonts w:ascii="Roboto Mono" w:eastAsia="Roboto Mono" w:hAnsi="Roboto Mono" w:cs="Roboto Mono"/>
        </w:rPr>
        <w:t xml:space="preserve">) intensify or alter the meaning but are </w:t>
      </w:r>
      <w:r>
        <w:rPr>
          <w:rFonts w:ascii="Roboto Mono" w:eastAsia="Roboto Mono" w:hAnsi="Roboto Mono" w:cs="Roboto Mono"/>
          <w:b/>
        </w:rPr>
        <w:t>not heads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7491319" w14:textId="77777777" w:rsidR="00D51358" w:rsidRDefault="00D51358" w:rsidP="00D51358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Adverb phrases can occur at the beginning, middle, or end of a sentence, depending on what they modify.</w:t>
      </w:r>
    </w:p>
    <w:p w14:paraId="096E6EFE" w14:textId="77777777" w:rsidR="00D51358" w:rsidRDefault="00D51358" w:rsidP="006F0191">
      <w:r>
        <w:pict w14:anchorId="0444735C">
          <v:rect id="_x0000_i1027" style="width:0;height:1.5pt" o:hralign="center" o:hrstd="t" o:hr="t" fillcolor="#a0a0a0" stroked="f"/>
        </w:pict>
      </w:r>
    </w:p>
    <w:p w14:paraId="6CA4AFA2" w14:textId="77777777" w:rsidR="00D51358" w:rsidRDefault="00D51358" w:rsidP="006F0191"/>
    <w:p w14:paraId="04F2BDE3" w14:textId="77777777" w:rsidR="00D51358" w:rsidRDefault="00D51358"/>
    <w:p w14:paraId="50EA01B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366C1"/>
    <w:multiLevelType w:val="multilevel"/>
    <w:tmpl w:val="73C6FA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03269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358"/>
    <w:rsid w:val="002D1F4F"/>
    <w:rsid w:val="00711B4D"/>
    <w:rsid w:val="008952B3"/>
    <w:rsid w:val="00A70480"/>
    <w:rsid w:val="00D51358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B6594"/>
  <w15:chartTrackingRefBased/>
  <w15:docId w15:val="{9B20DC2F-DD7E-48BD-A61F-84005CF93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1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3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3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3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13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3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3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3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3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3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3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3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3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3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3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3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3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2026-01-31T04:55:00Z</dcterms:created>
  <dcterms:modified xsi:type="dcterms:W3CDTF">2026-01-31T04:55:00Z</dcterms:modified>
</cp:coreProperties>
</file>