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73BC" w14:textId="77777777" w:rsidR="00180FCA" w:rsidRDefault="00180FCA">
      <w:pPr>
        <w:pStyle w:val="Heading1"/>
      </w:pPr>
      <w:bookmarkStart w:id="0" w:name="_6gdi3oi2x0nn" w:colFirst="0" w:colLast="0"/>
      <w:bookmarkEnd w:id="0"/>
      <w:r>
        <w:t>Closed Compound Noun</w:t>
      </w:r>
    </w:p>
    <w:p w14:paraId="3223D4B4" w14:textId="77777777" w:rsidR="00180FCA" w:rsidRDefault="00180FCA">
      <w:pPr>
        <w:pStyle w:val="Heading2"/>
      </w:pPr>
      <w:bookmarkStart w:id="1" w:name="_rxk9tqgpiwws" w:colFirst="0" w:colLast="0"/>
      <w:bookmarkEnd w:id="1"/>
      <w:r>
        <w:t>🔹 What is Closed Compound Noun</w:t>
      </w:r>
    </w:p>
    <w:p w14:paraId="23A3DC54" w14:textId="77777777" w:rsidR="00180FCA" w:rsidRDefault="00180F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483B4F" w14:textId="77777777" w:rsidR="00180FCA" w:rsidRDefault="00180F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closed compound noun</w:t>
      </w:r>
      <w:r>
        <w:rPr>
          <w:rFonts w:ascii="Roboto Mono" w:eastAsia="Roboto Mono" w:hAnsi="Roboto Mono" w:cs="Roboto Mono"/>
        </w:rPr>
        <w:t xml:space="preserve"> is a compound noun that is written as </w:t>
      </w:r>
      <w:r>
        <w:rPr>
          <w:rFonts w:ascii="Roboto Mono" w:eastAsia="Roboto Mono" w:hAnsi="Roboto Mono" w:cs="Roboto Mono"/>
          <w:b/>
        </w:rPr>
        <w:t>one single word</w:t>
      </w:r>
      <w:r>
        <w:rPr>
          <w:rFonts w:ascii="Roboto Mono" w:eastAsia="Roboto Mono" w:hAnsi="Roboto Mono" w:cs="Roboto Mono"/>
        </w:rPr>
        <w:t>, without spaces or hyphens.</w:t>
      </w:r>
    </w:p>
    <w:p w14:paraId="4E1839C3" w14:textId="77777777" w:rsidR="00180FCA" w:rsidRDefault="00180FC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It combines </w:t>
      </w:r>
      <w:r>
        <w:rPr>
          <w:rFonts w:ascii="Roboto Mono" w:eastAsia="Roboto Mono" w:hAnsi="Roboto Mono" w:cs="Roboto Mono"/>
          <w:b/>
        </w:rPr>
        <w:t>two (or more)</w:t>
      </w:r>
      <w:r>
        <w:rPr>
          <w:rFonts w:ascii="Roboto Mono" w:eastAsia="Roboto Mono" w:hAnsi="Roboto Mono" w:cs="Roboto Mono"/>
        </w:rPr>
        <w:t xml:space="preserve"> words into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</w:t>
      </w:r>
      <w:r>
        <w:rPr>
          <w:rFonts w:ascii="Roboto Mono" w:eastAsia="Roboto Mono" w:hAnsi="Roboto Mono" w:cs="Roboto Mono"/>
          <w:b/>
        </w:rPr>
        <w:t>specific meaning</w:t>
      </w:r>
      <w:r>
        <w:rPr>
          <w:rFonts w:ascii="Roboto Mono" w:eastAsia="Roboto Mono" w:hAnsi="Roboto Mono" w:cs="Roboto Mono"/>
        </w:rPr>
        <w:t>.</w:t>
      </w:r>
    </w:p>
    <w:p w14:paraId="126CD58B" w14:textId="77777777" w:rsidR="00180FCA" w:rsidRDefault="00180FCA">
      <w:r>
        <w:pict w14:anchorId="17833939">
          <v:rect id="_x0000_i1025" style="width:0;height:1.5pt" o:hralign="center" o:hrstd="t" o:hr="t" fillcolor="#a0a0a0" stroked="f"/>
        </w:pict>
      </w:r>
    </w:p>
    <w:p w14:paraId="7448F7F4" w14:textId="77777777" w:rsidR="00180FCA" w:rsidRDefault="00180FCA">
      <w:pPr>
        <w:pStyle w:val="Heading2"/>
        <w:keepNext w:val="0"/>
        <w:keepLines w:val="0"/>
        <w:spacing w:before="280"/>
      </w:pPr>
      <w:bookmarkStart w:id="2" w:name="_qmoc67sywjkj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2E5D5044" w14:textId="77777777" w:rsidR="00180FCA" w:rsidRDefault="00180F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D07A9" w14:textId="77777777" w:rsidR="00180FCA" w:rsidRDefault="00180F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Closed compound nouns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joined together to form </w:t>
      </w:r>
      <w:r>
        <w:rPr>
          <w:rFonts w:ascii="Roboto Mono" w:eastAsia="Roboto Mono" w:hAnsi="Roboto Mono" w:cs="Roboto Mono"/>
          <w:b/>
        </w:rPr>
        <w:t>one solid word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</w:p>
    <w:p w14:paraId="567BB8C2" w14:textId="77777777" w:rsidR="00180FCA" w:rsidRDefault="00180FCA">
      <w:r>
        <w:pict w14:anchorId="2036F954">
          <v:rect id="_x0000_i1026" style="width:0;height:1.5pt" o:hralign="center" o:hrstd="t" o:hr="t" fillcolor="#a0a0a0" stroked="f"/>
        </w:pict>
      </w:r>
    </w:p>
    <w:p w14:paraId="636BC690" w14:textId="77777777" w:rsidR="00180FCA" w:rsidRDefault="00180FCA">
      <w:pPr>
        <w:pStyle w:val="Heading2"/>
        <w:keepNext w:val="0"/>
        <w:keepLines w:val="0"/>
        <w:spacing w:before="280"/>
      </w:pPr>
      <w:bookmarkStart w:id="3" w:name="_sa748l9i1emy" w:colFirst="0" w:colLast="0"/>
      <w:bookmarkEnd w:id="3"/>
      <w:r>
        <w:t>📚 Examples of Closed Compound Nouns:</w:t>
      </w:r>
    </w:p>
    <w:p w14:paraId="38AD6538" w14:textId="77777777" w:rsidR="00180FCA" w:rsidRDefault="00180F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10E630" w14:textId="77777777" w:rsidR="00180FCA" w:rsidRDefault="00180FCA">
      <w:r>
        <w:rPr>
          <w:noProof/>
        </w:rPr>
        <w:drawing>
          <wp:inline distT="114300" distB="114300" distL="114300" distR="114300" wp14:anchorId="7F78560C" wp14:editId="468A0398">
            <wp:extent cx="5943600" cy="227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4235"/>
      </w:tblGrid>
      <w:tr w:rsidR="00180FCA" w14:paraId="085BC702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BF43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 Compound Word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690C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180FCA" w14:paraId="5D0F803D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3C71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1950B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paste for cleaning teeth</w:t>
            </w:r>
          </w:p>
        </w:tc>
      </w:tr>
      <w:tr w:rsidR="00180FCA" w14:paraId="5AD84793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9BAC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bedroom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E476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room used for sleeping</w:t>
            </w:r>
          </w:p>
        </w:tc>
      </w:tr>
      <w:tr w:rsidR="00180FCA" w14:paraId="67F319F4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C1E6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haircut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52D3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style or act of cutting hair</w:t>
            </w:r>
          </w:p>
        </w:tc>
      </w:tr>
      <w:tr w:rsidR="00180FCA" w14:paraId="27747A5E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9368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00F5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ball used in the game, or the game itself</w:t>
            </w:r>
          </w:p>
        </w:tc>
      </w:tr>
      <w:tr w:rsidR="00180FCA" w14:paraId="5136D2FD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26F0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notebook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DA744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book for writing notes</w:t>
            </w:r>
          </w:p>
        </w:tc>
      </w:tr>
      <w:tr w:rsidR="00180FCA" w14:paraId="5FCB7F00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1458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sunlight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450A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 that comes from the sun</w:t>
            </w:r>
          </w:p>
        </w:tc>
      </w:tr>
    </w:tbl>
    <w:p w14:paraId="1CD41245" w14:textId="77777777" w:rsidR="00180FCA" w:rsidRDefault="00180FCA">
      <w:r>
        <w:pict w14:anchorId="7807D923">
          <v:rect id="_x0000_i1027" style="width:0;height:1.5pt" o:hralign="center" o:hrstd="t" o:hr="t" fillcolor="#a0a0a0" stroked="f"/>
        </w:pict>
      </w:r>
    </w:p>
    <w:p w14:paraId="0ECDB0CB" w14:textId="77777777" w:rsidR="00180FCA" w:rsidRDefault="00180FCA">
      <w:pPr>
        <w:pStyle w:val="Heading2"/>
        <w:keepNext w:val="0"/>
        <w:keepLines w:val="0"/>
        <w:spacing w:before="280"/>
      </w:pPr>
      <w:bookmarkStart w:id="4" w:name="_h8hmxubkcuw3" w:colFirst="0" w:colLast="0"/>
      <w:bookmarkEnd w:id="4"/>
      <w:r>
        <w:t>📝 Example Sentences:</w:t>
      </w:r>
    </w:p>
    <w:p w14:paraId="0404196B" w14:textId="77777777" w:rsidR="00180FCA" w:rsidRDefault="00180F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4FBDCB" w14:textId="77777777" w:rsidR="00180FCA" w:rsidRDefault="00180FCA" w:rsidP="00180FC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bought a new </w:t>
      </w:r>
      <w:r>
        <w:rPr>
          <w:rFonts w:ascii="Roboto Mono" w:eastAsia="Roboto Mono" w:hAnsi="Roboto Mono" w:cs="Roboto Mono"/>
          <w:b/>
        </w:rPr>
        <w:t>notebook</w:t>
      </w:r>
      <w:r>
        <w:rPr>
          <w:rFonts w:ascii="Roboto Mono" w:eastAsia="Roboto Mono" w:hAnsi="Roboto Mono" w:cs="Roboto Mono"/>
        </w:rPr>
        <w:t xml:space="preserve"> for school.</w:t>
      </w:r>
      <w:r>
        <w:rPr>
          <w:rFonts w:ascii="Roboto Mono" w:eastAsia="Roboto Mono" w:hAnsi="Roboto Mono" w:cs="Roboto Mono"/>
        </w:rPr>
        <w:br/>
      </w:r>
    </w:p>
    <w:p w14:paraId="0A30D6C3" w14:textId="77777777" w:rsidR="00180FCA" w:rsidRDefault="00180FCA" w:rsidP="00180FC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football</w:t>
      </w:r>
      <w:r>
        <w:rPr>
          <w:rFonts w:ascii="Roboto Mono" w:eastAsia="Roboto Mono" w:hAnsi="Roboto Mono" w:cs="Roboto Mono"/>
        </w:rPr>
        <w:t xml:space="preserve"> match starts at 6 p.m.</w:t>
      </w:r>
      <w:r>
        <w:rPr>
          <w:rFonts w:ascii="Roboto Mono" w:eastAsia="Roboto Mono" w:hAnsi="Roboto Mono" w:cs="Roboto Mono"/>
        </w:rPr>
        <w:br/>
      </w:r>
    </w:p>
    <w:p w14:paraId="0EABAB4B" w14:textId="77777777" w:rsidR="00180FCA" w:rsidRDefault="00180FCA" w:rsidP="00180FC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gave her dog a </w:t>
      </w:r>
      <w:r>
        <w:rPr>
          <w:rFonts w:ascii="Roboto Mono" w:eastAsia="Roboto Mono" w:hAnsi="Roboto Mono" w:cs="Roboto Mono"/>
          <w:b/>
        </w:rPr>
        <w:t>haircut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D7156A" w14:textId="77777777" w:rsidR="00180FCA" w:rsidRDefault="00180FCA" w:rsidP="00180FC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painted the </w:t>
      </w:r>
      <w:r>
        <w:rPr>
          <w:rFonts w:ascii="Roboto Mono" w:eastAsia="Roboto Mono" w:hAnsi="Roboto Mono" w:cs="Roboto Mono"/>
          <w:b/>
        </w:rPr>
        <w:t>bedroom</w:t>
      </w:r>
      <w:r>
        <w:rPr>
          <w:rFonts w:ascii="Roboto Mono" w:eastAsia="Roboto Mono" w:hAnsi="Roboto Mono" w:cs="Roboto Mono"/>
        </w:rPr>
        <w:t xml:space="preserve"> blue.</w:t>
      </w:r>
      <w:r>
        <w:br/>
      </w:r>
    </w:p>
    <w:p w14:paraId="585D740D" w14:textId="77777777" w:rsidR="00180FCA" w:rsidRDefault="00180FCA">
      <w:r>
        <w:pict w14:anchorId="60221ACF">
          <v:rect id="_x0000_i1028" style="width:0;height:1.5pt" o:hralign="center" o:hrstd="t" o:hr="t" fillcolor="#a0a0a0" stroked="f"/>
        </w:pict>
      </w:r>
    </w:p>
    <w:p w14:paraId="1439E9F9" w14:textId="77777777" w:rsidR="00180FCA" w:rsidRDefault="00180FCA">
      <w:pPr>
        <w:pStyle w:val="Heading2"/>
        <w:keepNext w:val="0"/>
        <w:keepLines w:val="0"/>
        <w:spacing w:before="280"/>
      </w:pPr>
      <w:bookmarkStart w:id="5" w:name="_j6hoe1ciw0ze" w:colFirst="0" w:colLast="0"/>
      <w:bookmarkEnd w:id="5"/>
      <w:r>
        <w:t>🔁 Related Comparison:</w:t>
      </w:r>
    </w:p>
    <w:p w14:paraId="0CD1A15E" w14:textId="77777777" w:rsidR="00180FCA" w:rsidRDefault="00180F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28578E" w14:textId="77777777" w:rsidR="00180FCA" w:rsidRDefault="00180FCA">
      <w:r>
        <w:rPr>
          <w:noProof/>
        </w:rPr>
        <w:drawing>
          <wp:inline distT="114300" distB="114300" distL="114300" distR="114300" wp14:anchorId="37B8B42A" wp14:editId="43E46FD9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595"/>
        <w:gridCol w:w="1490"/>
      </w:tblGrid>
      <w:tr w:rsidR="00180FCA" w14:paraId="249E78B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DC91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9BCB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6A8D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Spacing</w:t>
            </w:r>
          </w:p>
        </w:tc>
      </w:tr>
      <w:tr w:rsidR="00180FCA" w14:paraId="739BED3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E7FC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590C7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0139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space</w:t>
            </w:r>
          </w:p>
        </w:tc>
      </w:tr>
      <w:tr w:rsidR="00180FCA" w14:paraId="5206286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BE49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C5DE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BD33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Hyphen used</w:t>
            </w:r>
          </w:p>
        </w:tc>
      </w:tr>
      <w:tr w:rsidR="00180FCA" w14:paraId="58BD0B9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5102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A627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table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D346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Space used</w:t>
            </w:r>
          </w:p>
        </w:tc>
      </w:tr>
    </w:tbl>
    <w:p w14:paraId="677317B7" w14:textId="77777777" w:rsidR="00180FCA" w:rsidRDefault="00180FCA">
      <w:r>
        <w:pict w14:anchorId="176B6439">
          <v:rect id="_x0000_i1029" style="width:0;height:1.5pt" o:hralign="center" o:hrstd="t" o:hr="t" fillcolor="#a0a0a0" stroked="f"/>
        </w:pict>
      </w:r>
    </w:p>
    <w:p w14:paraId="4561C296" w14:textId="77777777" w:rsidR="00180FCA" w:rsidRDefault="00180FCA">
      <w:pPr>
        <w:pStyle w:val="Heading2"/>
        <w:keepNext w:val="0"/>
        <w:keepLines w:val="0"/>
        <w:spacing w:before="280"/>
      </w:pPr>
      <w:bookmarkStart w:id="6" w:name="_qfnl6nhi7ki9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5272DF0A" w14:textId="77777777" w:rsidR="00180FCA" w:rsidRDefault="00180F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E367B7" w14:textId="77777777" w:rsidR="00180FCA" w:rsidRDefault="00180FCA">
      <w:r>
        <w:rPr>
          <w:noProof/>
        </w:rPr>
        <w:drawing>
          <wp:inline distT="114300" distB="114300" distL="114300" distR="114300" wp14:anchorId="2DA3A157" wp14:editId="79714159">
            <wp:extent cx="5943600" cy="1562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220"/>
      </w:tblGrid>
      <w:tr w:rsidR="00180FCA" w14:paraId="544E907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8C3A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887B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 Compound Noun</w:t>
            </w:r>
          </w:p>
        </w:tc>
      </w:tr>
      <w:tr w:rsidR="00180FCA" w14:paraId="387B476F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88DB3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0AE2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words joined as one</w:t>
            </w:r>
          </w:p>
        </w:tc>
      </w:tr>
      <w:tr w:rsidR="00180FCA" w14:paraId="0DDBE36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442A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Spacing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ED1B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space or hyphen</w:t>
            </w:r>
          </w:p>
        </w:tc>
      </w:tr>
      <w:tr w:rsidR="00180FCA" w14:paraId="74BADB08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A70D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as...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7B03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noun</w:t>
            </w:r>
          </w:p>
        </w:tc>
      </w:tr>
      <w:tr w:rsidR="00180FCA" w14:paraId="57F56E1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C3E8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7AD2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keyboard, mailbox, playground, bedroom</w:t>
            </w:r>
          </w:p>
        </w:tc>
      </w:tr>
    </w:tbl>
    <w:p w14:paraId="7D8DD4E7" w14:textId="77777777" w:rsidR="00180FCA" w:rsidRDefault="00180FCA">
      <w:r>
        <w:pict w14:anchorId="0DF09D33">
          <v:rect id="_x0000_i1030" style="width:0;height:1.5pt" o:hralign="center" o:hrstd="t" o:hr="t" fillcolor="#a0a0a0" stroked="f"/>
        </w:pict>
      </w:r>
    </w:p>
    <w:p w14:paraId="452D8C9E" w14:textId="77777777" w:rsidR="00180FCA" w:rsidRDefault="00180FCA"/>
    <w:p w14:paraId="5853BA3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D1392"/>
    <w:multiLevelType w:val="multilevel"/>
    <w:tmpl w:val="E1482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21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CA"/>
    <w:rsid w:val="00180FCA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511B"/>
  <w15:chartTrackingRefBased/>
  <w15:docId w15:val="{5B134E94-9659-4684-81A8-EABCC767E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