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A4C37" w14:textId="77777777" w:rsidR="00184510" w:rsidRDefault="00184510" w:rsidP="00DD02F4">
      <w:pPr>
        <w:pStyle w:val="Heading1"/>
      </w:pPr>
      <w:r w:rsidRPr="00DD02F4">
        <w:t>Universality of Human Language</w:t>
      </w:r>
    </w:p>
    <w:p w14:paraId="659AC114" w14:textId="77777777" w:rsidR="00184510" w:rsidRDefault="00184510" w:rsidP="00DD02F4">
      <w:pPr>
        <w:pStyle w:val="Heading2"/>
      </w:pPr>
      <w:r w:rsidRPr="00DD02F4">
        <w:t>Definition</w:t>
      </w:r>
    </w:p>
    <w:p w14:paraId="7CEE1A11" w14:textId="77777777" w:rsidR="00184510" w:rsidRPr="00DD02F4" w:rsidRDefault="00184510" w:rsidP="00DD02F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</w:t>
      </w:r>
      <w:r w:rsidRPr="009061D0">
        <w:rPr>
          <w:rFonts w:ascii="Arial" w:eastAsia="Arial" w:hAnsi="Arial"/>
          <w:bCs/>
          <w:sz w:val="18"/>
          <w:highlight w:val="lightGray"/>
        </w:rPr>
        <w:t>[10/23/2025]</w:t>
      </w:r>
    </w:p>
    <w:p w14:paraId="556AFD67" w14:textId="77777777" w:rsidR="00184510" w:rsidRPr="00DD02F4" w:rsidRDefault="00184510" w:rsidP="00DD02F4">
      <w:pPr>
        <w:rPr>
          <w:rFonts w:ascii="Roboto Mono" w:hAnsi="Roboto Mono"/>
        </w:rPr>
      </w:pPr>
      <w:r w:rsidRPr="00DD02F4">
        <w:rPr>
          <w:rFonts w:ascii="Roboto Mono" w:hAnsi="Roboto Mono"/>
        </w:rPr>
        <w:t xml:space="preserve">The </w:t>
      </w:r>
      <w:r w:rsidRPr="00DD02F4">
        <w:rPr>
          <w:rFonts w:ascii="Roboto Mono" w:hAnsi="Roboto Mono"/>
          <w:b/>
          <w:bCs/>
        </w:rPr>
        <w:t>universality of human language</w:t>
      </w:r>
      <w:r w:rsidRPr="00DD02F4">
        <w:rPr>
          <w:rFonts w:ascii="Roboto Mono" w:hAnsi="Roboto Mono"/>
        </w:rPr>
        <w:t xml:space="preserve"> means that:</w:t>
      </w:r>
      <w:r w:rsidRPr="00DD02F4">
        <w:rPr>
          <w:rFonts w:ascii="Roboto Mono" w:hAnsi="Roboto Mono"/>
        </w:rPr>
        <w:br/>
      </w:r>
      <w:r w:rsidRPr="00DD02F4">
        <w:rPr>
          <w:rFonts w:ascii="Segoe UI Emoji" w:hAnsi="Segoe UI Emoji" w:cs="Segoe UI Emoji"/>
        </w:rPr>
        <w:t>➡️</w:t>
      </w:r>
      <w:r w:rsidRPr="00DD02F4">
        <w:rPr>
          <w:rFonts w:ascii="Roboto Mono" w:hAnsi="Roboto Mono"/>
        </w:rPr>
        <w:t xml:space="preserve"> </w:t>
      </w:r>
      <w:r w:rsidRPr="00DD02F4">
        <w:rPr>
          <w:rFonts w:ascii="Roboto Mono" w:hAnsi="Roboto Mono"/>
          <w:b/>
          <w:bCs/>
        </w:rPr>
        <w:t>All human languages share certain fundamental features</w:t>
      </w:r>
      <w:r w:rsidRPr="00DD02F4">
        <w:rPr>
          <w:rFonts w:ascii="Roboto Mono" w:hAnsi="Roboto Mono"/>
        </w:rPr>
        <w:t xml:space="preserve">, because they are all products of the </w:t>
      </w:r>
      <w:r w:rsidRPr="00DD02F4">
        <w:rPr>
          <w:rFonts w:ascii="Roboto Mono" w:hAnsi="Roboto Mono"/>
          <w:b/>
          <w:bCs/>
        </w:rPr>
        <w:t>same human brain and cognitive system</w:t>
      </w:r>
      <w:r w:rsidRPr="00DD02F4">
        <w:rPr>
          <w:rFonts w:ascii="Roboto Mono" w:hAnsi="Roboto Mono"/>
        </w:rPr>
        <w:t>.</w:t>
      </w:r>
    </w:p>
    <w:p w14:paraId="048842BF" w14:textId="77777777" w:rsidR="00184510" w:rsidRPr="00DD02F4" w:rsidRDefault="00184510" w:rsidP="00DD02F4">
      <w:pPr>
        <w:rPr>
          <w:rFonts w:ascii="Roboto Mono" w:hAnsi="Roboto Mono"/>
        </w:rPr>
      </w:pPr>
      <w:r w:rsidRPr="00DD02F4">
        <w:rPr>
          <w:rFonts w:ascii="Roboto Mono" w:hAnsi="Roboto Mono"/>
        </w:rPr>
        <w:t>In other words:</w:t>
      </w:r>
    </w:p>
    <w:p w14:paraId="7A754332" w14:textId="77777777" w:rsidR="00184510" w:rsidRPr="00DD02F4" w:rsidRDefault="00184510" w:rsidP="00DD02F4">
      <w:pPr>
        <w:rPr>
          <w:rFonts w:ascii="Roboto Mono" w:hAnsi="Roboto Mono"/>
        </w:rPr>
      </w:pPr>
      <w:r w:rsidRPr="00DD02F4">
        <w:rPr>
          <w:rFonts w:ascii="Roboto Mono" w:hAnsi="Roboto Mono"/>
        </w:rPr>
        <w:t xml:space="preserve">Despite differences in words and sounds, every language follows </w:t>
      </w:r>
      <w:r w:rsidRPr="00DD02F4">
        <w:rPr>
          <w:rFonts w:ascii="Roboto Mono" w:hAnsi="Roboto Mono"/>
          <w:b/>
          <w:bCs/>
        </w:rPr>
        <w:t>universal principles</w:t>
      </w:r>
      <w:r w:rsidRPr="00DD02F4">
        <w:rPr>
          <w:rFonts w:ascii="Roboto Mono" w:hAnsi="Roboto Mono"/>
        </w:rPr>
        <w:t xml:space="preserve"> of structure and grammar that reflect our shared human nature.</w:t>
      </w:r>
    </w:p>
    <w:p w14:paraId="7F9FBCA3" w14:textId="77777777" w:rsidR="00184510" w:rsidRPr="00DD02F4" w:rsidRDefault="00000000" w:rsidP="00DD02F4">
      <w:pPr>
        <w:rPr>
          <w:rFonts w:ascii="Roboto Mono" w:hAnsi="Roboto Mono"/>
        </w:rPr>
      </w:pPr>
      <w:r>
        <w:rPr>
          <w:rFonts w:ascii="Roboto Mono" w:hAnsi="Roboto Mono"/>
        </w:rPr>
        <w:pict w14:anchorId="28168791">
          <v:rect id="_x0000_i1025" style="width:0;height:1.5pt" o:hralign="center" o:hrstd="t" o:hr="t" fillcolor="#a0a0a0" stroked="f"/>
        </w:pict>
      </w:r>
    </w:p>
    <w:p w14:paraId="2E14B393" w14:textId="77777777" w:rsidR="00184510" w:rsidRDefault="00184510" w:rsidP="008F3CF3">
      <w:pPr>
        <w:pStyle w:val="Heading2"/>
      </w:pPr>
      <w:r w:rsidRPr="00DD02F4">
        <w:rPr>
          <w:rFonts w:ascii="Segoe UI Emoji" w:hAnsi="Segoe UI Emoji" w:cs="Segoe UI Emoji"/>
        </w:rPr>
        <w:t>🧠</w:t>
      </w:r>
      <w:r w:rsidRPr="00DD02F4">
        <w:t xml:space="preserve"> Chomsky’s View: Universal Grammar (UG)</w:t>
      </w:r>
    </w:p>
    <w:p w14:paraId="6B39D9B4" w14:textId="18A1A1ED" w:rsidR="00184510" w:rsidRPr="008F3CF3" w:rsidRDefault="00E6684D" w:rsidP="008F3CF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</w:t>
      </w:r>
      <w:r w:rsidRPr="009061D0">
        <w:rPr>
          <w:rFonts w:ascii="Arial" w:eastAsia="Arial" w:hAnsi="Arial"/>
          <w:bCs/>
          <w:sz w:val="18"/>
          <w:highlight w:val="lightGray"/>
        </w:rPr>
        <w:t>[10/23/2025]</w:t>
      </w:r>
    </w:p>
    <w:p w14:paraId="2561BD49" w14:textId="77777777" w:rsidR="00184510" w:rsidRPr="00DD02F4" w:rsidRDefault="00184510" w:rsidP="00DD02F4">
      <w:pPr>
        <w:rPr>
          <w:rFonts w:ascii="Roboto Mono" w:hAnsi="Roboto Mono"/>
        </w:rPr>
      </w:pPr>
      <w:r w:rsidRPr="00DD02F4">
        <w:rPr>
          <w:rFonts w:ascii="Roboto Mono" w:hAnsi="Roboto Mono"/>
        </w:rPr>
        <w:t xml:space="preserve">Chomsky argued that the ability to learn language is </w:t>
      </w:r>
      <w:r w:rsidRPr="00DD02F4">
        <w:rPr>
          <w:rFonts w:ascii="Roboto Mono" w:hAnsi="Roboto Mono"/>
          <w:b/>
          <w:bCs/>
        </w:rPr>
        <w:t>innate</w:t>
      </w:r>
      <w:r w:rsidRPr="00DD02F4">
        <w:rPr>
          <w:rFonts w:ascii="Roboto Mono" w:hAnsi="Roboto Mono"/>
        </w:rPr>
        <w:t xml:space="preserve"> — humans are </w:t>
      </w:r>
      <w:r w:rsidRPr="00DD02F4">
        <w:rPr>
          <w:rFonts w:ascii="Roboto Mono" w:hAnsi="Roboto Mono"/>
          <w:b/>
          <w:bCs/>
        </w:rPr>
        <w:t>born with a built-in system</w:t>
      </w:r>
      <w:r w:rsidRPr="00DD02F4">
        <w:rPr>
          <w:rFonts w:ascii="Roboto Mono" w:hAnsi="Roboto Mono"/>
        </w:rPr>
        <w:t xml:space="preserve"> called </w:t>
      </w:r>
      <w:r w:rsidRPr="00DD02F4">
        <w:rPr>
          <w:rFonts w:ascii="Roboto Mono" w:hAnsi="Roboto Mono"/>
          <w:b/>
          <w:bCs/>
        </w:rPr>
        <w:t>Universal Grammar (UG)</w:t>
      </w:r>
      <w:r w:rsidRPr="00DD02F4">
        <w:rPr>
          <w:rFonts w:ascii="Roboto Mono" w:hAnsi="Roboto Mono"/>
        </w:rPr>
        <w:t>.</w:t>
      </w:r>
    </w:p>
    <w:p w14:paraId="31A76CC4" w14:textId="77777777" w:rsidR="00184510" w:rsidRPr="00DD02F4" w:rsidRDefault="00184510" w:rsidP="00184510">
      <w:pPr>
        <w:numPr>
          <w:ilvl w:val="0"/>
          <w:numId w:val="1"/>
        </w:numPr>
        <w:rPr>
          <w:rFonts w:ascii="Roboto Mono" w:hAnsi="Roboto Mono"/>
        </w:rPr>
      </w:pPr>
      <w:r w:rsidRPr="00DD02F4">
        <w:rPr>
          <w:rFonts w:ascii="Roboto Mono" w:hAnsi="Roboto Mono"/>
        </w:rPr>
        <w:t xml:space="preserve">UG = the </w:t>
      </w:r>
      <w:r w:rsidRPr="00DD02F4">
        <w:rPr>
          <w:rFonts w:ascii="Roboto Mono" w:hAnsi="Roboto Mono"/>
          <w:b/>
          <w:bCs/>
        </w:rPr>
        <w:t>set of structural rules</w:t>
      </w:r>
      <w:r w:rsidRPr="00DD02F4">
        <w:rPr>
          <w:rFonts w:ascii="Roboto Mono" w:hAnsi="Roboto Mono"/>
        </w:rPr>
        <w:t xml:space="preserve"> and </w:t>
      </w:r>
      <w:r w:rsidRPr="00DD02F4">
        <w:rPr>
          <w:rFonts w:ascii="Roboto Mono" w:hAnsi="Roboto Mono"/>
          <w:b/>
          <w:bCs/>
        </w:rPr>
        <w:t>principles</w:t>
      </w:r>
      <w:r w:rsidRPr="00DD02F4">
        <w:rPr>
          <w:rFonts w:ascii="Roboto Mono" w:hAnsi="Roboto Mono"/>
        </w:rPr>
        <w:t xml:space="preserve"> that all human languages have in common.</w:t>
      </w:r>
    </w:p>
    <w:p w14:paraId="7F046D79" w14:textId="77777777" w:rsidR="00184510" w:rsidRPr="00DD02F4" w:rsidRDefault="00184510" w:rsidP="00184510">
      <w:pPr>
        <w:numPr>
          <w:ilvl w:val="0"/>
          <w:numId w:val="1"/>
        </w:numPr>
        <w:rPr>
          <w:rFonts w:ascii="Roboto Mono" w:hAnsi="Roboto Mono"/>
        </w:rPr>
      </w:pPr>
      <w:r w:rsidRPr="00DD02F4">
        <w:rPr>
          <w:rFonts w:ascii="Roboto Mono" w:hAnsi="Roboto Mono"/>
        </w:rPr>
        <w:t xml:space="preserve">Each individual language (English, Arabic, Japanese, etc.) is a </w:t>
      </w:r>
      <w:r w:rsidRPr="00DD02F4">
        <w:rPr>
          <w:rFonts w:ascii="Roboto Mono" w:hAnsi="Roboto Mono"/>
          <w:b/>
          <w:bCs/>
        </w:rPr>
        <w:t>variation</w:t>
      </w:r>
      <w:r w:rsidRPr="00DD02F4">
        <w:rPr>
          <w:rFonts w:ascii="Roboto Mono" w:hAnsi="Roboto Mono"/>
        </w:rPr>
        <w:t xml:space="preserve"> on this same underlying system.</w:t>
      </w:r>
    </w:p>
    <w:p w14:paraId="67E8A5BA" w14:textId="77777777" w:rsidR="00184510" w:rsidRPr="00DD02F4" w:rsidRDefault="00000000" w:rsidP="00DD02F4">
      <w:pPr>
        <w:rPr>
          <w:rFonts w:ascii="Roboto Mono" w:hAnsi="Roboto Mono"/>
        </w:rPr>
      </w:pPr>
      <w:r>
        <w:rPr>
          <w:rFonts w:ascii="Roboto Mono" w:hAnsi="Roboto Mono"/>
        </w:rPr>
        <w:pict w14:anchorId="035B96E7">
          <v:rect id="_x0000_i1026" style="width:0;height:1.5pt" o:hralign="center" o:hrstd="t" o:hr="t" fillcolor="#a0a0a0" stroked="f"/>
        </w:pict>
      </w:r>
    </w:p>
    <w:p w14:paraId="632ACAA0" w14:textId="77777777" w:rsidR="00184510" w:rsidRDefault="00184510" w:rsidP="002B2476">
      <w:pPr>
        <w:pStyle w:val="Heading2"/>
      </w:pPr>
      <w:r w:rsidRPr="00DD02F4">
        <w:rPr>
          <w:rFonts w:ascii="Segoe UI Emoji" w:hAnsi="Segoe UI Emoji" w:cs="Segoe UI Emoji"/>
        </w:rPr>
        <w:t>💡</w:t>
      </w:r>
      <w:r w:rsidRPr="00DD02F4">
        <w:t xml:space="preserve"> Examples of Universal Features</w:t>
      </w:r>
    </w:p>
    <w:p w14:paraId="7BAC5834" w14:textId="11AC0D82" w:rsidR="00184510" w:rsidRPr="002B2476" w:rsidRDefault="00E6684D" w:rsidP="002B24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</w:t>
      </w:r>
      <w:r w:rsidRPr="009061D0">
        <w:rPr>
          <w:rFonts w:ascii="Arial" w:eastAsia="Arial" w:hAnsi="Arial"/>
          <w:bCs/>
          <w:sz w:val="18"/>
          <w:highlight w:val="lightGray"/>
        </w:rPr>
        <w:t>[10/23/2025]</w:t>
      </w:r>
    </w:p>
    <w:p w14:paraId="1DC0BB4E" w14:textId="77777777" w:rsidR="00184510" w:rsidRPr="00DD02F4" w:rsidRDefault="00184510" w:rsidP="00184510">
      <w:pPr>
        <w:numPr>
          <w:ilvl w:val="0"/>
          <w:numId w:val="2"/>
        </w:numPr>
        <w:rPr>
          <w:rFonts w:ascii="Roboto Mono" w:hAnsi="Roboto Mono"/>
        </w:rPr>
      </w:pPr>
      <w:r w:rsidRPr="00DD02F4">
        <w:rPr>
          <w:rFonts w:ascii="Roboto Mono" w:hAnsi="Roboto Mono"/>
          <w:b/>
          <w:bCs/>
        </w:rPr>
        <w:lastRenderedPageBreak/>
        <w:t>All languages have structure</w:t>
      </w:r>
      <w:r w:rsidRPr="00DD02F4">
        <w:rPr>
          <w:rFonts w:ascii="Roboto Mono" w:hAnsi="Roboto Mono"/>
        </w:rPr>
        <w:br/>
      </w:r>
      <w:r w:rsidRPr="00DD02F4">
        <w:rPr>
          <w:rFonts w:ascii="Arial" w:hAnsi="Arial" w:cs="Arial"/>
        </w:rPr>
        <w:t>→</w:t>
      </w:r>
      <w:r w:rsidRPr="00DD02F4">
        <w:rPr>
          <w:rFonts w:ascii="Roboto Mono" w:hAnsi="Roboto Mono"/>
        </w:rPr>
        <w:t xml:space="preserve"> Words combine into phrases, phrases into sentences.</w:t>
      </w:r>
      <w:r w:rsidRPr="00DD02F4">
        <w:rPr>
          <w:rFonts w:ascii="Roboto Mono" w:hAnsi="Roboto Mono"/>
        </w:rPr>
        <w:br/>
        <w:t>Example: Subject</w:t>
      </w:r>
      <w:r w:rsidRPr="00DD02F4">
        <w:rPr>
          <w:rFonts w:ascii="Roboto Mono" w:hAnsi="Roboto Mono" w:cs="Roboto Mono"/>
        </w:rPr>
        <w:t>–</w:t>
      </w:r>
      <w:r w:rsidRPr="00DD02F4">
        <w:rPr>
          <w:rFonts w:ascii="Roboto Mono" w:hAnsi="Roboto Mono"/>
        </w:rPr>
        <w:t>Verb</w:t>
      </w:r>
      <w:r w:rsidRPr="00DD02F4">
        <w:rPr>
          <w:rFonts w:ascii="Roboto Mono" w:hAnsi="Roboto Mono" w:cs="Roboto Mono"/>
        </w:rPr>
        <w:t>–</w:t>
      </w:r>
      <w:r w:rsidRPr="00DD02F4">
        <w:rPr>
          <w:rFonts w:ascii="Roboto Mono" w:hAnsi="Roboto Mono"/>
        </w:rPr>
        <w:t xml:space="preserve">Object patterns (e.g., </w:t>
      </w:r>
      <w:r w:rsidRPr="00DD02F4">
        <w:rPr>
          <w:rFonts w:ascii="Roboto Mono" w:hAnsi="Roboto Mono"/>
          <w:i/>
          <w:iCs/>
        </w:rPr>
        <w:t>I eat apples</w:t>
      </w:r>
      <w:r w:rsidRPr="00DD02F4">
        <w:rPr>
          <w:rFonts w:ascii="Roboto Mono" w:hAnsi="Roboto Mono"/>
        </w:rPr>
        <w:t>).</w:t>
      </w:r>
    </w:p>
    <w:p w14:paraId="05DE4EEB" w14:textId="77777777" w:rsidR="00184510" w:rsidRPr="00DD02F4" w:rsidRDefault="00184510" w:rsidP="00184510">
      <w:pPr>
        <w:numPr>
          <w:ilvl w:val="0"/>
          <w:numId w:val="2"/>
        </w:numPr>
        <w:rPr>
          <w:rFonts w:ascii="Roboto Mono" w:hAnsi="Roboto Mono"/>
        </w:rPr>
      </w:pPr>
      <w:r w:rsidRPr="00DD02F4">
        <w:rPr>
          <w:rFonts w:ascii="Roboto Mono" w:hAnsi="Roboto Mono"/>
          <w:b/>
          <w:bCs/>
        </w:rPr>
        <w:t>All languages can express negation, questions, and time.</w:t>
      </w:r>
    </w:p>
    <w:p w14:paraId="3C864DF6" w14:textId="77777777" w:rsidR="00184510" w:rsidRPr="00DD02F4" w:rsidRDefault="00184510" w:rsidP="00184510">
      <w:pPr>
        <w:numPr>
          <w:ilvl w:val="0"/>
          <w:numId w:val="2"/>
        </w:numPr>
        <w:rPr>
          <w:rFonts w:ascii="Roboto Mono" w:hAnsi="Roboto Mono"/>
        </w:rPr>
      </w:pPr>
      <w:r w:rsidRPr="00DD02F4">
        <w:rPr>
          <w:rFonts w:ascii="Roboto Mono" w:hAnsi="Roboto Mono"/>
          <w:b/>
          <w:bCs/>
        </w:rPr>
        <w:t>All children acquire language naturally</w:t>
      </w:r>
      <w:r w:rsidRPr="00DD02F4">
        <w:rPr>
          <w:rFonts w:ascii="Roboto Mono" w:hAnsi="Roboto Mono"/>
        </w:rPr>
        <w:br/>
      </w:r>
      <w:r w:rsidRPr="00DD02F4">
        <w:rPr>
          <w:rFonts w:ascii="Arial" w:hAnsi="Arial" w:cs="Arial"/>
        </w:rPr>
        <w:t>→</w:t>
      </w:r>
      <w:r w:rsidRPr="00DD02F4">
        <w:rPr>
          <w:rFonts w:ascii="Roboto Mono" w:hAnsi="Roboto Mono"/>
        </w:rPr>
        <w:t xml:space="preserve"> Regardless of the language or culture, children pass through similar stages (babbling </w:t>
      </w:r>
      <w:r w:rsidRPr="00DD02F4">
        <w:rPr>
          <w:rFonts w:ascii="Arial" w:hAnsi="Arial" w:cs="Arial"/>
        </w:rPr>
        <w:t>→</w:t>
      </w:r>
      <w:r w:rsidRPr="00DD02F4">
        <w:rPr>
          <w:rFonts w:ascii="Roboto Mono" w:hAnsi="Roboto Mono"/>
        </w:rPr>
        <w:t xml:space="preserve"> single words </w:t>
      </w:r>
      <w:r w:rsidRPr="00DD02F4">
        <w:rPr>
          <w:rFonts w:ascii="Arial" w:hAnsi="Arial" w:cs="Arial"/>
        </w:rPr>
        <w:t>→</w:t>
      </w:r>
      <w:r w:rsidRPr="00DD02F4">
        <w:rPr>
          <w:rFonts w:ascii="Roboto Mono" w:hAnsi="Roboto Mono"/>
        </w:rPr>
        <w:t xml:space="preserve"> short sentences).</w:t>
      </w:r>
    </w:p>
    <w:p w14:paraId="07699FE0" w14:textId="77777777" w:rsidR="00184510" w:rsidRPr="00DD02F4" w:rsidRDefault="00184510" w:rsidP="00184510">
      <w:pPr>
        <w:numPr>
          <w:ilvl w:val="0"/>
          <w:numId w:val="2"/>
        </w:numPr>
        <w:rPr>
          <w:rFonts w:ascii="Roboto Mono" w:hAnsi="Roboto Mono"/>
        </w:rPr>
      </w:pPr>
      <w:r w:rsidRPr="00DD02F4">
        <w:rPr>
          <w:rFonts w:ascii="Roboto Mono" w:hAnsi="Roboto Mono"/>
          <w:b/>
          <w:bCs/>
        </w:rPr>
        <w:t>Creativity of language use</w:t>
      </w:r>
      <w:r w:rsidRPr="00DD02F4">
        <w:rPr>
          <w:rFonts w:ascii="Roboto Mono" w:hAnsi="Roboto Mono"/>
        </w:rPr>
        <w:br/>
      </w:r>
      <w:r w:rsidRPr="00DD02F4">
        <w:rPr>
          <w:rFonts w:ascii="Arial" w:hAnsi="Arial" w:cs="Arial"/>
        </w:rPr>
        <w:t>→</w:t>
      </w:r>
      <w:r w:rsidRPr="00DD02F4">
        <w:rPr>
          <w:rFonts w:ascii="Roboto Mono" w:hAnsi="Roboto Mono"/>
        </w:rPr>
        <w:t xml:space="preserve"> Speakers of any language can produce and understand </w:t>
      </w:r>
      <w:r w:rsidRPr="00DD02F4">
        <w:rPr>
          <w:rFonts w:ascii="Roboto Mono" w:hAnsi="Roboto Mono"/>
          <w:b/>
          <w:bCs/>
        </w:rPr>
        <w:t>new sentences</w:t>
      </w:r>
      <w:r w:rsidRPr="00DD02F4">
        <w:rPr>
          <w:rFonts w:ascii="Roboto Mono" w:hAnsi="Roboto Mono"/>
        </w:rPr>
        <w:t xml:space="preserve"> they’ve never heard before.</w:t>
      </w:r>
    </w:p>
    <w:p w14:paraId="7A270F1E" w14:textId="77777777" w:rsidR="00184510" w:rsidRPr="00DD02F4" w:rsidRDefault="00000000" w:rsidP="00DD02F4">
      <w:pPr>
        <w:rPr>
          <w:rFonts w:ascii="Roboto Mono" w:hAnsi="Roboto Mono"/>
        </w:rPr>
      </w:pPr>
      <w:r>
        <w:rPr>
          <w:rFonts w:ascii="Roboto Mono" w:hAnsi="Roboto Mono"/>
        </w:rPr>
        <w:pict w14:anchorId="6BB8D6FF">
          <v:rect id="_x0000_i1027" style="width:0;height:1.5pt" o:hralign="center" o:hrstd="t" o:hr="t" fillcolor="#a0a0a0" stroked="f"/>
        </w:pict>
      </w:r>
    </w:p>
    <w:p w14:paraId="477BDB53" w14:textId="77777777" w:rsidR="00184510" w:rsidRDefault="00184510" w:rsidP="00567B06">
      <w:pPr>
        <w:pStyle w:val="Heading2"/>
      </w:pPr>
      <w:r w:rsidRPr="00DD02F4">
        <w:rPr>
          <w:rFonts w:ascii="Segoe UI Emoji" w:hAnsi="Segoe UI Emoji" w:cs="Segoe UI Emoji"/>
        </w:rPr>
        <w:t>🔍</w:t>
      </w:r>
      <w:r w:rsidRPr="00DD02F4">
        <w:t xml:space="preserve"> In Short</w:t>
      </w:r>
    </w:p>
    <w:p w14:paraId="7599C881" w14:textId="35F18979" w:rsidR="00184510" w:rsidRPr="00DD02F4" w:rsidRDefault="00E6684D" w:rsidP="00567B0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</w:t>
      </w:r>
      <w:r w:rsidRPr="009061D0">
        <w:rPr>
          <w:rFonts w:ascii="Arial" w:eastAsia="Arial" w:hAnsi="Arial"/>
          <w:bCs/>
          <w:sz w:val="18"/>
          <w:highlight w:val="lightGray"/>
        </w:rPr>
        <w:t>[10/23/2025]</w:t>
      </w:r>
    </w:p>
    <w:p w14:paraId="27ADF666" w14:textId="77777777" w:rsidR="00184510" w:rsidRPr="00567B06" w:rsidRDefault="00184510" w:rsidP="00567B06">
      <w:r>
        <w:rPr>
          <w:noProof/>
        </w:rPr>
        <w:drawing>
          <wp:inline distT="0" distB="0" distL="0" distR="0" wp14:anchorId="0C146B2A" wp14:editId="065FEA53">
            <wp:extent cx="5943600" cy="1569720"/>
            <wp:effectExtent l="0" t="0" r="0" b="0"/>
            <wp:docPr id="2124039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0395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3"/>
        <w:gridCol w:w="6807"/>
      </w:tblGrid>
      <w:tr w:rsidR="00184510" w:rsidRPr="00DD02F4" w14:paraId="225066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D27282" w14:textId="77777777" w:rsidR="00184510" w:rsidRPr="00DD02F4" w:rsidRDefault="00184510" w:rsidP="00DD02F4">
            <w:pPr>
              <w:rPr>
                <w:rFonts w:ascii="Roboto Mono" w:hAnsi="Roboto Mono"/>
                <w:b/>
                <w:bCs/>
              </w:rPr>
            </w:pPr>
            <w:r w:rsidRPr="00DD02F4">
              <w:rPr>
                <w:rFonts w:ascii="Roboto Mono" w:hAnsi="Roboto Mono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F7FBBB2" w14:textId="77777777" w:rsidR="00184510" w:rsidRPr="00DD02F4" w:rsidRDefault="00184510" w:rsidP="00DD02F4">
            <w:pPr>
              <w:rPr>
                <w:rFonts w:ascii="Roboto Mono" w:hAnsi="Roboto Mono"/>
                <w:b/>
                <w:bCs/>
              </w:rPr>
            </w:pPr>
            <w:r w:rsidRPr="00DD02F4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184510" w:rsidRPr="00DD02F4" w14:paraId="35D94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F8125" w14:textId="77777777" w:rsidR="00184510" w:rsidRPr="00DD02F4" w:rsidRDefault="00184510" w:rsidP="00DD02F4">
            <w:pPr>
              <w:rPr>
                <w:rFonts w:ascii="Roboto Mono" w:hAnsi="Roboto Mono"/>
              </w:rPr>
            </w:pPr>
            <w:r w:rsidRPr="00DD02F4">
              <w:rPr>
                <w:rFonts w:ascii="Roboto Mono" w:hAnsi="Roboto Mono"/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38A25D0" w14:textId="77777777" w:rsidR="00184510" w:rsidRPr="00DD02F4" w:rsidRDefault="00184510" w:rsidP="00DD02F4">
            <w:pPr>
              <w:rPr>
                <w:rFonts w:ascii="Roboto Mono" w:hAnsi="Roboto Mono"/>
              </w:rPr>
            </w:pPr>
            <w:r w:rsidRPr="00DD02F4">
              <w:rPr>
                <w:rFonts w:ascii="Roboto Mono" w:hAnsi="Roboto Mono"/>
              </w:rPr>
              <w:t>Common features across all human languages</w:t>
            </w:r>
          </w:p>
        </w:tc>
      </w:tr>
      <w:tr w:rsidR="00184510" w:rsidRPr="00DD02F4" w14:paraId="2A59A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49C74" w14:textId="77777777" w:rsidR="00184510" w:rsidRPr="00DD02F4" w:rsidRDefault="00184510" w:rsidP="00DD02F4">
            <w:pPr>
              <w:rPr>
                <w:rFonts w:ascii="Roboto Mono" w:hAnsi="Roboto Mono"/>
              </w:rPr>
            </w:pPr>
            <w:r w:rsidRPr="00DD02F4">
              <w:rPr>
                <w:rFonts w:ascii="Roboto Mono" w:hAnsi="Roboto Mono"/>
                <w:b/>
                <w:bCs/>
              </w:rPr>
              <w:t>Why it matters</w:t>
            </w:r>
          </w:p>
        </w:tc>
        <w:tc>
          <w:tcPr>
            <w:tcW w:w="0" w:type="auto"/>
            <w:vAlign w:val="center"/>
            <w:hideMark/>
          </w:tcPr>
          <w:p w14:paraId="5972F624" w14:textId="77777777" w:rsidR="00184510" w:rsidRPr="00DD02F4" w:rsidRDefault="00184510" w:rsidP="00DD02F4">
            <w:pPr>
              <w:rPr>
                <w:rFonts w:ascii="Roboto Mono" w:hAnsi="Roboto Mono"/>
              </w:rPr>
            </w:pPr>
            <w:r w:rsidRPr="00DD02F4">
              <w:rPr>
                <w:rFonts w:ascii="Roboto Mono" w:hAnsi="Roboto Mono"/>
              </w:rPr>
              <w:t>Shows that language ability is biologically rooted, not just learned</w:t>
            </w:r>
          </w:p>
        </w:tc>
      </w:tr>
      <w:tr w:rsidR="00184510" w:rsidRPr="00DD02F4" w14:paraId="4C18B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22D48" w14:textId="77777777" w:rsidR="00184510" w:rsidRPr="00DD02F4" w:rsidRDefault="00184510" w:rsidP="00DD02F4">
            <w:pPr>
              <w:rPr>
                <w:rFonts w:ascii="Roboto Mono" w:hAnsi="Roboto Mono"/>
              </w:rPr>
            </w:pPr>
            <w:r w:rsidRPr="00DD02F4">
              <w:rPr>
                <w:rFonts w:ascii="Roboto Mono" w:hAnsi="Roboto Mono"/>
                <w:b/>
                <w:bCs/>
              </w:rPr>
              <w:t>Chomsky’s Explanation</w:t>
            </w:r>
          </w:p>
        </w:tc>
        <w:tc>
          <w:tcPr>
            <w:tcW w:w="0" w:type="auto"/>
            <w:vAlign w:val="center"/>
            <w:hideMark/>
          </w:tcPr>
          <w:p w14:paraId="41E011D3" w14:textId="77777777" w:rsidR="00184510" w:rsidRPr="00DD02F4" w:rsidRDefault="00184510" w:rsidP="00DD02F4">
            <w:pPr>
              <w:rPr>
                <w:rFonts w:ascii="Roboto Mono" w:hAnsi="Roboto Mono"/>
              </w:rPr>
            </w:pPr>
            <w:r w:rsidRPr="00DD02F4">
              <w:rPr>
                <w:rFonts w:ascii="Roboto Mono" w:hAnsi="Roboto Mono"/>
              </w:rPr>
              <w:t>Universal Grammar (UG) = built-in mental blueprint for language</w:t>
            </w:r>
          </w:p>
        </w:tc>
      </w:tr>
      <w:tr w:rsidR="00184510" w:rsidRPr="00DD02F4" w14:paraId="41065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271B1" w14:textId="77777777" w:rsidR="00184510" w:rsidRPr="00DD02F4" w:rsidRDefault="00184510" w:rsidP="00DD02F4">
            <w:pPr>
              <w:rPr>
                <w:rFonts w:ascii="Roboto Mono" w:hAnsi="Roboto Mono"/>
              </w:rPr>
            </w:pPr>
            <w:r w:rsidRPr="00DD02F4">
              <w:rPr>
                <w:rFonts w:ascii="Roboto Mono" w:hAnsi="Roboto Mono"/>
                <w:b/>
                <w:bCs/>
              </w:rPr>
              <w:lastRenderedPageBreak/>
              <w:t>Evidence</w:t>
            </w:r>
          </w:p>
        </w:tc>
        <w:tc>
          <w:tcPr>
            <w:tcW w:w="0" w:type="auto"/>
            <w:vAlign w:val="center"/>
            <w:hideMark/>
          </w:tcPr>
          <w:p w14:paraId="2C407CF4" w14:textId="77777777" w:rsidR="00184510" w:rsidRPr="00DD02F4" w:rsidRDefault="00184510" w:rsidP="00DD02F4">
            <w:pPr>
              <w:rPr>
                <w:rFonts w:ascii="Roboto Mono" w:hAnsi="Roboto Mono"/>
              </w:rPr>
            </w:pPr>
            <w:r w:rsidRPr="00DD02F4">
              <w:rPr>
                <w:rFonts w:ascii="Roboto Mono" w:hAnsi="Roboto Mono"/>
              </w:rPr>
              <w:t>Children learn language quickly and similarly across cultures</w:t>
            </w:r>
          </w:p>
        </w:tc>
      </w:tr>
    </w:tbl>
    <w:p w14:paraId="2AE31912" w14:textId="77777777" w:rsidR="00184510" w:rsidRPr="00DD02F4" w:rsidRDefault="00000000" w:rsidP="00DD02F4">
      <w:pPr>
        <w:rPr>
          <w:rFonts w:ascii="Roboto Mono" w:hAnsi="Roboto Mono"/>
        </w:rPr>
      </w:pPr>
      <w:r>
        <w:rPr>
          <w:rFonts w:ascii="Roboto Mono" w:hAnsi="Roboto Mono"/>
        </w:rPr>
        <w:pict w14:anchorId="2D1CEA3D">
          <v:rect id="_x0000_i1028" style="width:0;height:1.5pt" o:hralign="center" o:hrstd="t" o:hr="t" fillcolor="#a0a0a0" stroked="f"/>
        </w:pict>
      </w:r>
    </w:p>
    <w:p w14:paraId="65459816" w14:textId="77777777" w:rsidR="00184510" w:rsidRPr="00DD02F4" w:rsidRDefault="00184510" w:rsidP="00DD02F4">
      <w:pPr>
        <w:rPr>
          <w:rFonts w:ascii="Roboto Mono" w:hAnsi="Roboto Mono"/>
          <w:b/>
          <w:bCs/>
        </w:rPr>
      </w:pPr>
      <w:r w:rsidRPr="00DD02F4">
        <w:rPr>
          <w:rFonts w:ascii="Segoe UI Emoji" w:hAnsi="Segoe UI Emoji" w:cs="Segoe UI Emoji"/>
          <w:b/>
          <w:bCs/>
        </w:rPr>
        <w:t>✨</w:t>
      </w:r>
      <w:r w:rsidRPr="00DD02F4">
        <w:rPr>
          <w:rFonts w:ascii="Roboto Mono" w:hAnsi="Roboto Mono"/>
          <w:b/>
          <w:bCs/>
        </w:rPr>
        <w:t xml:space="preserve"> Simple Summary</w:t>
      </w:r>
    </w:p>
    <w:p w14:paraId="39E867F2" w14:textId="77777777" w:rsidR="00184510" w:rsidRPr="00DD02F4" w:rsidRDefault="00184510" w:rsidP="00DD02F4">
      <w:pPr>
        <w:rPr>
          <w:rFonts w:ascii="Roboto Mono" w:hAnsi="Roboto Mono"/>
        </w:rPr>
      </w:pPr>
      <w:r w:rsidRPr="00DD02F4">
        <w:rPr>
          <w:rFonts w:ascii="Roboto Mono" w:hAnsi="Roboto Mono"/>
        </w:rPr>
        <w:t xml:space="preserve">The </w:t>
      </w:r>
      <w:r w:rsidRPr="00DD02F4">
        <w:rPr>
          <w:rFonts w:ascii="Roboto Mono" w:hAnsi="Roboto Mono"/>
          <w:b/>
          <w:bCs/>
        </w:rPr>
        <w:t>Universality of Human Language</w:t>
      </w:r>
      <w:r w:rsidRPr="00DD02F4">
        <w:rPr>
          <w:rFonts w:ascii="Roboto Mono" w:hAnsi="Roboto Mono"/>
        </w:rPr>
        <w:t xml:space="preserve"> means all humans are born with the same language potential — different languages are just different expressions of one universal human capacity for grammar and communication.</w:t>
      </w:r>
    </w:p>
    <w:p w14:paraId="23E89498" w14:textId="77777777" w:rsidR="00184510" w:rsidRPr="00DD02F4" w:rsidRDefault="00000000" w:rsidP="00DD02F4">
      <w:pPr>
        <w:rPr>
          <w:rFonts w:ascii="Roboto Mono" w:hAnsi="Roboto Mono"/>
        </w:rPr>
      </w:pPr>
      <w:r>
        <w:rPr>
          <w:rFonts w:ascii="Roboto Mono" w:hAnsi="Roboto Mono"/>
        </w:rPr>
        <w:pict w14:anchorId="4952F01D">
          <v:rect id="_x0000_i1029" style="width:0;height:1.5pt" o:hralign="center" o:hrstd="t" o:hr="t" fillcolor="#a0a0a0" stroked="f"/>
        </w:pict>
      </w:r>
    </w:p>
    <w:p w14:paraId="2C99515A" w14:textId="77777777" w:rsidR="00184510" w:rsidRPr="00DD02F4" w:rsidRDefault="00184510" w:rsidP="00DD02F4">
      <w:pPr>
        <w:rPr>
          <w:rFonts w:ascii="Roboto Mono" w:hAnsi="Roboto Mono"/>
        </w:rPr>
      </w:pPr>
      <w:r w:rsidRPr="00DD02F4">
        <w:rPr>
          <w:rFonts w:ascii="Roboto Mono" w:hAnsi="Roboto Mono"/>
        </w:rPr>
        <w:t xml:space="preserve">Would you like me to also explain </w:t>
      </w:r>
      <w:r w:rsidRPr="00DD02F4">
        <w:rPr>
          <w:rFonts w:ascii="Roboto Mono" w:hAnsi="Roboto Mono"/>
          <w:b/>
          <w:bCs/>
        </w:rPr>
        <w:t>how universality supports the Language Acquisition Model (LAD)</w:t>
      </w:r>
      <w:r w:rsidRPr="00DD02F4">
        <w:rPr>
          <w:rFonts w:ascii="Roboto Mono" w:hAnsi="Roboto Mono"/>
        </w:rPr>
        <w:t>? It connects perfectly to this concept.</w:t>
      </w:r>
    </w:p>
    <w:p w14:paraId="10D2C423" w14:textId="77777777" w:rsidR="00184510" w:rsidRPr="00DD02F4" w:rsidRDefault="00184510" w:rsidP="00DD02F4">
      <w:pPr>
        <w:rPr>
          <w:rFonts w:ascii="Roboto Mono" w:hAnsi="Roboto Mono"/>
        </w:rPr>
      </w:pPr>
    </w:p>
    <w:p w14:paraId="00BB2F6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3723F0"/>
    <w:multiLevelType w:val="multilevel"/>
    <w:tmpl w:val="E730C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48725C"/>
    <w:multiLevelType w:val="multilevel"/>
    <w:tmpl w:val="19C4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8909133">
    <w:abstractNumId w:val="1"/>
  </w:num>
  <w:num w:numId="2" w16cid:durableId="456917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510"/>
    <w:rsid w:val="001040DB"/>
    <w:rsid w:val="00184510"/>
    <w:rsid w:val="002D1F4F"/>
    <w:rsid w:val="003D2797"/>
    <w:rsid w:val="00711B4D"/>
    <w:rsid w:val="008952B3"/>
    <w:rsid w:val="009061D0"/>
    <w:rsid w:val="00A70480"/>
    <w:rsid w:val="00E66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4F478"/>
  <w15:chartTrackingRefBased/>
  <w15:docId w15:val="{CD053C9B-3D5E-4C77-8233-CBBE9FF25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4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5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5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5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45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5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5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5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5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5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5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5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5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5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5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5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5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5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389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2026-01-31T04:19:00Z</dcterms:created>
  <dcterms:modified xsi:type="dcterms:W3CDTF">2026-04-16T23:05:00Z</dcterms:modified>
</cp:coreProperties>
</file>