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749C" w14:textId="77777777" w:rsidR="00806219" w:rsidRPr="00806219" w:rsidRDefault="00806219" w:rsidP="00806219">
      <w:pPr>
        <w:pStyle w:val="Heading1"/>
      </w:pPr>
      <w:r w:rsidRPr="00806219">
        <w:t>Mathematical Formula</w:t>
      </w:r>
    </w:p>
    <w:p w14:paraId="680497FD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🌟</w:t>
      </w:r>
      <w:r w:rsidRPr="00806219">
        <w:t xml:space="preserve"> Definition</w:t>
      </w:r>
    </w:p>
    <w:p w14:paraId="77C72E48" w14:textId="2F476623" w:rsidR="00806219" w:rsidRPr="00806219" w:rsidRDefault="00806219" w:rsidP="00806219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347B0F6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A </w:t>
      </w:r>
      <w:r w:rsidRPr="00806219">
        <w:rPr>
          <w:rFonts w:ascii="Roboto Mono" w:hAnsi="Roboto Mono"/>
          <w:b/>
          <w:bCs/>
        </w:rPr>
        <w:t>mathematical formula</w:t>
      </w:r>
      <w:r w:rsidRPr="00806219">
        <w:rPr>
          <w:rFonts w:ascii="Roboto Mono" w:hAnsi="Roboto Mono"/>
        </w:rPr>
        <w:t xml:space="preserve"> is a </w:t>
      </w:r>
      <w:r w:rsidRPr="00806219">
        <w:rPr>
          <w:rFonts w:ascii="Roboto Mono" w:hAnsi="Roboto Mono"/>
          <w:b/>
          <w:bCs/>
        </w:rPr>
        <w:t>precise rule or expression written using mathematical symbols</w:t>
      </w:r>
      <w:r w:rsidRPr="00806219">
        <w:rPr>
          <w:rFonts w:ascii="Roboto Mono" w:hAnsi="Roboto Mono"/>
        </w:rPr>
        <w:t xml:space="preserve"> that shows a relationship between quantities or variables.</w:t>
      </w:r>
    </w:p>
    <w:p w14:paraId="405C7DFF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>It is a compact way to represent a mathematical idea or relationship.</w:t>
      </w:r>
    </w:p>
    <w:p w14:paraId="375A750E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3E32841E">
          <v:rect id="_x0000_i1097" style="width:0;height:1.5pt" o:hralign="center" o:hrstd="t" o:hr="t" fillcolor="#a0a0a0" stroked="f"/>
        </w:pict>
      </w:r>
    </w:p>
    <w:p w14:paraId="244976A0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🎯</w:t>
      </w:r>
      <w:r w:rsidRPr="00806219">
        <w:t xml:space="preserve"> Purpose of a Formula</w:t>
      </w:r>
    </w:p>
    <w:p w14:paraId="29A4FA43" w14:textId="3921B056" w:rsidR="00806219" w:rsidRPr="00806219" w:rsidRDefault="00806219" w:rsidP="00806219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158981D" w14:textId="77777777" w:rsidR="00806219" w:rsidRPr="00806219" w:rsidRDefault="00806219" w:rsidP="00806219">
      <w:pPr>
        <w:numPr>
          <w:ilvl w:val="0"/>
          <w:numId w:val="1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To represent relationships between quantities clearly </w:t>
      </w:r>
    </w:p>
    <w:p w14:paraId="2ED06F05" w14:textId="77777777" w:rsidR="00806219" w:rsidRPr="00806219" w:rsidRDefault="00806219" w:rsidP="00806219">
      <w:pPr>
        <w:numPr>
          <w:ilvl w:val="0"/>
          <w:numId w:val="1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To simplify calculations and problem-solving </w:t>
      </w:r>
    </w:p>
    <w:p w14:paraId="0D3FEE88" w14:textId="77777777" w:rsidR="00806219" w:rsidRPr="00806219" w:rsidRDefault="00806219" w:rsidP="00806219">
      <w:pPr>
        <w:numPr>
          <w:ilvl w:val="0"/>
          <w:numId w:val="1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To describe patterns in mathematics and science </w:t>
      </w:r>
    </w:p>
    <w:p w14:paraId="68AE9778" w14:textId="77777777" w:rsidR="00806219" w:rsidRPr="00806219" w:rsidRDefault="00806219" w:rsidP="00806219">
      <w:pPr>
        <w:numPr>
          <w:ilvl w:val="0"/>
          <w:numId w:val="1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To model real-world situations </w:t>
      </w:r>
    </w:p>
    <w:p w14:paraId="0CF5BC0D" w14:textId="77777777" w:rsidR="00806219" w:rsidRPr="00806219" w:rsidRDefault="00806219" w:rsidP="00806219">
      <w:pPr>
        <w:numPr>
          <w:ilvl w:val="0"/>
          <w:numId w:val="1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To provide reusable mathematical rules </w:t>
      </w:r>
    </w:p>
    <w:p w14:paraId="4A3BEFF3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33035548">
          <v:rect id="_x0000_i1098" style="width:0;height:1.5pt" o:hralign="center" o:hrstd="t" o:hr="t" fillcolor="#a0a0a0" stroked="f"/>
        </w:pict>
      </w:r>
    </w:p>
    <w:p w14:paraId="78712413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📚</w:t>
      </w:r>
      <w:r w:rsidRPr="00806219">
        <w:t xml:space="preserve"> Key Characteristics</w:t>
      </w:r>
    </w:p>
    <w:p w14:paraId="13E8C204" w14:textId="6367DE01" w:rsidR="00806219" w:rsidRPr="00806219" w:rsidRDefault="00806219" w:rsidP="00806219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781F533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>A mathematical formula is:</w:t>
      </w:r>
    </w:p>
    <w:p w14:paraId="3FA86897" w14:textId="77777777" w:rsidR="00806219" w:rsidRPr="00806219" w:rsidRDefault="00806219" w:rsidP="00806219">
      <w:pPr>
        <w:numPr>
          <w:ilvl w:val="0"/>
          <w:numId w:val="2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Written using symbols and variables </w:t>
      </w:r>
    </w:p>
    <w:p w14:paraId="3AC13223" w14:textId="77777777" w:rsidR="00806219" w:rsidRPr="00806219" w:rsidRDefault="00806219" w:rsidP="00806219">
      <w:pPr>
        <w:numPr>
          <w:ilvl w:val="0"/>
          <w:numId w:val="2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Concise and precise </w:t>
      </w:r>
    </w:p>
    <w:p w14:paraId="20AD34EB" w14:textId="77777777" w:rsidR="00806219" w:rsidRPr="00806219" w:rsidRDefault="00806219" w:rsidP="00806219">
      <w:pPr>
        <w:numPr>
          <w:ilvl w:val="0"/>
          <w:numId w:val="2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Based on mathematical rules </w:t>
      </w:r>
    </w:p>
    <w:p w14:paraId="2FD3EACC" w14:textId="77777777" w:rsidR="00806219" w:rsidRPr="00806219" w:rsidRDefault="00806219" w:rsidP="00806219">
      <w:pPr>
        <w:numPr>
          <w:ilvl w:val="0"/>
          <w:numId w:val="2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lastRenderedPageBreak/>
        <w:t xml:space="preserve">Used for calculation or representation </w:t>
      </w:r>
    </w:p>
    <w:p w14:paraId="6FE35C43" w14:textId="77777777" w:rsidR="00806219" w:rsidRPr="00806219" w:rsidRDefault="00806219" w:rsidP="00806219">
      <w:pPr>
        <w:numPr>
          <w:ilvl w:val="0"/>
          <w:numId w:val="2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Applicable in many problems </w:t>
      </w:r>
    </w:p>
    <w:p w14:paraId="00577379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21EB7197">
          <v:rect id="_x0000_i1099" style="width:0;height:1.5pt" o:hralign="center" o:hrstd="t" o:hr="t" fillcolor="#a0a0a0" stroked="f"/>
        </w:pict>
      </w:r>
    </w:p>
    <w:p w14:paraId="35F5A99F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🧩</w:t>
      </w:r>
      <w:r w:rsidRPr="00806219">
        <w:t xml:space="preserve"> Structure of a Formula</w:t>
      </w:r>
    </w:p>
    <w:p w14:paraId="73867B37" w14:textId="0931D67C" w:rsidR="00806219" w:rsidRPr="00806219" w:rsidRDefault="00806219" w:rsidP="00806219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C79093D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>A formula usually contains:</w:t>
      </w:r>
    </w:p>
    <w:p w14:paraId="3A642E2B" w14:textId="77777777" w:rsidR="00806219" w:rsidRPr="00806219" w:rsidRDefault="00806219" w:rsidP="00806219">
      <w:pPr>
        <w:numPr>
          <w:ilvl w:val="0"/>
          <w:numId w:val="3"/>
        </w:numPr>
        <w:rPr>
          <w:rFonts w:ascii="Roboto Mono" w:hAnsi="Roboto Mono"/>
        </w:rPr>
      </w:pPr>
      <w:r w:rsidRPr="00806219">
        <w:rPr>
          <w:rFonts w:ascii="Roboto Mono" w:hAnsi="Roboto Mono"/>
          <w:b/>
          <w:bCs/>
        </w:rPr>
        <w:t>Variables</w:t>
      </w:r>
      <w:r w:rsidRPr="00806219">
        <w:rPr>
          <w:rFonts w:ascii="Roboto Mono" w:hAnsi="Roboto Mono"/>
        </w:rPr>
        <w:t xml:space="preserve"> (unknown or changing values) </w:t>
      </w:r>
    </w:p>
    <w:p w14:paraId="304C0CA0" w14:textId="77777777" w:rsidR="00806219" w:rsidRPr="00806219" w:rsidRDefault="00806219" w:rsidP="00806219">
      <w:pPr>
        <w:numPr>
          <w:ilvl w:val="0"/>
          <w:numId w:val="3"/>
        </w:numPr>
        <w:rPr>
          <w:rFonts w:ascii="Roboto Mono" w:hAnsi="Roboto Mono"/>
        </w:rPr>
      </w:pPr>
      <w:r w:rsidRPr="00806219">
        <w:rPr>
          <w:rFonts w:ascii="Roboto Mono" w:hAnsi="Roboto Mono"/>
          <w:b/>
          <w:bCs/>
        </w:rPr>
        <w:t>Constants</w:t>
      </w:r>
      <w:r w:rsidRPr="00806219">
        <w:rPr>
          <w:rFonts w:ascii="Roboto Mono" w:hAnsi="Roboto Mono"/>
        </w:rPr>
        <w:t xml:space="preserve"> (fixed values) </w:t>
      </w:r>
    </w:p>
    <w:p w14:paraId="708D2A44" w14:textId="77777777" w:rsidR="00806219" w:rsidRPr="00806219" w:rsidRDefault="00806219" w:rsidP="00806219">
      <w:pPr>
        <w:numPr>
          <w:ilvl w:val="0"/>
          <w:numId w:val="3"/>
        </w:numPr>
        <w:rPr>
          <w:rFonts w:ascii="Roboto Mono" w:hAnsi="Roboto Mono"/>
        </w:rPr>
      </w:pPr>
      <w:r w:rsidRPr="00806219">
        <w:rPr>
          <w:rFonts w:ascii="Roboto Mono" w:hAnsi="Roboto Mono"/>
          <w:b/>
          <w:bCs/>
        </w:rPr>
        <w:t>Mathematical operations</w:t>
      </w:r>
      <w:r w:rsidRPr="00806219">
        <w:rPr>
          <w:rFonts w:ascii="Roboto Mono" w:hAnsi="Roboto Mono"/>
        </w:rPr>
        <w:t xml:space="preserve"> (+, −, ×, ÷, powers, etc.) </w:t>
      </w:r>
    </w:p>
    <w:p w14:paraId="729B723A" w14:textId="77777777" w:rsidR="00806219" w:rsidRPr="00806219" w:rsidRDefault="00806219" w:rsidP="00806219">
      <w:pPr>
        <w:numPr>
          <w:ilvl w:val="0"/>
          <w:numId w:val="3"/>
        </w:numPr>
        <w:rPr>
          <w:rFonts w:ascii="Roboto Mono" w:hAnsi="Roboto Mono"/>
        </w:rPr>
      </w:pPr>
      <w:r w:rsidRPr="00806219">
        <w:rPr>
          <w:rFonts w:ascii="Roboto Mono" w:hAnsi="Roboto Mono"/>
          <w:b/>
          <w:bCs/>
        </w:rPr>
        <w:t>An equality or relationship sign (=)</w:t>
      </w:r>
      <w:r w:rsidRPr="00806219">
        <w:rPr>
          <w:rFonts w:ascii="Roboto Mono" w:hAnsi="Roboto Mono"/>
        </w:rPr>
        <w:t xml:space="preserve"> </w:t>
      </w:r>
    </w:p>
    <w:p w14:paraId="507A2144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60717DCD">
          <v:rect id="_x0000_i1100" style="width:0;height:1.5pt" o:hralign="center" o:hrstd="t" o:hr="t" fillcolor="#a0a0a0" stroked="f"/>
        </w:pict>
      </w:r>
    </w:p>
    <w:p w14:paraId="785B13D4" w14:textId="77777777" w:rsidR="00806219" w:rsidRP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✏️</w:t>
      </w:r>
      <w:r w:rsidRPr="00806219">
        <w:t xml:space="preserve"> Examples of Mathematical Formulas</w:t>
      </w:r>
    </w:p>
    <w:p w14:paraId="59149BF5" w14:textId="77777777" w:rsidR="00806219" w:rsidRDefault="00806219" w:rsidP="00806219">
      <w:pPr>
        <w:pStyle w:val="Heading3"/>
      </w:pPr>
      <w:r w:rsidRPr="00806219">
        <w:t>1. Area of a Rectangle</w:t>
      </w:r>
    </w:p>
    <w:p w14:paraId="1EDA6017" w14:textId="245CA865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0249CB2" w14:textId="0D2F3386" w:rsidR="006B0A5D" w:rsidRPr="00806219" w:rsidRDefault="006B0A5D" w:rsidP="00806219">
      <w:r>
        <w:rPr>
          <w:noProof/>
        </w:rPr>
        <w:drawing>
          <wp:inline distT="0" distB="0" distL="0" distR="0" wp14:anchorId="7570579E" wp14:editId="378890FE">
            <wp:extent cx="861060" cy="259080"/>
            <wp:effectExtent l="0" t="0" r="0" b="7620"/>
            <wp:docPr id="9958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EE3C" w14:textId="15453DEF" w:rsidR="00806219" w:rsidRPr="006B0A5D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A=l×w</m:t>
          </m:r>
        </m:oMath>
      </m:oMathPara>
    </w:p>
    <w:p w14:paraId="26531A50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7CF41A67">
          <v:rect id="_x0000_i1101" style="width:0;height:1.5pt" o:hralign="center" o:hrstd="t" o:hr="t" fillcolor="#a0a0a0" stroked="f"/>
        </w:pict>
      </w:r>
    </w:p>
    <w:p w14:paraId="5D253079" w14:textId="77777777" w:rsidR="00806219" w:rsidRDefault="00806219" w:rsidP="00806219">
      <w:pPr>
        <w:pStyle w:val="Heading3"/>
      </w:pPr>
      <w:r w:rsidRPr="00806219">
        <w:t>2. Area of a Circle</w:t>
      </w:r>
    </w:p>
    <w:p w14:paraId="19AF9B16" w14:textId="00DD6C38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8C2436C" w14:textId="036444CC" w:rsidR="0060422E" w:rsidRPr="00806219" w:rsidRDefault="0060422E" w:rsidP="00806219">
      <w:r>
        <w:rPr>
          <w:noProof/>
        </w:rPr>
        <w:lastRenderedPageBreak/>
        <w:drawing>
          <wp:inline distT="0" distB="0" distL="0" distR="0" wp14:anchorId="0F170A01" wp14:editId="5B748EC1">
            <wp:extent cx="5943600" cy="1937385"/>
            <wp:effectExtent l="0" t="0" r="0" b="5715"/>
            <wp:docPr id="243562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81BF" w14:textId="61D9926D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9B7CE3" w14:textId="30F279F3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0012FE17" w14:textId="4A03485F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</m:t>
          </m:r>
          <m:r>
            <w:rPr>
              <w:rFonts w:ascii="Cambria Math" w:hAnsi="Cambria Math"/>
            </w:rPr>
            <m:t>7</m:t>
          </m:r>
        </m:oMath>
      </m:oMathPara>
    </w:p>
    <w:p w14:paraId="73AA61F0" w14:textId="42D2CCEE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</m:t>
          </m:r>
          <m:r>
            <w:rPr>
              <w:rFonts w:ascii="Cambria Math" w:hAnsi="Cambria Math"/>
            </w:rPr>
            <m:t>5</m:t>
          </m:r>
        </m:oMath>
      </m:oMathPara>
    </w:p>
    <w:p w14:paraId="6A7C2D1F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>r = 3.00</w:t>
      </w:r>
    </w:p>
    <w:p w14:paraId="38DBEC55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3BA5E811">
          <v:rect id="_x0000_i1102" style="width:0;height:1.5pt" o:hralign="center" o:hrstd="t" o:hr="t" fillcolor="#a0a0a0" stroked="f"/>
        </w:pict>
      </w:r>
    </w:p>
    <w:p w14:paraId="68064C32" w14:textId="77777777" w:rsidR="00806219" w:rsidRDefault="00806219" w:rsidP="00806219">
      <w:pPr>
        <w:pStyle w:val="Heading3"/>
      </w:pPr>
      <w:r w:rsidRPr="00806219">
        <w:t>3. Pythagorean Formula</w:t>
      </w:r>
    </w:p>
    <w:p w14:paraId="1BBE6114" w14:textId="719F07F1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C59B5C3" w14:textId="74380BA5" w:rsidR="0060422E" w:rsidRPr="00806219" w:rsidRDefault="0060422E" w:rsidP="00806219">
      <w:r>
        <w:rPr>
          <w:noProof/>
        </w:rPr>
        <w:drawing>
          <wp:inline distT="0" distB="0" distL="0" distR="0" wp14:anchorId="31A3C4C0" wp14:editId="10C9E0AC">
            <wp:extent cx="5943600" cy="2092960"/>
            <wp:effectExtent l="0" t="0" r="0" b="2540"/>
            <wp:docPr id="290419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19C4" w14:textId="1D18CC86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3375ADC" w14:textId="323D9BFC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</m:oMath>
      </m:oMathPara>
    </w:p>
    <w:p w14:paraId="7DA5578D" w14:textId="10305F72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p w14:paraId="4B1CADD1" w14:textId="4F49C83E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≈21.2</m:t>
          </m:r>
          <m:r>
            <w:rPr>
              <w:rFonts w:ascii="Cambria Math" w:hAnsi="Cambria Math"/>
            </w:rPr>
            <m:t>1</m:t>
          </m:r>
        </m:oMath>
      </m:oMathPara>
    </w:p>
    <w:p w14:paraId="26450391" w14:textId="0F9447F0" w:rsidR="00806219" w:rsidRPr="0060422E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≈225.00+225.00=450.0</m:t>
          </m:r>
          <m:r>
            <w:rPr>
              <w:rFonts w:ascii="Cambria Math" w:hAnsi="Cambria Math"/>
            </w:rPr>
            <m:t>0</m:t>
          </m:r>
        </m:oMath>
      </m:oMathPara>
    </w:p>
    <w:p w14:paraId="545F6083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66C49762">
          <v:rect id="_x0000_i1103" style="width:0;height:1.5pt" o:hralign="center" o:hrstd="t" o:hr="t" fillcolor="#a0a0a0" stroked="f"/>
        </w:pict>
      </w:r>
    </w:p>
    <w:p w14:paraId="6A06702F" w14:textId="77777777" w:rsidR="00806219" w:rsidRDefault="00806219" w:rsidP="00806219">
      <w:pPr>
        <w:pStyle w:val="Heading3"/>
      </w:pPr>
      <w:r w:rsidRPr="00806219">
        <w:t>4. Quadratic Formula</w:t>
      </w:r>
    </w:p>
    <w:p w14:paraId="113818C3" w14:textId="301AA631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AA2CE6A" w14:textId="028DDC84" w:rsidR="00E82DA4" w:rsidRPr="00806219" w:rsidRDefault="00E82DA4" w:rsidP="00806219">
      <w:r>
        <w:rPr>
          <w:noProof/>
        </w:rPr>
        <w:drawing>
          <wp:inline distT="0" distB="0" distL="0" distR="0" wp14:anchorId="75AC90C6" wp14:editId="23A35DC0">
            <wp:extent cx="5943600" cy="1857375"/>
            <wp:effectExtent l="0" t="0" r="0" b="9525"/>
            <wp:docPr id="814743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98D0" w14:textId="118A6318" w:rsidR="00806219" w:rsidRPr="00E82DA4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75951FF4" w14:textId="2C0BE40C" w:rsidR="00806219" w:rsidRPr="00E82DA4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</m:oMath>
      </m:oMathPara>
    </w:p>
    <w:p w14:paraId="74F7BCE9" w14:textId="153BE220" w:rsidR="00806219" w:rsidRPr="00E82DA4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p w14:paraId="5F173ECA" w14:textId="08CB3021" w:rsidR="00806219" w:rsidRPr="00E82DA4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</m:oMath>
      </m:oMathPara>
    </w:p>
    <w:p w14:paraId="19D0A6DF" w14:textId="687512C9" w:rsidR="00806219" w:rsidRPr="00E82DA4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≈-2,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2</m:t>
          </m:r>
        </m:oMath>
      </m:oMathPara>
    </w:p>
    <w:p w14:paraId="749E8A88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1EF0882F">
          <v:rect id="_x0000_i1104" style="width:0;height:1.5pt" o:hralign="center" o:hrstd="t" o:hr="t" fillcolor="#a0a0a0" stroked="f"/>
        </w:pict>
      </w:r>
    </w:p>
    <w:p w14:paraId="0135753A" w14:textId="77777777" w:rsidR="00806219" w:rsidRDefault="00806219" w:rsidP="00806219">
      <w:pPr>
        <w:pStyle w:val="Heading3"/>
      </w:pPr>
      <w:r w:rsidRPr="00806219">
        <w:t>5. Newton’s Second Law</w:t>
      </w:r>
    </w:p>
    <w:p w14:paraId="662FFDA2" w14:textId="5A220DBC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1E39C05" w14:textId="16D08201" w:rsidR="00831C72" w:rsidRPr="00806219" w:rsidRDefault="00831C72" w:rsidP="00806219">
      <w:r>
        <w:rPr>
          <w:noProof/>
        </w:rPr>
        <w:drawing>
          <wp:inline distT="0" distB="0" distL="0" distR="0" wp14:anchorId="6E76CAFA" wp14:editId="1E78AEA4">
            <wp:extent cx="678180" cy="304800"/>
            <wp:effectExtent l="0" t="0" r="7620" b="0"/>
            <wp:docPr id="744344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E23F" w14:textId="62D758A1" w:rsidR="00806219" w:rsidRPr="00831C72" w:rsidRDefault="00806219" w:rsidP="0080621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F=ma</m:t>
          </m:r>
        </m:oMath>
      </m:oMathPara>
    </w:p>
    <w:p w14:paraId="539A8339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0CA5370A">
          <v:rect id="_x0000_i1105" style="width:0;height:1.5pt" o:hralign="center" o:hrstd="t" o:hr="t" fillcolor="#a0a0a0" stroked="f"/>
        </w:pict>
      </w:r>
    </w:p>
    <w:p w14:paraId="69A8FC25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🔗</w:t>
      </w:r>
      <w:r w:rsidRPr="00806219">
        <w:t xml:space="preserve"> Relationship to Other Concepts</w:t>
      </w:r>
    </w:p>
    <w:p w14:paraId="4254730B" w14:textId="3CCE55AC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F71E2FD" w14:textId="4496415B" w:rsidR="00475CEA" w:rsidRPr="00806219" w:rsidRDefault="00475CEA" w:rsidP="00806219">
      <w:r>
        <w:rPr>
          <w:noProof/>
        </w:rPr>
        <w:lastRenderedPageBreak/>
        <w:drawing>
          <wp:inline distT="0" distB="0" distL="0" distR="0" wp14:anchorId="337968D1" wp14:editId="16DBD815">
            <wp:extent cx="5943600" cy="1912620"/>
            <wp:effectExtent l="0" t="0" r="0" b="0"/>
            <wp:docPr id="1122529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6431"/>
      </w:tblGrid>
      <w:tr w:rsidR="00806219" w:rsidRPr="00806219" w14:paraId="69C60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FA80" w14:textId="77777777" w:rsidR="00806219" w:rsidRPr="00806219" w:rsidRDefault="00806219" w:rsidP="00806219">
            <w:pPr>
              <w:rPr>
                <w:rFonts w:ascii="Roboto Mono" w:hAnsi="Roboto Mono"/>
                <w:b/>
                <w:bCs/>
              </w:rPr>
            </w:pPr>
            <w:r w:rsidRPr="0080621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DFB8EB" w14:textId="77777777" w:rsidR="00806219" w:rsidRPr="00806219" w:rsidRDefault="00806219" w:rsidP="00806219">
            <w:pPr>
              <w:rPr>
                <w:rFonts w:ascii="Roboto Mono" w:hAnsi="Roboto Mono"/>
                <w:b/>
                <w:bCs/>
              </w:rPr>
            </w:pPr>
            <w:r w:rsidRPr="00806219">
              <w:rPr>
                <w:rFonts w:ascii="Roboto Mono" w:hAnsi="Roboto Mono"/>
                <w:b/>
                <w:bCs/>
              </w:rPr>
              <w:t>Relationship to Formula</w:t>
            </w:r>
          </w:p>
        </w:tc>
      </w:tr>
      <w:tr w:rsidR="00806219" w:rsidRPr="00806219" w14:paraId="6217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BAF2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Mathematical Equation</w:t>
            </w:r>
          </w:p>
        </w:tc>
        <w:tc>
          <w:tcPr>
            <w:tcW w:w="0" w:type="auto"/>
            <w:vAlign w:val="center"/>
            <w:hideMark/>
          </w:tcPr>
          <w:p w14:paraId="0FE1BCDE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A formula is a type of equation expressing a rule</w:t>
            </w:r>
          </w:p>
        </w:tc>
      </w:tr>
      <w:tr w:rsidR="00806219" w:rsidRPr="00806219" w14:paraId="6477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2B04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CAF19A2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Some formulas define functions</w:t>
            </w:r>
          </w:p>
        </w:tc>
      </w:tr>
      <w:tr w:rsidR="00806219" w:rsidRPr="00806219" w14:paraId="5C10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D20B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6EAE2EF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Theorems may be expressed using formulas</w:t>
            </w:r>
          </w:p>
        </w:tc>
      </w:tr>
      <w:tr w:rsidR="00806219" w:rsidRPr="00806219" w14:paraId="7F72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9546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7AB150B4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Formulas are used in models</w:t>
            </w:r>
          </w:p>
        </w:tc>
      </w:tr>
      <w:tr w:rsidR="00806219" w:rsidRPr="00806219" w14:paraId="068E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85EE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7119D1B3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Formulas are part of symbolic language</w:t>
            </w:r>
          </w:p>
        </w:tc>
      </w:tr>
    </w:tbl>
    <w:p w14:paraId="2DD604BB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393D2472">
          <v:rect id="_x0000_i1106" style="width:0;height:1.5pt" o:hralign="center" o:hrstd="t" o:hr="t" fillcolor="#a0a0a0" stroked="f"/>
        </w:pict>
      </w:r>
    </w:p>
    <w:p w14:paraId="0680441E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📖</w:t>
      </w:r>
      <w:r w:rsidRPr="00806219">
        <w:t xml:space="preserve"> Formula vs Equation vs Theorem</w:t>
      </w:r>
    </w:p>
    <w:p w14:paraId="39ED0F14" w14:textId="5668352D" w:rsidR="00806219" w:rsidRDefault="00806219" w:rsidP="0080621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7E0DAEA" w14:textId="0598AD35" w:rsidR="00EE64D1" w:rsidRPr="00806219" w:rsidRDefault="00EE64D1" w:rsidP="00806219">
      <w:r>
        <w:rPr>
          <w:noProof/>
        </w:rPr>
        <w:drawing>
          <wp:inline distT="0" distB="0" distL="0" distR="0" wp14:anchorId="5878A0AE" wp14:editId="2D74F817">
            <wp:extent cx="5943600" cy="1198880"/>
            <wp:effectExtent l="0" t="0" r="0" b="1270"/>
            <wp:docPr id="1700025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7133"/>
      </w:tblGrid>
      <w:tr w:rsidR="00806219" w:rsidRPr="00806219" w14:paraId="5B061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1DFA2" w14:textId="77777777" w:rsidR="00806219" w:rsidRPr="00806219" w:rsidRDefault="00806219" w:rsidP="00806219">
            <w:pPr>
              <w:rPr>
                <w:rFonts w:ascii="Roboto Mono" w:hAnsi="Roboto Mono"/>
                <w:b/>
                <w:bCs/>
              </w:rPr>
            </w:pPr>
            <w:r w:rsidRPr="0080621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5AD0E31" w14:textId="77777777" w:rsidR="00806219" w:rsidRPr="00806219" w:rsidRDefault="00806219" w:rsidP="00806219">
            <w:pPr>
              <w:rPr>
                <w:rFonts w:ascii="Roboto Mono" w:hAnsi="Roboto Mono"/>
                <w:b/>
                <w:bCs/>
              </w:rPr>
            </w:pPr>
            <w:r w:rsidRPr="0080621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806219" w:rsidRPr="00806219" w14:paraId="1500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A039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E386826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Rule expressing a relationship between quantities</w:t>
            </w:r>
          </w:p>
        </w:tc>
      </w:tr>
      <w:tr w:rsidR="00806219" w:rsidRPr="00806219" w14:paraId="512E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363C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lastRenderedPageBreak/>
              <w:t>Equation</w:t>
            </w:r>
          </w:p>
        </w:tc>
        <w:tc>
          <w:tcPr>
            <w:tcW w:w="0" w:type="auto"/>
            <w:vAlign w:val="center"/>
            <w:hideMark/>
          </w:tcPr>
          <w:p w14:paraId="223E757D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Statement that two expressions are equal</w:t>
            </w:r>
          </w:p>
        </w:tc>
      </w:tr>
      <w:tr w:rsidR="00806219" w:rsidRPr="00806219" w14:paraId="77453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6D12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00D3F60" w14:textId="77777777" w:rsidR="00806219" w:rsidRPr="00806219" w:rsidRDefault="00806219" w:rsidP="00806219">
            <w:pPr>
              <w:rPr>
                <w:rFonts w:ascii="Roboto Mono" w:hAnsi="Roboto Mono"/>
              </w:rPr>
            </w:pPr>
            <w:r w:rsidRPr="00806219">
              <w:rPr>
                <w:rFonts w:ascii="Roboto Mono" w:hAnsi="Roboto Mono"/>
              </w:rPr>
              <w:t>Proven mathematical statement</w:t>
            </w:r>
          </w:p>
        </w:tc>
      </w:tr>
    </w:tbl>
    <w:p w14:paraId="3695CAD6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79ABEA86">
          <v:rect id="_x0000_i1107" style="width:0;height:1.5pt" o:hralign="center" o:hrstd="t" o:hr="t" fillcolor="#a0a0a0" stroked="f"/>
        </w:pict>
      </w:r>
    </w:p>
    <w:p w14:paraId="2B9348CA" w14:textId="77777777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🧠</w:t>
      </w:r>
      <w:r w:rsidRPr="00806219">
        <w:t xml:space="preserve"> Simple Analogy</w:t>
      </w:r>
    </w:p>
    <w:p w14:paraId="34766C2A" w14:textId="3E204D9E" w:rsidR="00806219" w:rsidRPr="00806219" w:rsidRDefault="00806219" w:rsidP="00806219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5C2714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A mathematical formula is like a </w:t>
      </w:r>
      <w:r w:rsidRPr="00806219">
        <w:rPr>
          <w:rFonts w:ascii="Roboto Mono" w:hAnsi="Roboto Mono"/>
          <w:b/>
          <w:bCs/>
        </w:rPr>
        <w:t>recipe in cooking</w:t>
      </w:r>
      <w:r w:rsidRPr="00806219">
        <w:rPr>
          <w:rFonts w:ascii="Roboto Mono" w:hAnsi="Roboto Mono"/>
        </w:rPr>
        <w:t>:</w:t>
      </w:r>
    </w:p>
    <w:p w14:paraId="0653FEDD" w14:textId="77777777" w:rsidR="00806219" w:rsidRPr="00806219" w:rsidRDefault="00806219" w:rsidP="00806219">
      <w:pPr>
        <w:numPr>
          <w:ilvl w:val="0"/>
          <w:numId w:val="4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Ingredients = variables </w:t>
      </w:r>
    </w:p>
    <w:p w14:paraId="5F651A88" w14:textId="77777777" w:rsidR="00806219" w:rsidRPr="00806219" w:rsidRDefault="00806219" w:rsidP="00806219">
      <w:pPr>
        <w:numPr>
          <w:ilvl w:val="0"/>
          <w:numId w:val="4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Steps = operations </w:t>
      </w:r>
    </w:p>
    <w:p w14:paraId="44B7C0BA" w14:textId="77777777" w:rsidR="00806219" w:rsidRPr="00806219" w:rsidRDefault="00806219" w:rsidP="00806219">
      <w:pPr>
        <w:numPr>
          <w:ilvl w:val="0"/>
          <w:numId w:val="4"/>
        </w:num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Final dish = result </w:t>
      </w:r>
    </w:p>
    <w:p w14:paraId="586979EF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pict w14:anchorId="535110F6">
          <v:rect id="_x0000_i1108" style="width:0;height:1.5pt" o:hralign="center" o:hrstd="t" o:hr="t" fillcolor="#a0a0a0" stroked="f"/>
        </w:pict>
      </w:r>
    </w:p>
    <w:p w14:paraId="6177A1E9" w14:textId="190313E3" w:rsidR="00806219" w:rsidRDefault="00806219" w:rsidP="00806219">
      <w:pPr>
        <w:pStyle w:val="Heading2"/>
      </w:pPr>
      <w:r w:rsidRPr="00806219">
        <w:rPr>
          <w:rFonts w:ascii="Segoe UI Emoji" w:hAnsi="Segoe UI Emoji" w:cs="Segoe UI Emoji"/>
        </w:rPr>
        <w:t>🧭</w:t>
      </w:r>
      <w:r w:rsidRPr="00806219">
        <w:t xml:space="preserve"> Summary</w:t>
      </w:r>
    </w:p>
    <w:p w14:paraId="7FA79683" w14:textId="5B462230" w:rsidR="00806219" w:rsidRPr="00806219" w:rsidRDefault="00806219" w:rsidP="00806219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58B4A8D" w14:textId="77777777" w:rsidR="00806219" w:rsidRPr="00806219" w:rsidRDefault="00806219" w:rsidP="00806219">
      <w:pPr>
        <w:rPr>
          <w:rFonts w:ascii="Roboto Mono" w:hAnsi="Roboto Mono"/>
        </w:rPr>
      </w:pPr>
      <w:r w:rsidRPr="00806219">
        <w:rPr>
          <w:rFonts w:ascii="Roboto Mono" w:hAnsi="Roboto Mono"/>
        </w:rPr>
        <w:t xml:space="preserve">A </w:t>
      </w:r>
      <w:r w:rsidRPr="00806219">
        <w:rPr>
          <w:rFonts w:ascii="Roboto Mono" w:hAnsi="Roboto Mono"/>
          <w:b/>
          <w:bCs/>
        </w:rPr>
        <w:t>mathematical formula</w:t>
      </w:r>
      <w:r w:rsidRPr="00806219">
        <w:rPr>
          <w:rFonts w:ascii="Roboto Mono" w:hAnsi="Roboto Mono"/>
        </w:rPr>
        <w:t xml:space="preserve"> is a symbolic expression that describes a relationship between quantities or variables. It is used to calculate, represent, and understand mathematical and real-world relationships in a simple and precise way.</w:t>
      </w:r>
    </w:p>
    <w:p w14:paraId="2B097612" w14:textId="77777777" w:rsidR="00A70480" w:rsidRPr="00806219" w:rsidRDefault="00A70480">
      <w:pPr>
        <w:rPr>
          <w:rFonts w:ascii="Roboto Mono" w:hAnsi="Roboto Mono"/>
        </w:rPr>
      </w:pPr>
    </w:p>
    <w:sectPr w:rsidR="00A70480" w:rsidRPr="00806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4F4"/>
    <w:multiLevelType w:val="multilevel"/>
    <w:tmpl w:val="75D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4640"/>
    <w:multiLevelType w:val="multilevel"/>
    <w:tmpl w:val="990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85E54"/>
    <w:multiLevelType w:val="multilevel"/>
    <w:tmpl w:val="F98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54E63"/>
    <w:multiLevelType w:val="multilevel"/>
    <w:tmpl w:val="EFB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6755">
    <w:abstractNumId w:val="1"/>
  </w:num>
  <w:num w:numId="2" w16cid:durableId="666328580">
    <w:abstractNumId w:val="2"/>
  </w:num>
  <w:num w:numId="3" w16cid:durableId="1222591771">
    <w:abstractNumId w:val="0"/>
  </w:num>
  <w:num w:numId="4" w16cid:durableId="32193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88"/>
    <w:rsid w:val="00030B88"/>
    <w:rsid w:val="0015703C"/>
    <w:rsid w:val="002D1F4F"/>
    <w:rsid w:val="00475CEA"/>
    <w:rsid w:val="0060422E"/>
    <w:rsid w:val="006B0A5D"/>
    <w:rsid w:val="00711B4D"/>
    <w:rsid w:val="00806219"/>
    <w:rsid w:val="00831C72"/>
    <w:rsid w:val="008952B3"/>
    <w:rsid w:val="00A70480"/>
    <w:rsid w:val="00E82DA4"/>
    <w:rsid w:val="00EE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5591"/>
  <w15:chartTrackingRefBased/>
  <w15:docId w15:val="{076AE6AA-7A31-409F-808C-468F4182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2026-05-29T21:45:00Z</dcterms:created>
  <dcterms:modified xsi:type="dcterms:W3CDTF">2026-05-29T21:49:00Z</dcterms:modified>
</cp:coreProperties>
</file>