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7488" w14:textId="77777777" w:rsidR="00C0113A" w:rsidRPr="00C0113A" w:rsidRDefault="00C0113A" w:rsidP="00C0113A">
      <w:pPr>
        <w:pStyle w:val="Heading1"/>
      </w:pPr>
      <w:r w:rsidRPr="00C0113A">
        <w:t>Mathematical Notation</w:t>
      </w:r>
    </w:p>
    <w:p w14:paraId="7C50A13F" w14:textId="77777777" w:rsid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🌟</w:t>
      </w:r>
      <w:r w:rsidRPr="00C0113A">
        <w:t xml:space="preserve"> Definition</w:t>
      </w:r>
    </w:p>
    <w:p w14:paraId="5F38AAC5" w14:textId="1BFC3710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C46F595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  <w:b/>
          <w:bCs/>
        </w:rPr>
        <w:t>Mathematical notation</w:t>
      </w:r>
      <w:r w:rsidRPr="00C0113A">
        <w:rPr>
          <w:rFonts w:ascii="Roboto Mono" w:hAnsi="Roboto Mono"/>
        </w:rPr>
        <w:t xml:space="preserve"> is the </w:t>
      </w:r>
      <w:r w:rsidRPr="00C0113A">
        <w:rPr>
          <w:rFonts w:ascii="Roboto Mono" w:hAnsi="Roboto Mono"/>
          <w:b/>
          <w:bCs/>
        </w:rPr>
        <w:t>system of symbols, signs, and written forms</w:t>
      </w:r>
      <w:r w:rsidRPr="00C0113A">
        <w:rPr>
          <w:rFonts w:ascii="Roboto Mono" w:hAnsi="Roboto Mono"/>
        </w:rPr>
        <w:t xml:space="preserve"> used to represent mathematical ideas, numbers, operations, relationships, and structures in a precise and compact way.</w:t>
      </w:r>
    </w:p>
    <w:p w14:paraId="09482D2C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It is part of mathematical language that allows complex ideas to be written briefly and clearly.</w:t>
      </w:r>
    </w:p>
    <w:p w14:paraId="30F9B4DF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555724ED">
          <v:rect id="_x0000_i1025" style="width:0;height:1.5pt" o:hralign="center" o:hrstd="t" o:hr="t" fillcolor="#a0a0a0" stroked="f"/>
        </w:pict>
      </w:r>
    </w:p>
    <w:p w14:paraId="769C9837" w14:textId="77777777" w:rsid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🎯</w:t>
      </w:r>
      <w:r w:rsidRPr="00C0113A">
        <w:t xml:space="preserve"> Purpose of Mathematical Notation</w:t>
      </w:r>
    </w:p>
    <w:p w14:paraId="7F9F9137" w14:textId="2792F8BF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0886193" w14:textId="77777777" w:rsidR="00C0113A" w:rsidRPr="00C0113A" w:rsidRDefault="00C0113A" w:rsidP="00C0113A">
      <w:pPr>
        <w:numPr>
          <w:ilvl w:val="0"/>
          <w:numId w:val="1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To express mathematical ideas clearly and precisely </w:t>
      </w:r>
    </w:p>
    <w:p w14:paraId="3B143E50" w14:textId="77777777" w:rsidR="00C0113A" w:rsidRPr="00C0113A" w:rsidRDefault="00C0113A" w:rsidP="00C0113A">
      <w:pPr>
        <w:numPr>
          <w:ilvl w:val="0"/>
          <w:numId w:val="1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To shorten long verbal descriptions </w:t>
      </w:r>
    </w:p>
    <w:p w14:paraId="12A74AEC" w14:textId="77777777" w:rsidR="00C0113A" w:rsidRPr="00C0113A" w:rsidRDefault="00C0113A" w:rsidP="00C0113A">
      <w:pPr>
        <w:numPr>
          <w:ilvl w:val="0"/>
          <w:numId w:val="1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To standardize communication in mathematics </w:t>
      </w:r>
    </w:p>
    <w:p w14:paraId="36F1FAA1" w14:textId="77777777" w:rsidR="00C0113A" w:rsidRPr="00C0113A" w:rsidRDefault="00C0113A" w:rsidP="00C0113A">
      <w:pPr>
        <w:numPr>
          <w:ilvl w:val="0"/>
          <w:numId w:val="1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To avoid ambiguity in expressions </w:t>
      </w:r>
    </w:p>
    <w:p w14:paraId="7C28C37B" w14:textId="77777777" w:rsidR="00C0113A" w:rsidRPr="00C0113A" w:rsidRDefault="00C0113A" w:rsidP="00C0113A">
      <w:pPr>
        <w:numPr>
          <w:ilvl w:val="0"/>
          <w:numId w:val="1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To make calculations and reasoning easier </w:t>
      </w:r>
    </w:p>
    <w:p w14:paraId="42E05373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0B307B15">
          <v:rect id="_x0000_i1026" style="width:0;height:1.5pt" o:hralign="center" o:hrstd="t" o:hr="t" fillcolor="#a0a0a0" stroked="f"/>
        </w:pict>
      </w:r>
    </w:p>
    <w:p w14:paraId="32EE2FBB" w14:textId="77777777" w:rsidR="00C0113A" w:rsidRP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📚</w:t>
      </w:r>
      <w:r w:rsidRPr="00C0113A">
        <w:t xml:space="preserve"> Main Components of Mathematical Notation</w:t>
      </w:r>
    </w:p>
    <w:p w14:paraId="76A9E150" w14:textId="05756F2E" w:rsidR="00C0113A" w:rsidRDefault="006B13F6" w:rsidP="00643147">
      <w:pPr>
        <w:pStyle w:val="Heading3"/>
      </w:pPr>
      <w:r>
        <w:t xml:space="preserve">1. </w:t>
      </w:r>
      <w:r w:rsidR="00C0113A" w:rsidRPr="00C0113A">
        <w:t>Numbers and Symbols</w:t>
      </w:r>
    </w:p>
    <w:p w14:paraId="24F98173" w14:textId="11F690D9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E35A5BB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Represent quantities.</w:t>
      </w:r>
    </w:p>
    <w:p w14:paraId="1B23F7E3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Examples:</w:t>
      </w:r>
    </w:p>
    <w:p w14:paraId="4DE98A2B" w14:textId="77777777" w:rsidR="00C0113A" w:rsidRPr="00C0113A" w:rsidRDefault="00C0113A" w:rsidP="00C0113A">
      <w:pPr>
        <w:numPr>
          <w:ilvl w:val="0"/>
          <w:numId w:val="2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1, 2, 3 </w:t>
      </w:r>
    </w:p>
    <w:p w14:paraId="13667122" w14:textId="77777777" w:rsidR="00C0113A" w:rsidRPr="00C0113A" w:rsidRDefault="00C0113A" w:rsidP="00C0113A">
      <w:pPr>
        <w:numPr>
          <w:ilvl w:val="0"/>
          <w:numId w:val="2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lastRenderedPageBreak/>
        <w:t xml:space="preserve">π, e </w:t>
      </w:r>
    </w:p>
    <w:p w14:paraId="5C0EF333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5DEE8615">
          <v:rect id="_x0000_i1027" style="width:0;height:1.5pt" o:hralign="center" o:hrstd="t" o:hr="t" fillcolor="#a0a0a0" stroked="f"/>
        </w:pict>
      </w:r>
    </w:p>
    <w:p w14:paraId="4494E12A" w14:textId="77777777" w:rsidR="00C0113A" w:rsidRDefault="00C0113A" w:rsidP="00C0113A">
      <w:pPr>
        <w:pStyle w:val="Heading3"/>
      </w:pPr>
      <w:r w:rsidRPr="00C0113A">
        <w:t>2. Operation Symbols</w:t>
      </w:r>
    </w:p>
    <w:p w14:paraId="6A75B4B2" w14:textId="625F2AA8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E8EE8D8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Represent mathematical operations.</w:t>
      </w:r>
    </w:p>
    <w:p w14:paraId="6B875F1D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Examples:</w:t>
      </w:r>
    </w:p>
    <w:p w14:paraId="3F0A606A" w14:textId="3F56F3B4" w:rsidR="00C0113A" w:rsidRPr="00357CB1" w:rsidRDefault="00357CB1" w:rsidP="00357CB1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+ </w:t>
      </w:r>
      <w:r w:rsidR="00C0113A" w:rsidRPr="00357CB1">
        <w:rPr>
          <w:rFonts w:ascii="Roboto Mono" w:hAnsi="Roboto Mono"/>
        </w:rPr>
        <w:t xml:space="preserve">(addition) </w:t>
      </w:r>
    </w:p>
    <w:p w14:paraId="0C218B31" w14:textId="77777777" w:rsidR="00C0113A" w:rsidRPr="00C0113A" w:rsidRDefault="00C0113A" w:rsidP="00C0113A">
      <w:pPr>
        <w:numPr>
          <w:ilvl w:val="0"/>
          <w:numId w:val="3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− (subtraction) </w:t>
      </w:r>
    </w:p>
    <w:p w14:paraId="7DE5919E" w14:textId="77777777" w:rsidR="00C0113A" w:rsidRPr="00C0113A" w:rsidRDefault="00C0113A" w:rsidP="00C0113A">
      <w:pPr>
        <w:numPr>
          <w:ilvl w:val="0"/>
          <w:numId w:val="3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× (multiplication) </w:t>
      </w:r>
    </w:p>
    <w:p w14:paraId="6B104ACA" w14:textId="77777777" w:rsidR="00C0113A" w:rsidRPr="00C0113A" w:rsidRDefault="00C0113A" w:rsidP="00C0113A">
      <w:pPr>
        <w:numPr>
          <w:ilvl w:val="0"/>
          <w:numId w:val="3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÷ (division) </w:t>
      </w:r>
    </w:p>
    <w:p w14:paraId="6B1212E7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229AA8F9">
          <v:rect id="_x0000_i1028" style="width:0;height:1.5pt" o:hralign="center" o:hrstd="t" o:hr="t" fillcolor="#a0a0a0" stroked="f"/>
        </w:pict>
      </w:r>
    </w:p>
    <w:p w14:paraId="2F6C1AEF" w14:textId="12794163" w:rsidR="00C0113A" w:rsidRDefault="00594467" w:rsidP="00594467">
      <w:pPr>
        <w:pStyle w:val="Heading3"/>
      </w:pPr>
      <w:r>
        <w:t xml:space="preserve">3. </w:t>
      </w:r>
      <w:r w:rsidR="00C0113A" w:rsidRPr="00C0113A">
        <w:t>Relation Symbols</w:t>
      </w:r>
    </w:p>
    <w:p w14:paraId="06814F4C" w14:textId="6687BC98" w:rsidR="00C0113A" w:rsidRPr="00C0113A" w:rsidRDefault="00C0113A" w:rsidP="00594467">
      <w:r w:rsidRPr="00594467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594467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594467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594467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594467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594467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594467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594467">
        <w:rPr>
          <w:rFonts w:ascii="Arial" w:eastAsia="Arial" w:hAnsi="Arial"/>
          <w:color w:val="000000"/>
          <w:sz w:val="18"/>
          <w:highlight w:val="lightGray"/>
        </w:rPr>
        <w:t>[5/29/2026]</w:t>
      </w:r>
    </w:p>
    <w:p w14:paraId="615215C5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Show relationships between values.</w:t>
      </w:r>
    </w:p>
    <w:p w14:paraId="251A0354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Examples:</w:t>
      </w:r>
    </w:p>
    <w:p w14:paraId="71FE8268" w14:textId="77777777" w:rsidR="00C0113A" w:rsidRPr="00C0113A" w:rsidRDefault="00C0113A" w:rsidP="00C0113A">
      <w:pPr>
        <w:numPr>
          <w:ilvl w:val="0"/>
          <w:numId w:val="4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= (equal) </w:t>
      </w:r>
    </w:p>
    <w:p w14:paraId="4BDDC844" w14:textId="77777777" w:rsidR="00C0113A" w:rsidRPr="00C0113A" w:rsidRDefault="00C0113A" w:rsidP="00C0113A">
      <w:pPr>
        <w:numPr>
          <w:ilvl w:val="0"/>
          <w:numId w:val="4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≠ (not equal) </w:t>
      </w:r>
    </w:p>
    <w:p w14:paraId="1658B58B" w14:textId="77777777" w:rsidR="00C0113A" w:rsidRPr="00C0113A" w:rsidRDefault="00C0113A" w:rsidP="00C0113A">
      <w:pPr>
        <w:numPr>
          <w:ilvl w:val="0"/>
          <w:numId w:val="4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&lt; (less than) </w:t>
      </w:r>
    </w:p>
    <w:p w14:paraId="64394AFE" w14:textId="6F63A966" w:rsidR="00C0113A" w:rsidRPr="00C0113A" w:rsidRDefault="006E020B" w:rsidP="00C0113A">
      <w:pPr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&gt; </w:t>
      </w:r>
      <w:r w:rsidR="00C0113A" w:rsidRPr="00C0113A">
        <w:rPr>
          <w:rFonts w:ascii="Roboto Mono" w:hAnsi="Roboto Mono"/>
        </w:rPr>
        <w:t>(greater than)</w:t>
      </w:r>
    </w:p>
    <w:p w14:paraId="04FEE6A4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22512E07">
          <v:rect id="_x0000_i1029" style="width:0;height:1.5pt" o:hralign="center" o:hrstd="t" o:hr="t" fillcolor="#a0a0a0" stroked="f"/>
        </w:pict>
      </w:r>
    </w:p>
    <w:p w14:paraId="41E2D86D" w14:textId="77777777" w:rsidR="00C0113A" w:rsidRDefault="00C0113A" w:rsidP="00C0113A">
      <w:pPr>
        <w:pStyle w:val="Heading3"/>
      </w:pPr>
      <w:r w:rsidRPr="00C0113A">
        <w:t>4. Variable Notation</w:t>
      </w:r>
    </w:p>
    <w:p w14:paraId="2D640166" w14:textId="56232240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695A5F0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Represents unknown or changing values.</w:t>
      </w:r>
    </w:p>
    <w:p w14:paraId="260BC7F3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Examples:</w:t>
      </w:r>
    </w:p>
    <w:p w14:paraId="2D026E00" w14:textId="77777777" w:rsidR="00C0113A" w:rsidRPr="00C0113A" w:rsidRDefault="00C0113A" w:rsidP="00C0113A">
      <w:pPr>
        <w:numPr>
          <w:ilvl w:val="0"/>
          <w:numId w:val="5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lastRenderedPageBreak/>
        <w:t xml:space="preserve">x, y, z </w:t>
      </w:r>
    </w:p>
    <w:p w14:paraId="5142BCBB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1F5F86A8">
          <v:rect id="_x0000_i1030" style="width:0;height:1.5pt" o:hralign="center" o:hrstd="t" o:hr="t" fillcolor="#a0a0a0" stroked="f"/>
        </w:pict>
      </w:r>
    </w:p>
    <w:p w14:paraId="084F3DC2" w14:textId="77777777" w:rsidR="00C0113A" w:rsidRDefault="00C0113A" w:rsidP="00C0113A">
      <w:pPr>
        <w:pStyle w:val="Heading3"/>
      </w:pPr>
      <w:r w:rsidRPr="00C0113A">
        <w:t>5. Function Notation</w:t>
      </w:r>
    </w:p>
    <w:p w14:paraId="5840B3EC" w14:textId="59466C3F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300FD90" w14:textId="77777777" w:rsid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Represents relationships between inputs and outputs.</w:t>
      </w:r>
    </w:p>
    <w:p w14:paraId="2AD27D2C" w14:textId="2837D634" w:rsidR="0093551C" w:rsidRPr="00C0113A" w:rsidRDefault="0093551C" w:rsidP="00C01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E9427E" wp14:editId="03594BF7">
            <wp:extent cx="5943600" cy="1864360"/>
            <wp:effectExtent l="0" t="0" r="0" b="2540"/>
            <wp:docPr id="37920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5F18" w14:textId="7456CDC3" w:rsidR="00C0113A" w:rsidRPr="0093551C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DA8F721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2EBD92C7">
          <v:rect id="_x0000_i1031" style="width:0;height:1.5pt" o:hralign="center" o:hrstd="t" o:hr="t" fillcolor="#a0a0a0" stroked="f"/>
        </w:pict>
      </w:r>
    </w:p>
    <w:p w14:paraId="661D9DE7" w14:textId="77777777" w:rsidR="00C0113A" w:rsidRDefault="00C0113A" w:rsidP="00C0113A">
      <w:pPr>
        <w:pStyle w:val="Heading3"/>
      </w:pPr>
      <w:r w:rsidRPr="00C0113A">
        <w:t>6. Set Notation</w:t>
      </w:r>
    </w:p>
    <w:p w14:paraId="74378F32" w14:textId="127D666E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93F9CDC" w14:textId="77777777" w:rsid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Represents collections of objects.</w:t>
      </w:r>
    </w:p>
    <w:p w14:paraId="2286623B" w14:textId="184F4041" w:rsidR="00BE19FB" w:rsidRPr="00C0113A" w:rsidRDefault="00BE19FB" w:rsidP="00C01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494E16" wp14:editId="2AB90DB2">
            <wp:extent cx="998220" cy="266700"/>
            <wp:effectExtent l="0" t="0" r="0" b="0"/>
            <wp:docPr id="827802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53A7" w14:textId="5B1808AA" w:rsidR="00C0113A" w:rsidRPr="00BE19FB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A={1,2,3}</m:t>
          </m:r>
        </m:oMath>
      </m:oMathPara>
    </w:p>
    <w:p w14:paraId="6EA2FC31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39B4BB87">
          <v:rect id="_x0000_i1032" style="width:0;height:1.5pt" o:hralign="center" o:hrstd="t" o:hr="t" fillcolor="#a0a0a0" stroked="f"/>
        </w:pict>
      </w:r>
    </w:p>
    <w:p w14:paraId="7DB1CB6C" w14:textId="77777777" w:rsidR="00C0113A" w:rsidRDefault="00C0113A" w:rsidP="00C0113A">
      <w:pPr>
        <w:pStyle w:val="Heading3"/>
      </w:pPr>
      <w:r w:rsidRPr="00C0113A">
        <w:t>7. Summation and Special Symbols</w:t>
      </w:r>
    </w:p>
    <w:p w14:paraId="624AFFB7" w14:textId="7240FB00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8D5F688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Used in advanced mathematics.</w:t>
      </w:r>
    </w:p>
    <w:p w14:paraId="335F8278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Examples:</w:t>
      </w:r>
    </w:p>
    <w:p w14:paraId="721CFEDF" w14:textId="77777777" w:rsidR="00C0113A" w:rsidRPr="00C0113A" w:rsidRDefault="00C0113A" w:rsidP="00C0113A">
      <w:pPr>
        <w:numPr>
          <w:ilvl w:val="0"/>
          <w:numId w:val="6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∑ (summation) </w:t>
      </w:r>
    </w:p>
    <w:p w14:paraId="5D6AA393" w14:textId="77777777" w:rsidR="00C0113A" w:rsidRPr="00C0113A" w:rsidRDefault="00C0113A" w:rsidP="00C0113A">
      <w:pPr>
        <w:numPr>
          <w:ilvl w:val="0"/>
          <w:numId w:val="6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lastRenderedPageBreak/>
        <w:t xml:space="preserve">∫ (integral) </w:t>
      </w:r>
    </w:p>
    <w:p w14:paraId="5F123443" w14:textId="77777777" w:rsidR="00C0113A" w:rsidRPr="00C0113A" w:rsidRDefault="00C0113A" w:rsidP="00C0113A">
      <w:pPr>
        <w:numPr>
          <w:ilvl w:val="0"/>
          <w:numId w:val="6"/>
        </w:numPr>
        <w:rPr>
          <w:rFonts w:ascii="Roboto Mono" w:hAnsi="Roboto Mono"/>
        </w:rPr>
      </w:pPr>
      <w:r w:rsidRPr="00C0113A">
        <w:rPr>
          <w:rFonts w:ascii="Cambria Math" w:hAnsi="Cambria Math" w:cs="Cambria Math"/>
        </w:rPr>
        <w:t>∀</w:t>
      </w:r>
      <w:r w:rsidRPr="00C0113A">
        <w:rPr>
          <w:rFonts w:ascii="Roboto Mono" w:hAnsi="Roboto Mono"/>
        </w:rPr>
        <w:t xml:space="preserve"> (for all) </w:t>
      </w:r>
    </w:p>
    <w:p w14:paraId="586BE3D4" w14:textId="77777777" w:rsidR="00C0113A" w:rsidRPr="00C0113A" w:rsidRDefault="00C0113A" w:rsidP="00C0113A">
      <w:pPr>
        <w:numPr>
          <w:ilvl w:val="0"/>
          <w:numId w:val="6"/>
        </w:numPr>
        <w:rPr>
          <w:rFonts w:ascii="Roboto Mono" w:hAnsi="Roboto Mono"/>
        </w:rPr>
      </w:pPr>
      <w:r w:rsidRPr="00C0113A">
        <w:rPr>
          <w:rFonts w:ascii="Cambria Math" w:hAnsi="Cambria Math" w:cs="Cambria Math"/>
        </w:rPr>
        <w:t>∃</w:t>
      </w:r>
      <w:r w:rsidRPr="00C0113A">
        <w:rPr>
          <w:rFonts w:ascii="Roboto Mono" w:hAnsi="Roboto Mono"/>
        </w:rPr>
        <w:t xml:space="preserve"> (there exists) </w:t>
      </w:r>
    </w:p>
    <w:p w14:paraId="3E100EA9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658AFEB6">
          <v:rect id="_x0000_i1033" style="width:0;height:1.5pt" o:hralign="center" o:hrstd="t" o:hr="t" fillcolor="#a0a0a0" stroked="f"/>
        </w:pict>
      </w:r>
    </w:p>
    <w:p w14:paraId="090F50A6" w14:textId="77777777" w:rsidR="00C0113A" w:rsidRP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🧩</w:t>
      </w:r>
      <w:r w:rsidRPr="00C0113A">
        <w:t xml:space="preserve"> Examples of Mathematical Notation</w:t>
      </w:r>
    </w:p>
    <w:p w14:paraId="2B95AF52" w14:textId="77777777" w:rsidR="00C0113A" w:rsidRDefault="00C0113A" w:rsidP="00C0113A">
      <w:pPr>
        <w:pStyle w:val="Heading3"/>
      </w:pPr>
      <w:r w:rsidRPr="00C0113A">
        <w:t>Example 1: Equation</w:t>
      </w:r>
    </w:p>
    <w:p w14:paraId="5973ED91" w14:textId="4F6DCA23" w:rsidR="00C0113A" w:rsidRDefault="00C0113A" w:rsidP="00C0113A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B60E4D3" w14:textId="13BD2145" w:rsidR="00035AF9" w:rsidRPr="00C0113A" w:rsidRDefault="00035AF9" w:rsidP="00C0113A">
      <w:r>
        <w:rPr>
          <w:noProof/>
        </w:rPr>
        <w:drawing>
          <wp:inline distT="0" distB="0" distL="0" distR="0" wp14:anchorId="7A56092C" wp14:editId="02F1DD22">
            <wp:extent cx="876300" cy="297180"/>
            <wp:effectExtent l="0" t="0" r="0" b="7620"/>
            <wp:docPr id="474258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AD6A" w14:textId="1FB0638D" w:rsidR="00C0113A" w:rsidRPr="00035AF9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2x+3=7</m:t>
          </m:r>
        </m:oMath>
      </m:oMathPara>
    </w:p>
    <w:p w14:paraId="78D08010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205A6FB3">
          <v:rect id="_x0000_i1034" style="width:0;height:1.5pt" o:hralign="center" o:hrstd="t" o:hr="t" fillcolor="#a0a0a0" stroked="f"/>
        </w:pict>
      </w:r>
    </w:p>
    <w:p w14:paraId="71CDEDBB" w14:textId="77777777" w:rsidR="00C0113A" w:rsidRDefault="00C0113A" w:rsidP="00C0113A">
      <w:pPr>
        <w:pStyle w:val="Heading3"/>
      </w:pPr>
      <w:r w:rsidRPr="00C0113A">
        <w:t>Example 2: Geometry Formula</w:t>
      </w:r>
    </w:p>
    <w:p w14:paraId="4506CE2C" w14:textId="31205071" w:rsidR="00C0113A" w:rsidRDefault="00C0113A" w:rsidP="00C0113A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AE95651" w14:textId="76534399" w:rsidR="00CB4CC7" w:rsidRPr="00C0113A" w:rsidRDefault="00CB4CC7" w:rsidP="00C0113A">
      <w:r>
        <w:rPr>
          <w:noProof/>
        </w:rPr>
        <w:drawing>
          <wp:inline distT="0" distB="0" distL="0" distR="0" wp14:anchorId="1A5B55C1" wp14:editId="7820CEC4">
            <wp:extent cx="5943600" cy="1955165"/>
            <wp:effectExtent l="0" t="0" r="0" b="6985"/>
            <wp:docPr id="1365894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0BF5" w14:textId="2AED84F9" w:rsidR="00C0113A" w:rsidRPr="00CB4CC7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2A57492" w14:textId="748D542F" w:rsidR="00C0113A" w:rsidRPr="00CB4CC7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6075D237" w14:textId="26026141" w:rsidR="00C0113A" w:rsidRPr="00CB4CC7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230E6545" w14:textId="47C93D12" w:rsidR="00C0113A" w:rsidRPr="00CB4CC7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C=2πr≈18.85</m:t>
          </m:r>
        </m:oMath>
      </m:oMathPara>
    </w:p>
    <w:p w14:paraId="7A4FC102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r = 3.00</w:t>
      </w:r>
    </w:p>
    <w:p w14:paraId="60AC6BBA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487BE8DD">
          <v:rect id="_x0000_i1035" style="width:0;height:1.5pt" o:hralign="center" o:hrstd="t" o:hr="t" fillcolor="#a0a0a0" stroked="f"/>
        </w:pict>
      </w:r>
    </w:p>
    <w:p w14:paraId="51AD9E1A" w14:textId="77777777" w:rsidR="00C0113A" w:rsidRDefault="00C0113A" w:rsidP="00C0113A">
      <w:pPr>
        <w:pStyle w:val="Heading3"/>
      </w:pPr>
      <w:r w:rsidRPr="00C0113A">
        <w:lastRenderedPageBreak/>
        <w:t>Example 3: Logical Statement</w:t>
      </w:r>
    </w:p>
    <w:p w14:paraId="5215890D" w14:textId="1F379DDA" w:rsidR="00C0113A" w:rsidRDefault="00C0113A" w:rsidP="00C0113A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13408BD" w14:textId="2BF9B0F7" w:rsidR="00C22341" w:rsidRPr="00C0113A" w:rsidRDefault="00C22341" w:rsidP="00C0113A">
      <w:r>
        <w:rPr>
          <w:noProof/>
        </w:rPr>
        <w:drawing>
          <wp:inline distT="0" distB="0" distL="0" distR="0" wp14:anchorId="12AE5BC1" wp14:editId="786DEBBD">
            <wp:extent cx="1219200" cy="342900"/>
            <wp:effectExtent l="0" t="0" r="0" b="0"/>
            <wp:docPr id="733303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3BFE" w14:textId="4ACA499B" w:rsidR="00C0113A" w:rsidRPr="00C22341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≥0</m:t>
          </m:r>
        </m:oMath>
      </m:oMathPara>
    </w:p>
    <w:p w14:paraId="20E52C02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54A14106">
          <v:rect id="_x0000_i1036" style="width:0;height:1.5pt" o:hralign="center" o:hrstd="t" o:hr="t" fillcolor="#a0a0a0" stroked="f"/>
        </w:pict>
      </w:r>
    </w:p>
    <w:p w14:paraId="12D60D10" w14:textId="77777777" w:rsid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🔗</w:t>
      </w:r>
      <w:r w:rsidRPr="00C0113A">
        <w:t xml:space="preserve"> Relationship to Other Concepts</w:t>
      </w:r>
    </w:p>
    <w:p w14:paraId="68FD8807" w14:textId="615856C6" w:rsidR="00C0113A" w:rsidRDefault="00C0113A" w:rsidP="00C0113A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E8C1858" w14:textId="2B899EC2" w:rsidR="00673B64" w:rsidRPr="00C0113A" w:rsidRDefault="00673B64" w:rsidP="00C0113A">
      <w:r>
        <w:rPr>
          <w:noProof/>
        </w:rPr>
        <w:drawing>
          <wp:inline distT="0" distB="0" distL="0" distR="0" wp14:anchorId="56248AEA" wp14:editId="1C2E2C16">
            <wp:extent cx="5943600" cy="1875155"/>
            <wp:effectExtent l="0" t="0" r="0" b="0"/>
            <wp:docPr id="1600899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96"/>
      </w:tblGrid>
      <w:tr w:rsidR="00C0113A" w:rsidRPr="00C0113A" w14:paraId="16524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FEB77" w14:textId="77777777" w:rsidR="00C0113A" w:rsidRPr="00C0113A" w:rsidRDefault="00C0113A" w:rsidP="00C0113A">
            <w:pPr>
              <w:rPr>
                <w:rFonts w:ascii="Roboto Mono" w:hAnsi="Roboto Mono"/>
                <w:b/>
                <w:bCs/>
              </w:rPr>
            </w:pPr>
            <w:r w:rsidRPr="00C0113A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B9071A" w14:textId="77777777" w:rsidR="00C0113A" w:rsidRPr="00C0113A" w:rsidRDefault="00C0113A" w:rsidP="00C0113A">
            <w:pPr>
              <w:rPr>
                <w:rFonts w:ascii="Roboto Mono" w:hAnsi="Roboto Mono"/>
                <w:b/>
                <w:bCs/>
              </w:rPr>
            </w:pPr>
            <w:r w:rsidRPr="00C0113A">
              <w:rPr>
                <w:rFonts w:ascii="Roboto Mono" w:hAnsi="Roboto Mono"/>
                <w:b/>
                <w:bCs/>
              </w:rPr>
              <w:t>Relationship to Notation</w:t>
            </w:r>
          </w:p>
        </w:tc>
      </w:tr>
      <w:tr w:rsidR="00C0113A" w:rsidRPr="00C0113A" w14:paraId="03E3C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6B2C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33E56F18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Notation is a core part of it</w:t>
            </w:r>
          </w:p>
        </w:tc>
      </w:tr>
      <w:tr w:rsidR="00C0113A" w:rsidRPr="00C0113A" w14:paraId="07106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C53D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256AA388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Notation represents them</w:t>
            </w:r>
          </w:p>
        </w:tc>
      </w:tr>
      <w:tr w:rsidR="00C0113A" w:rsidRPr="00C0113A" w14:paraId="0402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29EB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Equations &amp; Formulas</w:t>
            </w:r>
          </w:p>
        </w:tc>
        <w:tc>
          <w:tcPr>
            <w:tcW w:w="0" w:type="auto"/>
            <w:vAlign w:val="center"/>
            <w:hideMark/>
          </w:tcPr>
          <w:p w14:paraId="35A7DE29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Written using notation</w:t>
            </w:r>
          </w:p>
        </w:tc>
      </w:tr>
      <w:tr w:rsidR="00C0113A" w:rsidRPr="00C0113A" w14:paraId="2495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F45E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Proofs</w:t>
            </w:r>
          </w:p>
        </w:tc>
        <w:tc>
          <w:tcPr>
            <w:tcW w:w="0" w:type="auto"/>
            <w:vAlign w:val="center"/>
            <w:hideMark/>
          </w:tcPr>
          <w:p w14:paraId="6EA0A990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Use notation to express logic</w:t>
            </w:r>
          </w:p>
        </w:tc>
      </w:tr>
      <w:tr w:rsidR="00C0113A" w:rsidRPr="00C0113A" w14:paraId="299C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87FA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6C984BB2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Uses symbolic notation heavily</w:t>
            </w:r>
          </w:p>
        </w:tc>
      </w:tr>
    </w:tbl>
    <w:p w14:paraId="04A12EEF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49485BBF">
          <v:rect id="_x0000_i1037" style="width:0;height:1.5pt" o:hralign="center" o:hrstd="t" o:hr="t" fillcolor="#a0a0a0" stroked="f"/>
        </w:pict>
      </w:r>
    </w:p>
    <w:p w14:paraId="36923295" w14:textId="77777777" w:rsid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📖</w:t>
      </w:r>
      <w:r w:rsidRPr="00C0113A">
        <w:t xml:space="preserve"> Notation vs Language vs Symbols</w:t>
      </w:r>
    </w:p>
    <w:p w14:paraId="74216383" w14:textId="3FF3A0F6" w:rsidR="00C0113A" w:rsidRDefault="00C0113A" w:rsidP="00C0113A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625032A" w14:textId="1FF5F7C1" w:rsidR="00C31007" w:rsidRPr="00C0113A" w:rsidRDefault="00C31007" w:rsidP="00C0113A">
      <w:r>
        <w:rPr>
          <w:noProof/>
        </w:rPr>
        <w:lastRenderedPageBreak/>
        <w:drawing>
          <wp:inline distT="0" distB="0" distL="0" distR="0" wp14:anchorId="4BF77F97" wp14:editId="29AD9C33">
            <wp:extent cx="5943600" cy="1226820"/>
            <wp:effectExtent l="0" t="0" r="0" b="0"/>
            <wp:docPr id="2024834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6262"/>
      </w:tblGrid>
      <w:tr w:rsidR="00C0113A" w:rsidRPr="00C0113A" w14:paraId="7A574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5AF8" w14:textId="77777777" w:rsidR="00C0113A" w:rsidRPr="00C0113A" w:rsidRDefault="00C0113A" w:rsidP="00C0113A">
            <w:pPr>
              <w:rPr>
                <w:rFonts w:ascii="Roboto Mono" w:hAnsi="Roboto Mono"/>
                <w:b/>
                <w:bCs/>
              </w:rPr>
            </w:pPr>
            <w:r w:rsidRPr="00C0113A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CD9198" w14:textId="77777777" w:rsidR="00C0113A" w:rsidRPr="00C0113A" w:rsidRDefault="00C0113A" w:rsidP="00C0113A">
            <w:pPr>
              <w:rPr>
                <w:rFonts w:ascii="Roboto Mono" w:hAnsi="Roboto Mono"/>
                <w:b/>
                <w:bCs/>
              </w:rPr>
            </w:pPr>
            <w:r w:rsidRPr="00C0113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0113A" w:rsidRPr="00C0113A" w14:paraId="7020F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3B8F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1BD8EED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Single sign (e.g., +, x, π)</w:t>
            </w:r>
          </w:p>
        </w:tc>
      </w:tr>
      <w:tr w:rsidR="00C0113A" w:rsidRPr="00C0113A" w14:paraId="00DD4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311B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6D4EBE09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System of symbols used together</w:t>
            </w:r>
          </w:p>
        </w:tc>
      </w:tr>
      <w:tr w:rsidR="00C0113A" w:rsidRPr="00C0113A" w14:paraId="0B41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3EBE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706FC767" w14:textId="77777777" w:rsidR="00C0113A" w:rsidRPr="00C0113A" w:rsidRDefault="00C0113A" w:rsidP="00C0113A">
            <w:pPr>
              <w:rPr>
                <w:rFonts w:ascii="Roboto Mono" w:hAnsi="Roboto Mono"/>
              </w:rPr>
            </w:pPr>
            <w:r w:rsidRPr="00C0113A">
              <w:rPr>
                <w:rFonts w:ascii="Roboto Mono" w:hAnsi="Roboto Mono"/>
              </w:rPr>
              <w:t>Full system of communication in mathematics</w:t>
            </w:r>
          </w:p>
        </w:tc>
      </w:tr>
    </w:tbl>
    <w:p w14:paraId="7245673B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77F47CAF">
          <v:rect id="_x0000_i1038" style="width:0;height:1.5pt" o:hralign="center" o:hrstd="t" o:hr="t" fillcolor="#a0a0a0" stroked="f"/>
        </w:pict>
      </w:r>
    </w:p>
    <w:p w14:paraId="6B9629AF" w14:textId="77777777" w:rsid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🧠</w:t>
      </w:r>
      <w:r w:rsidRPr="00C0113A">
        <w:t xml:space="preserve"> Simple Analogy</w:t>
      </w:r>
    </w:p>
    <w:p w14:paraId="2A1E4A0F" w14:textId="670BDC1E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ACA0419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Mathematical notation is like a </w:t>
      </w:r>
      <w:r w:rsidRPr="00C0113A">
        <w:rPr>
          <w:rFonts w:ascii="Roboto Mono" w:hAnsi="Roboto Mono"/>
          <w:b/>
          <w:bCs/>
        </w:rPr>
        <w:t>short code or alphabet</w:t>
      </w:r>
      <w:r w:rsidRPr="00C0113A">
        <w:rPr>
          <w:rFonts w:ascii="Roboto Mono" w:hAnsi="Roboto Mono"/>
        </w:rPr>
        <w:t>:</w:t>
      </w:r>
    </w:p>
    <w:p w14:paraId="330C3815" w14:textId="77777777" w:rsidR="00C0113A" w:rsidRPr="00C0113A" w:rsidRDefault="00C0113A" w:rsidP="00C0113A">
      <w:pPr>
        <w:numPr>
          <w:ilvl w:val="0"/>
          <w:numId w:val="7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Instead of writing long sentences </w:t>
      </w:r>
    </w:p>
    <w:p w14:paraId="76D040FD" w14:textId="77777777" w:rsidR="00C0113A" w:rsidRPr="00C0113A" w:rsidRDefault="00C0113A" w:rsidP="00C0113A">
      <w:pPr>
        <w:numPr>
          <w:ilvl w:val="0"/>
          <w:numId w:val="7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 xml:space="preserve">We use symbols to represent ideas quickly and clearly </w:t>
      </w:r>
    </w:p>
    <w:p w14:paraId="2E5A0F11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Example:</w:t>
      </w:r>
    </w:p>
    <w:p w14:paraId="5000BB0B" w14:textId="77777777" w:rsidR="00C0113A" w:rsidRDefault="00C0113A" w:rsidP="00C0113A">
      <w:pPr>
        <w:numPr>
          <w:ilvl w:val="0"/>
          <w:numId w:val="8"/>
        </w:numPr>
        <w:rPr>
          <w:rFonts w:ascii="Roboto Mono" w:hAnsi="Roboto Mono"/>
        </w:rPr>
      </w:pPr>
      <w:r w:rsidRPr="00C0113A">
        <w:rPr>
          <w:rFonts w:ascii="Roboto Mono" w:hAnsi="Roboto Mono"/>
        </w:rPr>
        <w:t>“The area of a circle is pi times radius squared”</w:t>
      </w:r>
      <w:r w:rsidRPr="00C0113A">
        <w:rPr>
          <w:rFonts w:ascii="Roboto Mono" w:hAnsi="Roboto Mono"/>
        </w:rPr>
        <w:br/>
        <w:t xml:space="preserve">becomes </w:t>
      </w:r>
    </w:p>
    <w:p w14:paraId="78CA425A" w14:textId="13C231FB" w:rsidR="00D5738D" w:rsidRPr="00C0113A" w:rsidRDefault="00D5738D" w:rsidP="00D5738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E0759" wp14:editId="7375DE76">
            <wp:extent cx="5943600" cy="1934210"/>
            <wp:effectExtent l="0" t="0" r="0" b="8890"/>
            <wp:docPr id="37495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73DB" w14:textId="4DC289BD" w:rsidR="00C0113A" w:rsidRPr="00D5738D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AD70BF" w14:textId="7A544399" w:rsidR="00C0113A" w:rsidRPr="00D5738D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76CB4792" w14:textId="7093817D" w:rsidR="00C0113A" w:rsidRPr="00D5738D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6F85935D" w14:textId="012121F3" w:rsidR="00C0113A" w:rsidRPr="00D5738D" w:rsidRDefault="00C0113A" w:rsidP="00C0113A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C=2πr≈18.85</m:t>
          </m:r>
        </m:oMath>
      </m:oMathPara>
    </w:p>
    <w:p w14:paraId="72734334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</w:rPr>
        <w:t>r = 3.00</w:t>
      </w:r>
    </w:p>
    <w:p w14:paraId="4AE61BCC" w14:textId="77777777" w:rsidR="00C0113A" w:rsidRPr="00C0113A" w:rsidRDefault="00000000" w:rsidP="00C0113A">
      <w:pPr>
        <w:rPr>
          <w:rFonts w:ascii="Roboto Mono" w:hAnsi="Roboto Mono"/>
        </w:rPr>
      </w:pPr>
      <w:r>
        <w:rPr>
          <w:rFonts w:ascii="Roboto Mono" w:hAnsi="Roboto Mono"/>
        </w:rPr>
        <w:pict w14:anchorId="79603EA8">
          <v:rect id="_x0000_i1039" style="width:0;height:1.5pt" o:hralign="center" o:hrstd="t" o:hr="t" fillcolor="#a0a0a0" stroked="f"/>
        </w:pict>
      </w:r>
    </w:p>
    <w:p w14:paraId="78C54F53" w14:textId="6A561B60" w:rsidR="00C0113A" w:rsidRDefault="00C0113A" w:rsidP="00C0113A">
      <w:pPr>
        <w:pStyle w:val="Heading2"/>
      </w:pPr>
      <w:r w:rsidRPr="00C0113A">
        <w:rPr>
          <w:rFonts w:ascii="Segoe UI Emoji" w:hAnsi="Segoe UI Emoji" w:cs="Segoe UI Emoji"/>
        </w:rPr>
        <w:t>🧭</w:t>
      </w:r>
      <w:r w:rsidRPr="00C0113A">
        <w:t xml:space="preserve"> Summary</w:t>
      </w:r>
    </w:p>
    <w:p w14:paraId="37C9AC76" w14:textId="4EE9FB1D" w:rsidR="00C0113A" w:rsidRPr="00C0113A" w:rsidRDefault="00C0113A" w:rsidP="00C0113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4812AC6" w14:textId="77777777" w:rsidR="00C0113A" w:rsidRPr="00C0113A" w:rsidRDefault="00C0113A" w:rsidP="00C0113A">
      <w:pPr>
        <w:rPr>
          <w:rFonts w:ascii="Roboto Mono" w:hAnsi="Roboto Mono"/>
        </w:rPr>
      </w:pPr>
      <w:r w:rsidRPr="00C0113A">
        <w:rPr>
          <w:rFonts w:ascii="Roboto Mono" w:hAnsi="Roboto Mono"/>
          <w:b/>
          <w:bCs/>
        </w:rPr>
        <w:t>Mathematical notation</w:t>
      </w:r>
      <w:r w:rsidRPr="00C0113A">
        <w:rPr>
          <w:rFonts w:ascii="Roboto Mono" w:hAnsi="Roboto Mono"/>
        </w:rPr>
        <w:t xml:space="preserve"> is the system of symbols used to represent mathematical ideas in a clear, short, and universal way. It is an essential part of mathematical language that helps express numbers, formulas, equations, and logical statements efficiently.</w:t>
      </w:r>
    </w:p>
    <w:p w14:paraId="0B67DD69" w14:textId="77777777" w:rsidR="00A70480" w:rsidRPr="00C0113A" w:rsidRDefault="00A70480">
      <w:pPr>
        <w:rPr>
          <w:rFonts w:ascii="Roboto Mono" w:hAnsi="Roboto Mono"/>
        </w:rPr>
      </w:pPr>
    </w:p>
    <w:sectPr w:rsidR="00A70480" w:rsidRPr="00C01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FC2"/>
    <w:multiLevelType w:val="hybridMultilevel"/>
    <w:tmpl w:val="3E800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E3125"/>
    <w:multiLevelType w:val="multilevel"/>
    <w:tmpl w:val="1D9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279F1"/>
    <w:multiLevelType w:val="multilevel"/>
    <w:tmpl w:val="DB7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516A1"/>
    <w:multiLevelType w:val="multilevel"/>
    <w:tmpl w:val="BE7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8309A"/>
    <w:multiLevelType w:val="multilevel"/>
    <w:tmpl w:val="9DD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D0C30"/>
    <w:multiLevelType w:val="multilevel"/>
    <w:tmpl w:val="758A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86956"/>
    <w:multiLevelType w:val="multilevel"/>
    <w:tmpl w:val="96A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D44CB"/>
    <w:multiLevelType w:val="multilevel"/>
    <w:tmpl w:val="D65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6786B"/>
    <w:multiLevelType w:val="multilevel"/>
    <w:tmpl w:val="E07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787071">
    <w:abstractNumId w:val="4"/>
  </w:num>
  <w:num w:numId="2" w16cid:durableId="279454863">
    <w:abstractNumId w:val="7"/>
  </w:num>
  <w:num w:numId="3" w16cid:durableId="1367757423">
    <w:abstractNumId w:val="3"/>
  </w:num>
  <w:num w:numId="4" w16cid:durableId="1592854187">
    <w:abstractNumId w:val="2"/>
  </w:num>
  <w:num w:numId="5" w16cid:durableId="461578991">
    <w:abstractNumId w:val="8"/>
  </w:num>
  <w:num w:numId="6" w16cid:durableId="357583818">
    <w:abstractNumId w:val="5"/>
  </w:num>
  <w:num w:numId="7" w16cid:durableId="263928670">
    <w:abstractNumId w:val="1"/>
  </w:num>
  <w:num w:numId="8" w16cid:durableId="711884351">
    <w:abstractNumId w:val="6"/>
  </w:num>
  <w:num w:numId="9" w16cid:durableId="208452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7C"/>
    <w:rsid w:val="00004BF8"/>
    <w:rsid w:val="00035AF9"/>
    <w:rsid w:val="000F1A51"/>
    <w:rsid w:val="0022380F"/>
    <w:rsid w:val="002D1F4F"/>
    <w:rsid w:val="00357CB1"/>
    <w:rsid w:val="003F0F06"/>
    <w:rsid w:val="00594467"/>
    <w:rsid w:val="00643147"/>
    <w:rsid w:val="00673B64"/>
    <w:rsid w:val="006B13F6"/>
    <w:rsid w:val="006E020B"/>
    <w:rsid w:val="00711B4D"/>
    <w:rsid w:val="008952B3"/>
    <w:rsid w:val="0093551C"/>
    <w:rsid w:val="00A5327C"/>
    <w:rsid w:val="00A70480"/>
    <w:rsid w:val="00BE19FB"/>
    <w:rsid w:val="00C0113A"/>
    <w:rsid w:val="00C22341"/>
    <w:rsid w:val="00C31007"/>
    <w:rsid w:val="00C86C02"/>
    <w:rsid w:val="00CB4CC7"/>
    <w:rsid w:val="00D5738D"/>
    <w:rsid w:val="00F0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A55E"/>
  <w15:chartTrackingRefBased/>
  <w15:docId w15:val="{5A945DBA-1816-4101-B53F-2BF6E7D5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2026-05-29T22:22:00Z</dcterms:created>
  <dcterms:modified xsi:type="dcterms:W3CDTF">2026-05-29T22:39:00Z</dcterms:modified>
</cp:coreProperties>
</file>