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303C" w14:textId="678F1280" w:rsidR="00A70480" w:rsidRDefault="007E263B" w:rsidP="007E263B">
      <w:pPr>
        <w:pStyle w:val="Heading1"/>
      </w:pPr>
      <w:r w:rsidRPr="007E263B">
        <w:t>Units</w:t>
      </w:r>
    </w:p>
    <w:p w14:paraId="1AEBAB5E" w14:textId="5E19E39A" w:rsidR="00D17C14" w:rsidRDefault="00D17C14" w:rsidP="007E263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42ABF8" w14:textId="5A63E9FA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  <w:b/>
          <w:bCs/>
        </w:rPr>
        <w:t>Units</w:t>
      </w:r>
      <w:r w:rsidRPr="007E263B">
        <w:rPr>
          <w:rFonts w:ascii="Roboto Mono" w:hAnsi="Roboto Mono"/>
        </w:rPr>
        <w:t xml:space="preserve"> are </w:t>
      </w:r>
      <w:r w:rsidRPr="007E263B">
        <w:rPr>
          <w:rFonts w:ascii="Roboto Mono" w:hAnsi="Roboto Mono"/>
          <w:b/>
          <w:bCs/>
        </w:rPr>
        <w:t>standardized quantities used to express the magnitude of a physical quantity</w:t>
      </w:r>
      <w:r w:rsidRPr="007E263B">
        <w:rPr>
          <w:rFonts w:ascii="Roboto Mono" w:hAnsi="Roboto Mono"/>
        </w:rPr>
        <w:t>. They provide a common language for describing measurements so that results are consistent, comparable, and universally understood.</w:t>
      </w:r>
    </w:p>
    <w:p w14:paraId="1FCC18AB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For example:</w:t>
      </w:r>
    </w:p>
    <w:p w14:paraId="73DB2E36" w14:textId="77777777" w:rsidR="007E263B" w:rsidRPr="007E263B" w:rsidRDefault="007E263B" w:rsidP="007E263B">
      <w:pPr>
        <w:numPr>
          <w:ilvl w:val="0"/>
          <w:numId w:val="1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 length can be expressed in </w:t>
      </w:r>
      <w:r w:rsidRPr="007E263B">
        <w:rPr>
          <w:rFonts w:ascii="Roboto Mono" w:hAnsi="Roboto Mono"/>
          <w:b/>
          <w:bCs/>
        </w:rPr>
        <w:t>meters (m)</w:t>
      </w:r>
      <w:r w:rsidRPr="007E263B">
        <w:rPr>
          <w:rFonts w:ascii="Roboto Mono" w:hAnsi="Roboto Mono"/>
        </w:rPr>
        <w:t xml:space="preserve">. </w:t>
      </w:r>
    </w:p>
    <w:p w14:paraId="3A88C282" w14:textId="77777777" w:rsidR="007E263B" w:rsidRPr="007E263B" w:rsidRDefault="007E263B" w:rsidP="007E263B">
      <w:pPr>
        <w:numPr>
          <w:ilvl w:val="0"/>
          <w:numId w:val="1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 mass can be expressed in </w:t>
      </w:r>
      <w:r w:rsidRPr="007E263B">
        <w:rPr>
          <w:rFonts w:ascii="Roboto Mono" w:hAnsi="Roboto Mono"/>
          <w:b/>
          <w:bCs/>
        </w:rPr>
        <w:t>kilograms (kg)</w:t>
      </w:r>
      <w:r w:rsidRPr="007E263B">
        <w:rPr>
          <w:rFonts w:ascii="Roboto Mono" w:hAnsi="Roboto Mono"/>
        </w:rPr>
        <w:t xml:space="preserve">. </w:t>
      </w:r>
    </w:p>
    <w:p w14:paraId="2B9AB67E" w14:textId="77777777" w:rsidR="007E263B" w:rsidRPr="007E263B" w:rsidRDefault="007E263B" w:rsidP="007E263B">
      <w:pPr>
        <w:numPr>
          <w:ilvl w:val="0"/>
          <w:numId w:val="1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 time interval can be expressed in </w:t>
      </w:r>
      <w:r w:rsidRPr="007E263B">
        <w:rPr>
          <w:rFonts w:ascii="Roboto Mono" w:hAnsi="Roboto Mono"/>
          <w:b/>
          <w:bCs/>
        </w:rPr>
        <w:t>seconds (s)</w:t>
      </w:r>
      <w:r w:rsidRPr="007E263B">
        <w:rPr>
          <w:rFonts w:ascii="Roboto Mono" w:hAnsi="Roboto Mono"/>
        </w:rPr>
        <w:t xml:space="preserve">. </w:t>
      </w:r>
    </w:p>
    <w:p w14:paraId="6957BB44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Without standardized units, measurements would have no consistent meaning across different people, laboratories, or countries.</w:t>
      </w:r>
    </w:p>
    <w:p w14:paraId="65B80215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2AF4068F">
          <v:rect id="_x0000_i1025" style="width:0;height:1.5pt" o:hralign="center" o:hrstd="t" o:hr="t" fillcolor="#a0a0a0" stroked="f"/>
        </w:pict>
      </w:r>
    </w:p>
    <w:p w14:paraId="5F34CC6C" w14:textId="77777777" w:rsidR="007E263B" w:rsidRDefault="007E263B" w:rsidP="00D17C14">
      <w:pPr>
        <w:pStyle w:val="Heading2"/>
      </w:pPr>
      <w:r w:rsidRPr="007E263B">
        <w:t>Definition</w:t>
      </w:r>
    </w:p>
    <w:p w14:paraId="2DE76548" w14:textId="2125348E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93418D" w14:textId="157245F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  <w:b/>
          <w:bCs/>
        </w:rPr>
        <w:t>A unit is a standardized quantity adopted by convention to measure and express the magnitude of a physical quantity.</w:t>
      </w:r>
    </w:p>
    <w:p w14:paraId="37466A6E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6EAC648D">
          <v:rect id="_x0000_i1026" style="width:0;height:1.5pt" o:hralign="center" o:hrstd="t" o:hr="t" fillcolor="#a0a0a0" stroked="f"/>
        </w:pict>
      </w:r>
    </w:p>
    <w:p w14:paraId="236DDE3F" w14:textId="77777777" w:rsidR="007E263B" w:rsidRDefault="007E263B" w:rsidP="00D17C14">
      <w:pPr>
        <w:pStyle w:val="Heading2"/>
      </w:pPr>
      <w:r w:rsidRPr="007E263B">
        <w:t>Purpose</w:t>
      </w:r>
    </w:p>
    <w:p w14:paraId="04AA002E" w14:textId="08D58C0D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F3DA06" w14:textId="5BF2C62F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units are used to:</w:t>
      </w:r>
    </w:p>
    <w:p w14:paraId="4DFFE86D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Standardize measurements. </w:t>
      </w:r>
    </w:p>
    <w:p w14:paraId="6D848C0A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Ensure consistency worldwide. </w:t>
      </w:r>
    </w:p>
    <w:p w14:paraId="10FD51CC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Enable comparison of results. </w:t>
      </w:r>
    </w:p>
    <w:p w14:paraId="6137C3D1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lastRenderedPageBreak/>
        <w:t xml:space="preserve">Support scientific research. </w:t>
      </w:r>
    </w:p>
    <w:p w14:paraId="3360186C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Facilitate engineering and manufacturing. </w:t>
      </w:r>
    </w:p>
    <w:p w14:paraId="0895A581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Improve communication. </w:t>
      </w:r>
    </w:p>
    <w:p w14:paraId="6FFAF72A" w14:textId="77777777" w:rsidR="007E263B" w:rsidRPr="007E263B" w:rsidRDefault="007E263B" w:rsidP="007E263B">
      <w:pPr>
        <w:numPr>
          <w:ilvl w:val="0"/>
          <w:numId w:val="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Reduce measurement errors. </w:t>
      </w:r>
    </w:p>
    <w:p w14:paraId="09E8F408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669A75CC">
          <v:rect id="_x0000_i1027" style="width:0;height:1.5pt" o:hralign="center" o:hrstd="t" o:hr="t" fillcolor="#a0a0a0" stroked="f"/>
        </w:pict>
      </w:r>
    </w:p>
    <w:p w14:paraId="48E68E6E" w14:textId="77777777" w:rsidR="007E263B" w:rsidRDefault="007E263B" w:rsidP="00D17C14">
      <w:pPr>
        <w:pStyle w:val="Heading2"/>
      </w:pPr>
      <w:r w:rsidRPr="007E263B">
        <w:t>Characteristics</w:t>
      </w:r>
    </w:p>
    <w:p w14:paraId="4927D919" w14:textId="597889FE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F2DC4A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Measurement units:</w:t>
      </w:r>
    </w:p>
    <w:p w14:paraId="32F9E3EB" w14:textId="77777777" w:rsidR="007E263B" w:rsidRPr="007E263B" w:rsidRDefault="007E263B" w:rsidP="007E263B">
      <w:pPr>
        <w:numPr>
          <w:ilvl w:val="0"/>
          <w:numId w:val="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Represent a fixed standard quantity. </w:t>
      </w:r>
    </w:p>
    <w:p w14:paraId="37A96A77" w14:textId="77777777" w:rsidR="007E263B" w:rsidRPr="007E263B" w:rsidRDefault="007E263B" w:rsidP="007E263B">
      <w:pPr>
        <w:numPr>
          <w:ilvl w:val="0"/>
          <w:numId w:val="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Are internationally recognized. </w:t>
      </w:r>
    </w:p>
    <w:p w14:paraId="796624A1" w14:textId="77777777" w:rsidR="007E263B" w:rsidRPr="007E263B" w:rsidRDefault="007E263B" w:rsidP="007E263B">
      <w:pPr>
        <w:numPr>
          <w:ilvl w:val="0"/>
          <w:numId w:val="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Can be combined to form derived units. </w:t>
      </w:r>
    </w:p>
    <w:p w14:paraId="5E9826AD" w14:textId="77777777" w:rsidR="007E263B" w:rsidRPr="007E263B" w:rsidRDefault="007E263B" w:rsidP="007E263B">
      <w:pPr>
        <w:numPr>
          <w:ilvl w:val="0"/>
          <w:numId w:val="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May use prefixes to represent larger or smaller quantities. </w:t>
      </w:r>
    </w:p>
    <w:p w14:paraId="0E10B429" w14:textId="77777777" w:rsidR="007E263B" w:rsidRPr="007E263B" w:rsidRDefault="007E263B" w:rsidP="007E263B">
      <w:pPr>
        <w:numPr>
          <w:ilvl w:val="0"/>
          <w:numId w:val="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Are defined by the </w:t>
      </w:r>
      <w:r w:rsidRPr="007E263B">
        <w:rPr>
          <w:rFonts w:ascii="Roboto Mono" w:hAnsi="Roboto Mono"/>
          <w:b/>
          <w:bCs/>
        </w:rPr>
        <w:t>International System of Units (SI)</w:t>
      </w:r>
      <w:r w:rsidRPr="007E263B">
        <w:rPr>
          <w:rFonts w:ascii="Roboto Mono" w:hAnsi="Roboto Mono"/>
        </w:rPr>
        <w:t xml:space="preserve"> or other recognized systems. </w:t>
      </w:r>
    </w:p>
    <w:p w14:paraId="31DC3F4B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4EA6079F">
          <v:rect id="_x0000_i1028" style="width:0;height:1.5pt" o:hralign="center" o:hrstd="t" o:hr="t" fillcolor="#a0a0a0" stroked="f"/>
        </w:pict>
      </w:r>
    </w:p>
    <w:p w14:paraId="6974F523" w14:textId="77777777" w:rsidR="007E263B" w:rsidRPr="007E263B" w:rsidRDefault="007E263B" w:rsidP="00D17C14">
      <w:pPr>
        <w:pStyle w:val="Heading2"/>
      </w:pPr>
      <w:r w:rsidRPr="007E263B">
        <w:t>Types of Measurement Units</w:t>
      </w:r>
    </w:p>
    <w:p w14:paraId="46ED3833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Measurement units are generally classified into:</w:t>
      </w:r>
    </w:p>
    <w:p w14:paraId="1591D95E" w14:textId="77777777" w:rsidR="007E263B" w:rsidRDefault="007E263B" w:rsidP="00D17C14">
      <w:pPr>
        <w:pStyle w:val="Heading3"/>
      </w:pPr>
      <w:r w:rsidRPr="007E263B">
        <w:t>1. SI Base Units</w:t>
      </w:r>
    </w:p>
    <w:p w14:paraId="4451B737" w14:textId="147D40B1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4CA0A6" w14:textId="77777777" w:rsid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These are the seven fundamental units of the International System of Units.</w:t>
      </w:r>
    </w:p>
    <w:p w14:paraId="15D28324" w14:textId="01AE9FD5" w:rsidR="00B503F8" w:rsidRPr="007E263B" w:rsidRDefault="00B503F8" w:rsidP="007E26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C59FBE" wp14:editId="2D2C917D">
            <wp:extent cx="5943600" cy="2614295"/>
            <wp:effectExtent l="0" t="0" r="0" b="0"/>
            <wp:docPr id="31936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213"/>
        <w:gridCol w:w="940"/>
      </w:tblGrid>
      <w:tr w:rsidR="007E263B" w:rsidRPr="007E263B" w14:paraId="50AAE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BCE4D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4CE6638C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14:paraId="3D85CA33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7E263B" w:rsidRPr="007E263B" w14:paraId="527D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5D9A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780CA0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42D3CD7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</w:t>
            </w:r>
          </w:p>
        </w:tc>
      </w:tr>
      <w:tr w:rsidR="007E263B" w:rsidRPr="007E263B" w14:paraId="3E2A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59A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570C9DA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1A07F40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kg</w:t>
            </w:r>
          </w:p>
        </w:tc>
      </w:tr>
      <w:tr w:rsidR="007E263B" w:rsidRPr="007E263B" w14:paraId="3ED36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CC2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5B02E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468A330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s</w:t>
            </w:r>
          </w:p>
        </w:tc>
      </w:tr>
      <w:tr w:rsidR="007E263B" w:rsidRPr="007E263B" w14:paraId="6A76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7BF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Electric Current</w:t>
            </w:r>
          </w:p>
        </w:tc>
        <w:tc>
          <w:tcPr>
            <w:tcW w:w="0" w:type="auto"/>
            <w:vAlign w:val="center"/>
            <w:hideMark/>
          </w:tcPr>
          <w:p w14:paraId="432192F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ampere</w:t>
            </w:r>
          </w:p>
        </w:tc>
        <w:tc>
          <w:tcPr>
            <w:tcW w:w="0" w:type="auto"/>
            <w:vAlign w:val="center"/>
            <w:hideMark/>
          </w:tcPr>
          <w:p w14:paraId="7A109D7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A</w:t>
            </w:r>
          </w:p>
        </w:tc>
      </w:tr>
      <w:tr w:rsidR="007E263B" w:rsidRPr="007E263B" w14:paraId="33E18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772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28B3D8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kelvin</w:t>
            </w:r>
          </w:p>
        </w:tc>
        <w:tc>
          <w:tcPr>
            <w:tcW w:w="0" w:type="auto"/>
            <w:vAlign w:val="center"/>
            <w:hideMark/>
          </w:tcPr>
          <w:p w14:paraId="52C392B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</w:t>
            </w:r>
          </w:p>
        </w:tc>
      </w:tr>
      <w:tr w:rsidR="007E263B" w:rsidRPr="007E263B" w14:paraId="1BBA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3F0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Amount of Substance</w:t>
            </w:r>
          </w:p>
        </w:tc>
        <w:tc>
          <w:tcPr>
            <w:tcW w:w="0" w:type="auto"/>
            <w:vAlign w:val="center"/>
            <w:hideMark/>
          </w:tcPr>
          <w:p w14:paraId="70C571E5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mole</w:t>
            </w:r>
          </w:p>
        </w:tc>
        <w:tc>
          <w:tcPr>
            <w:tcW w:w="0" w:type="auto"/>
            <w:vAlign w:val="center"/>
            <w:hideMark/>
          </w:tcPr>
          <w:p w14:paraId="61AF436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mol</w:t>
            </w:r>
          </w:p>
        </w:tc>
      </w:tr>
      <w:tr w:rsidR="007E263B" w:rsidRPr="007E263B" w14:paraId="1A81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326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Luminous Intensity</w:t>
            </w:r>
          </w:p>
        </w:tc>
        <w:tc>
          <w:tcPr>
            <w:tcW w:w="0" w:type="auto"/>
            <w:vAlign w:val="center"/>
            <w:hideMark/>
          </w:tcPr>
          <w:p w14:paraId="148D9C7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candela</w:t>
            </w:r>
          </w:p>
        </w:tc>
        <w:tc>
          <w:tcPr>
            <w:tcW w:w="0" w:type="auto"/>
            <w:vAlign w:val="center"/>
            <w:hideMark/>
          </w:tcPr>
          <w:p w14:paraId="17B87586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cd</w:t>
            </w:r>
          </w:p>
        </w:tc>
      </w:tr>
    </w:tbl>
    <w:p w14:paraId="6C565B69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527F49E9">
          <v:rect id="_x0000_i1029" style="width:0;height:1.5pt" o:hralign="center" o:hrstd="t" o:hr="t" fillcolor="#a0a0a0" stroked="f"/>
        </w:pict>
      </w:r>
    </w:p>
    <w:p w14:paraId="47FDAA87" w14:textId="77777777" w:rsidR="007E263B" w:rsidRDefault="007E263B" w:rsidP="00D17C14">
      <w:pPr>
        <w:pStyle w:val="Heading3"/>
      </w:pPr>
      <w:r w:rsidRPr="007E263B">
        <w:t>2. SI Derived Units</w:t>
      </w:r>
    </w:p>
    <w:p w14:paraId="65083E03" w14:textId="1F3B1911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83DFB9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Derived units are formed by combining SI base units.</w:t>
      </w:r>
    </w:p>
    <w:p w14:paraId="032A9E84" w14:textId="77777777" w:rsid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Examples:</w:t>
      </w:r>
    </w:p>
    <w:p w14:paraId="23CBC2B1" w14:textId="5EEBA5EA" w:rsidR="00531A84" w:rsidRPr="007E263B" w:rsidRDefault="00531A84" w:rsidP="007E26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6EE8C7" wp14:editId="2456914B">
            <wp:extent cx="5943600" cy="3306445"/>
            <wp:effectExtent l="0" t="0" r="0" b="8255"/>
            <wp:docPr id="193169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517"/>
        <w:gridCol w:w="940"/>
      </w:tblGrid>
      <w:tr w:rsidR="007E263B" w:rsidRPr="007E263B" w14:paraId="30692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FED6C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F13F5F2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BCF07C0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7E263B" w:rsidRPr="007E263B" w14:paraId="0C3C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32FA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1CE6F1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square meter</w:t>
            </w:r>
          </w:p>
        </w:tc>
        <w:tc>
          <w:tcPr>
            <w:tcW w:w="0" w:type="auto"/>
            <w:vAlign w:val="center"/>
            <w:hideMark/>
          </w:tcPr>
          <w:p w14:paraId="4789CAF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m²</w:t>
            </w:r>
          </w:p>
        </w:tc>
      </w:tr>
      <w:tr w:rsidR="007E263B" w:rsidRPr="007E263B" w14:paraId="57F7B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69AD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21EE2D9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cubic meter</w:t>
            </w:r>
          </w:p>
        </w:tc>
        <w:tc>
          <w:tcPr>
            <w:tcW w:w="0" w:type="auto"/>
            <w:vAlign w:val="center"/>
            <w:hideMark/>
          </w:tcPr>
          <w:p w14:paraId="45F15FD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m³</w:t>
            </w:r>
          </w:p>
        </w:tc>
      </w:tr>
      <w:tr w:rsidR="007E263B" w:rsidRPr="007E263B" w14:paraId="0736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5E1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C4343D9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meter per second</w:t>
            </w:r>
          </w:p>
        </w:tc>
        <w:tc>
          <w:tcPr>
            <w:tcW w:w="0" w:type="auto"/>
            <w:vAlign w:val="center"/>
            <w:hideMark/>
          </w:tcPr>
          <w:p w14:paraId="5B8E8FF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m/s</w:t>
            </w:r>
          </w:p>
        </w:tc>
      </w:tr>
      <w:tr w:rsidR="007E263B" w:rsidRPr="007E263B" w14:paraId="53DEF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1DE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6FB791F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meter per second squared</w:t>
            </w:r>
          </w:p>
        </w:tc>
        <w:tc>
          <w:tcPr>
            <w:tcW w:w="0" w:type="auto"/>
            <w:vAlign w:val="center"/>
            <w:hideMark/>
          </w:tcPr>
          <w:p w14:paraId="7067A98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m/s²</w:t>
            </w:r>
          </w:p>
        </w:tc>
      </w:tr>
      <w:tr w:rsidR="007E263B" w:rsidRPr="007E263B" w14:paraId="087C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F86D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4CEB441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14:paraId="789F0B2D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N</w:t>
            </w:r>
          </w:p>
        </w:tc>
      </w:tr>
      <w:tr w:rsidR="007E263B" w:rsidRPr="007E263B" w14:paraId="13623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07AA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11E1D589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pascal</w:t>
            </w:r>
          </w:p>
        </w:tc>
        <w:tc>
          <w:tcPr>
            <w:tcW w:w="0" w:type="auto"/>
            <w:vAlign w:val="center"/>
            <w:hideMark/>
          </w:tcPr>
          <w:p w14:paraId="1FC994E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Pa</w:t>
            </w:r>
          </w:p>
        </w:tc>
      </w:tr>
      <w:tr w:rsidR="007E263B" w:rsidRPr="007E263B" w14:paraId="546C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340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FE4CCF5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joule</w:t>
            </w:r>
          </w:p>
        </w:tc>
        <w:tc>
          <w:tcPr>
            <w:tcW w:w="0" w:type="auto"/>
            <w:vAlign w:val="center"/>
            <w:hideMark/>
          </w:tcPr>
          <w:p w14:paraId="3797C4F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J</w:t>
            </w:r>
          </w:p>
        </w:tc>
      </w:tr>
      <w:tr w:rsidR="007E263B" w:rsidRPr="007E263B" w14:paraId="21C69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CB2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577A70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watt</w:t>
            </w:r>
          </w:p>
        </w:tc>
        <w:tc>
          <w:tcPr>
            <w:tcW w:w="0" w:type="auto"/>
            <w:vAlign w:val="center"/>
            <w:hideMark/>
          </w:tcPr>
          <w:p w14:paraId="2A4E881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W</w:t>
            </w:r>
          </w:p>
        </w:tc>
      </w:tr>
      <w:tr w:rsidR="007E263B" w:rsidRPr="007E263B" w14:paraId="3BEA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5DF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0844485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hertz</w:t>
            </w:r>
          </w:p>
        </w:tc>
        <w:tc>
          <w:tcPr>
            <w:tcW w:w="0" w:type="auto"/>
            <w:vAlign w:val="center"/>
            <w:hideMark/>
          </w:tcPr>
          <w:p w14:paraId="0D45701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Hz</w:t>
            </w:r>
          </w:p>
        </w:tc>
      </w:tr>
    </w:tbl>
    <w:p w14:paraId="1D9BF7E3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78433FBD">
          <v:rect id="_x0000_i1030" style="width:0;height:1.5pt" o:hralign="center" o:hrstd="t" o:hr="t" fillcolor="#a0a0a0" stroked="f"/>
        </w:pict>
      </w:r>
    </w:p>
    <w:p w14:paraId="038177BD" w14:textId="77777777" w:rsidR="007E263B" w:rsidRDefault="007E263B" w:rsidP="00D17C14">
      <w:pPr>
        <w:pStyle w:val="Heading3"/>
      </w:pPr>
      <w:r w:rsidRPr="007E263B">
        <w:t>3. Non-SI Units Accepted for Use</w:t>
      </w:r>
    </w:p>
    <w:p w14:paraId="27BCB6EA" w14:textId="0DC1EB1B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DB50F3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lastRenderedPageBreak/>
        <w:t>Some non-SI units are officially accepted alongside SI units.</w:t>
      </w:r>
    </w:p>
    <w:p w14:paraId="30BD321A" w14:textId="77777777" w:rsid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Examples:</w:t>
      </w:r>
    </w:p>
    <w:p w14:paraId="4F0AD868" w14:textId="47456AFD" w:rsidR="000D238C" w:rsidRPr="007E263B" w:rsidRDefault="000D238C" w:rsidP="007E26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4D95C3" wp14:editId="4CC86145">
            <wp:extent cx="5943600" cy="2249170"/>
            <wp:effectExtent l="0" t="0" r="0" b="0"/>
            <wp:docPr id="153773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925"/>
        <w:gridCol w:w="940"/>
      </w:tblGrid>
      <w:tr w:rsidR="007E263B" w:rsidRPr="007E263B" w14:paraId="39401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7CF48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917F412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6FB1422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7E263B" w:rsidRPr="007E263B" w14:paraId="7FC7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354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771D90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05A0AAD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min</w:t>
            </w:r>
          </w:p>
        </w:tc>
      </w:tr>
      <w:tr w:rsidR="007E263B" w:rsidRPr="007E263B" w14:paraId="69661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0162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32FBCA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96456E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h</w:t>
            </w:r>
          </w:p>
        </w:tc>
      </w:tr>
      <w:tr w:rsidR="007E263B" w:rsidRPr="007E263B" w14:paraId="5436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32A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C31780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0D771D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d</w:t>
            </w:r>
          </w:p>
        </w:tc>
      </w:tr>
      <w:tr w:rsidR="007E263B" w:rsidRPr="007E263B" w14:paraId="3B32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0895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Plane Angle</w:t>
            </w:r>
          </w:p>
        </w:tc>
        <w:tc>
          <w:tcPr>
            <w:tcW w:w="0" w:type="auto"/>
            <w:vAlign w:val="center"/>
            <w:hideMark/>
          </w:tcPr>
          <w:p w14:paraId="7B66264D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18D8409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°</w:t>
            </w:r>
          </w:p>
        </w:tc>
      </w:tr>
      <w:tr w:rsidR="007E263B" w:rsidRPr="007E263B" w14:paraId="0428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B5A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117A6C9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20A5653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</w:t>
            </w:r>
          </w:p>
        </w:tc>
      </w:tr>
      <w:tr w:rsidR="007E263B" w:rsidRPr="007E263B" w14:paraId="1556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C3FD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61B855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tonne</w:t>
            </w:r>
          </w:p>
        </w:tc>
        <w:tc>
          <w:tcPr>
            <w:tcW w:w="0" w:type="auto"/>
            <w:vAlign w:val="center"/>
            <w:hideMark/>
          </w:tcPr>
          <w:p w14:paraId="38D66E69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</w:t>
            </w:r>
          </w:p>
        </w:tc>
      </w:tr>
    </w:tbl>
    <w:p w14:paraId="329BA75C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46F13C88">
          <v:rect id="_x0000_i1031" style="width:0;height:1.5pt" o:hralign="center" o:hrstd="t" o:hr="t" fillcolor="#a0a0a0" stroked="f"/>
        </w:pict>
      </w:r>
    </w:p>
    <w:p w14:paraId="187049EB" w14:textId="77777777" w:rsidR="007E263B" w:rsidRDefault="007E263B" w:rsidP="00D17C14">
      <w:pPr>
        <w:pStyle w:val="Heading3"/>
      </w:pPr>
      <w:r w:rsidRPr="007E263B">
        <w:t>4. Other Non-SI Units</w:t>
      </w:r>
    </w:p>
    <w:p w14:paraId="6B05600E" w14:textId="4842F877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D07984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These are commonly used in specific countries or industries but are not part of the SI.</w:t>
      </w:r>
    </w:p>
    <w:p w14:paraId="26D278D3" w14:textId="77777777" w:rsid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Examples:</w:t>
      </w:r>
    </w:p>
    <w:p w14:paraId="5F9C49DC" w14:textId="65C7026C" w:rsidR="00982DFE" w:rsidRPr="007E263B" w:rsidRDefault="00982DFE" w:rsidP="007E26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AEBAE3" wp14:editId="00E5656D">
            <wp:extent cx="5943600" cy="2631440"/>
            <wp:effectExtent l="0" t="0" r="0" b="0"/>
            <wp:docPr id="156917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7E263B" w:rsidRPr="007E263B" w14:paraId="442C7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1EF25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4F05CFE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Unit</w:t>
            </w:r>
          </w:p>
        </w:tc>
      </w:tr>
      <w:tr w:rsidR="007E263B" w:rsidRPr="007E263B" w14:paraId="4D86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73C6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C89621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inch</w:t>
            </w:r>
          </w:p>
        </w:tc>
      </w:tr>
      <w:tr w:rsidR="007E263B" w:rsidRPr="007E263B" w14:paraId="2E7F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276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729ED3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foot</w:t>
            </w:r>
          </w:p>
        </w:tc>
      </w:tr>
      <w:tr w:rsidR="007E263B" w:rsidRPr="007E263B" w14:paraId="7FD7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2FB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80E8382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yard</w:t>
            </w:r>
          </w:p>
        </w:tc>
      </w:tr>
      <w:tr w:rsidR="007E263B" w:rsidRPr="007E263B" w14:paraId="20F4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18B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BA76C5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mile</w:t>
            </w:r>
          </w:p>
        </w:tc>
      </w:tr>
      <w:tr w:rsidR="007E263B" w:rsidRPr="007E263B" w14:paraId="1F27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023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1C08F83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pound</w:t>
            </w:r>
          </w:p>
        </w:tc>
      </w:tr>
      <w:tr w:rsidR="007E263B" w:rsidRPr="007E263B" w14:paraId="35EB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812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491515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ounce</w:t>
            </w:r>
          </w:p>
        </w:tc>
      </w:tr>
      <w:tr w:rsidR="007E263B" w:rsidRPr="007E263B" w14:paraId="1EE9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47D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EA4449E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degree Fahrenheit</w:t>
            </w:r>
          </w:p>
        </w:tc>
      </w:tr>
    </w:tbl>
    <w:p w14:paraId="71C3C529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2FAC0573">
          <v:rect id="_x0000_i1032" style="width:0;height:1.5pt" o:hralign="center" o:hrstd="t" o:hr="t" fillcolor="#a0a0a0" stroked="f"/>
        </w:pict>
      </w:r>
    </w:p>
    <w:p w14:paraId="7E6FB019" w14:textId="77777777" w:rsidR="007E263B" w:rsidRDefault="007E263B" w:rsidP="00D17C14">
      <w:pPr>
        <w:pStyle w:val="Heading2"/>
      </w:pPr>
      <w:r w:rsidRPr="007E263B">
        <w:t>SI Prefixes</w:t>
      </w:r>
    </w:p>
    <w:p w14:paraId="0D0FDC4F" w14:textId="348385FC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3B92D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Prefixes represent multiples or submultiples of a unit.</w:t>
      </w:r>
    </w:p>
    <w:p w14:paraId="78A3C431" w14:textId="77777777" w:rsid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Examples:</w:t>
      </w:r>
    </w:p>
    <w:p w14:paraId="454A8FB4" w14:textId="0E29348E" w:rsidR="00165385" w:rsidRPr="007E263B" w:rsidRDefault="00165385" w:rsidP="007E263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20FBAC" wp14:editId="48EC57B9">
            <wp:extent cx="5943600" cy="2259965"/>
            <wp:effectExtent l="0" t="0" r="0" b="6985"/>
            <wp:docPr id="1760114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25"/>
        <w:gridCol w:w="1516"/>
      </w:tblGrid>
      <w:tr w:rsidR="007E263B" w:rsidRPr="007E263B" w14:paraId="04C50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8BA1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2BB74D5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7DE4F2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Multiplier</w:t>
            </w:r>
          </w:p>
        </w:tc>
      </w:tr>
      <w:tr w:rsidR="007E263B" w:rsidRPr="007E263B" w14:paraId="35C9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6E2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40038E02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36BB346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10³</w:t>
            </w:r>
          </w:p>
        </w:tc>
      </w:tr>
      <w:tr w:rsidR="007E263B" w:rsidRPr="007E263B" w14:paraId="7099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5D4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mega</w:t>
            </w:r>
          </w:p>
        </w:tc>
        <w:tc>
          <w:tcPr>
            <w:tcW w:w="0" w:type="auto"/>
            <w:vAlign w:val="center"/>
            <w:hideMark/>
          </w:tcPr>
          <w:p w14:paraId="1125594B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0DF4652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</w:t>
            </w:r>
            <w:r w:rsidRPr="007E263B">
              <w:rPr>
                <w:rFonts w:ascii="Cambria Math" w:hAnsi="Cambria Math" w:cs="Cambria Math"/>
              </w:rPr>
              <w:t>⁶</w:t>
            </w:r>
          </w:p>
        </w:tc>
      </w:tr>
      <w:tr w:rsidR="007E263B" w:rsidRPr="007E263B" w14:paraId="1179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2F4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giga</w:t>
            </w:r>
          </w:p>
        </w:tc>
        <w:tc>
          <w:tcPr>
            <w:tcW w:w="0" w:type="auto"/>
            <w:vAlign w:val="center"/>
            <w:hideMark/>
          </w:tcPr>
          <w:p w14:paraId="66DFA1E9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C53448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</w:t>
            </w:r>
            <w:r w:rsidRPr="007E263B">
              <w:rPr>
                <w:rFonts w:ascii="Cambria Math" w:hAnsi="Cambria Math" w:cs="Cambria Math"/>
              </w:rPr>
              <w:t>⁹</w:t>
            </w:r>
          </w:p>
        </w:tc>
      </w:tr>
      <w:tr w:rsidR="007E263B" w:rsidRPr="007E263B" w14:paraId="212F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78C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0F633B5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CE8270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</w:t>
            </w:r>
            <w:r w:rsidRPr="007E263B">
              <w:rPr>
                <w:rFonts w:ascii="Cambria Math" w:hAnsi="Cambria Math" w:cs="Cambria Math"/>
              </w:rPr>
              <w:t>⁻</w:t>
            </w:r>
            <w:r w:rsidRPr="007E263B">
              <w:rPr>
                <w:rFonts w:ascii="Roboto Mono" w:hAnsi="Roboto Mono" w:cs="Roboto Mono"/>
              </w:rPr>
              <w:t>³</w:t>
            </w:r>
          </w:p>
        </w:tc>
      </w:tr>
      <w:tr w:rsidR="007E263B" w:rsidRPr="007E263B" w14:paraId="0C7AF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F3C4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4D7F624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2AEACB0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</w:t>
            </w:r>
            <w:r w:rsidRPr="007E263B">
              <w:rPr>
                <w:rFonts w:ascii="Cambria Math" w:hAnsi="Cambria Math" w:cs="Cambria Math"/>
              </w:rPr>
              <w:t>⁻⁶</w:t>
            </w:r>
          </w:p>
        </w:tc>
      </w:tr>
      <w:tr w:rsidR="007E263B" w:rsidRPr="007E263B" w14:paraId="3FD87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F351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7962472F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A51D155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10</w:t>
            </w:r>
            <w:r w:rsidRPr="007E263B">
              <w:rPr>
                <w:rFonts w:ascii="Cambria Math" w:hAnsi="Cambria Math" w:cs="Cambria Math"/>
              </w:rPr>
              <w:t>⁻⁹</w:t>
            </w:r>
          </w:p>
        </w:tc>
      </w:tr>
    </w:tbl>
    <w:p w14:paraId="6F1CC8B4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Examples:</w:t>
      </w:r>
    </w:p>
    <w:p w14:paraId="3E4C9F7F" w14:textId="77777777" w:rsidR="007E263B" w:rsidRPr="007E263B" w:rsidRDefault="007E263B" w:rsidP="007E263B">
      <w:pPr>
        <w:numPr>
          <w:ilvl w:val="0"/>
          <w:numId w:val="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1 kilometer (km) = 1,000 meters </w:t>
      </w:r>
    </w:p>
    <w:p w14:paraId="1C8F9997" w14:textId="77777777" w:rsidR="007E263B" w:rsidRPr="007E263B" w:rsidRDefault="007E263B" w:rsidP="007E263B">
      <w:pPr>
        <w:numPr>
          <w:ilvl w:val="0"/>
          <w:numId w:val="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1 millimeter (mm) = 0.001 meter </w:t>
      </w:r>
    </w:p>
    <w:p w14:paraId="4C03F026" w14:textId="7336DEFA" w:rsidR="007E263B" w:rsidRDefault="007E263B" w:rsidP="007E263B">
      <w:pPr>
        <w:numPr>
          <w:ilvl w:val="0"/>
          <w:numId w:val="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1 microsecond (μs) = 0.000001 second </w:t>
      </w:r>
    </w:p>
    <w:p w14:paraId="5A9D25A9" w14:textId="77777777" w:rsidR="007E263B" w:rsidRDefault="007E263B" w:rsidP="00D17C14">
      <w:pPr>
        <w:pStyle w:val="Heading2"/>
      </w:pPr>
      <w:r w:rsidRPr="007E263B">
        <w:t>Importance of Measurement Units</w:t>
      </w:r>
    </w:p>
    <w:p w14:paraId="688879F5" w14:textId="56BBA11E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BAB4B6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Measurement units:</w:t>
      </w:r>
    </w:p>
    <w:p w14:paraId="6AB38EAB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Provide a universal standard. </w:t>
      </w:r>
    </w:p>
    <w:p w14:paraId="05752D30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Ensure measurement consistency. </w:t>
      </w:r>
    </w:p>
    <w:p w14:paraId="7B532F99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lastRenderedPageBreak/>
        <w:t xml:space="preserve">Support scientific reproducibility. </w:t>
      </w:r>
    </w:p>
    <w:p w14:paraId="41560462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Enable international trade. </w:t>
      </w:r>
    </w:p>
    <w:p w14:paraId="1BF2EA90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Improve engineering accuracy. </w:t>
      </w:r>
    </w:p>
    <w:p w14:paraId="511D4A50" w14:textId="77777777" w:rsidR="007E263B" w:rsidRPr="007E263B" w:rsidRDefault="007E263B" w:rsidP="007E263B">
      <w:pPr>
        <w:numPr>
          <w:ilvl w:val="0"/>
          <w:numId w:val="5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Simplify communication. </w:t>
      </w:r>
    </w:p>
    <w:p w14:paraId="6BB8BB26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11A6D2F7">
          <v:rect id="_x0000_i1033" style="width:0;height:1.5pt" o:hralign="center" o:hrstd="t" o:hr="t" fillcolor="#a0a0a0" stroked="f"/>
        </w:pict>
      </w:r>
    </w:p>
    <w:p w14:paraId="28F083B6" w14:textId="77777777" w:rsidR="007E263B" w:rsidRDefault="007E263B" w:rsidP="00D17C14">
      <w:pPr>
        <w:pStyle w:val="Heading2"/>
      </w:pPr>
      <w:r w:rsidRPr="007E263B">
        <w:t>Applications</w:t>
      </w:r>
    </w:p>
    <w:p w14:paraId="390CA4BF" w14:textId="3518FAF2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F9ADF7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>Measurement units are used in:</w:t>
      </w:r>
    </w:p>
    <w:p w14:paraId="5E93B631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Science </w:t>
      </w:r>
    </w:p>
    <w:p w14:paraId="63C1715B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Engineering </w:t>
      </w:r>
    </w:p>
    <w:p w14:paraId="0F269E0E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Manufacturing </w:t>
      </w:r>
    </w:p>
    <w:p w14:paraId="578A4B70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Medicine </w:t>
      </w:r>
    </w:p>
    <w:p w14:paraId="6F7CE50C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Construction </w:t>
      </w:r>
    </w:p>
    <w:p w14:paraId="256BE3A3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Surveying </w:t>
      </w:r>
    </w:p>
    <w:p w14:paraId="3708BBCF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Education </w:t>
      </w:r>
    </w:p>
    <w:p w14:paraId="6519B4A3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Commerce </w:t>
      </w:r>
    </w:p>
    <w:p w14:paraId="2633B326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Transportation </w:t>
      </w:r>
    </w:p>
    <w:p w14:paraId="286C7BCB" w14:textId="77777777" w:rsidR="007E263B" w:rsidRPr="007E263B" w:rsidRDefault="007E263B" w:rsidP="007E263B">
      <w:pPr>
        <w:numPr>
          <w:ilvl w:val="0"/>
          <w:numId w:val="6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Everyday life </w:t>
      </w:r>
    </w:p>
    <w:p w14:paraId="64D5DD0E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47F8130A">
          <v:rect id="_x0000_i1034" style="width:0;height:1.5pt" o:hralign="center" o:hrstd="t" o:hr="t" fillcolor="#a0a0a0" stroked="f"/>
        </w:pict>
      </w:r>
    </w:p>
    <w:p w14:paraId="7B8E58C5" w14:textId="77777777" w:rsidR="007E263B" w:rsidRDefault="007E263B" w:rsidP="00D17C14">
      <w:pPr>
        <w:pStyle w:val="Heading2"/>
      </w:pPr>
      <w:r w:rsidRPr="007E263B">
        <w:t>Examples</w:t>
      </w:r>
    </w:p>
    <w:p w14:paraId="7E78BC07" w14:textId="78D262EF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F072FB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Length</w:t>
      </w:r>
    </w:p>
    <w:p w14:paraId="0977D2F1" w14:textId="77777777" w:rsidR="007E263B" w:rsidRPr="007E263B" w:rsidRDefault="007E263B" w:rsidP="007E263B">
      <w:pPr>
        <w:numPr>
          <w:ilvl w:val="0"/>
          <w:numId w:val="7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2.5 m </w:t>
      </w:r>
    </w:p>
    <w:p w14:paraId="54E40D2A" w14:textId="77777777" w:rsidR="007E263B" w:rsidRPr="007E263B" w:rsidRDefault="007E263B" w:rsidP="007E263B">
      <w:pPr>
        <w:numPr>
          <w:ilvl w:val="0"/>
          <w:numId w:val="7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15 cm </w:t>
      </w:r>
    </w:p>
    <w:p w14:paraId="4BD9E524" w14:textId="77777777" w:rsidR="007E263B" w:rsidRPr="007E263B" w:rsidRDefault="007E263B" w:rsidP="007E263B">
      <w:pPr>
        <w:numPr>
          <w:ilvl w:val="0"/>
          <w:numId w:val="7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lastRenderedPageBreak/>
        <w:t xml:space="preserve">8 km </w:t>
      </w:r>
    </w:p>
    <w:p w14:paraId="01386A9A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12FF4126">
          <v:rect id="_x0000_i1035" style="width:0;height:1.5pt" o:hralign="center" o:hrstd="t" o:hr="t" fillcolor="#a0a0a0" stroked="f"/>
        </w:pict>
      </w:r>
    </w:p>
    <w:p w14:paraId="6C5E4539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Mass</w:t>
      </w:r>
    </w:p>
    <w:p w14:paraId="77928D26" w14:textId="77777777" w:rsidR="007E263B" w:rsidRPr="007E263B" w:rsidRDefault="007E263B" w:rsidP="007E263B">
      <w:pPr>
        <w:numPr>
          <w:ilvl w:val="0"/>
          <w:numId w:val="8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70 kg </w:t>
      </w:r>
    </w:p>
    <w:p w14:paraId="4C3DD055" w14:textId="77777777" w:rsidR="007E263B" w:rsidRPr="007E263B" w:rsidRDefault="007E263B" w:rsidP="007E263B">
      <w:pPr>
        <w:numPr>
          <w:ilvl w:val="0"/>
          <w:numId w:val="8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250 g </w:t>
      </w:r>
    </w:p>
    <w:p w14:paraId="7A6E2B83" w14:textId="77777777" w:rsidR="007E263B" w:rsidRPr="007E263B" w:rsidRDefault="007E263B" w:rsidP="007E263B">
      <w:pPr>
        <w:numPr>
          <w:ilvl w:val="0"/>
          <w:numId w:val="8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3 mg </w:t>
      </w:r>
    </w:p>
    <w:p w14:paraId="6F882A3C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65731277">
          <v:rect id="_x0000_i1036" style="width:0;height:1.5pt" o:hralign="center" o:hrstd="t" o:hr="t" fillcolor="#a0a0a0" stroked="f"/>
        </w:pict>
      </w:r>
    </w:p>
    <w:p w14:paraId="55C9447E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Time</w:t>
      </w:r>
    </w:p>
    <w:p w14:paraId="255589FD" w14:textId="77777777" w:rsidR="007E263B" w:rsidRPr="007E263B" w:rsidRDefault="007E263B" w:rsidP="007E263B">
      <w:pPr>
        <w:numPr>
          <w:ilvl w:val="0"/>
          <w:numId w:val="9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10 s </w:t>
      </w:r>
    </w:p>
    <w:p w14:paraId="5D9B7E2F" w14:textId="77777777" w:rsidR="007E263B" w:rsidRPr="007E263B" w:rsidRDefault="007E263B" w:rsidP="007E263B">
      <w:pPr>
        <w:numPr>
          <w:ilvl w:val="0"/>
          <w:numId w:val="9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5 min </w:t>
      </w:r>
    </w:p>
    <w:p w14:paraId="3144B1A8" w14:textId="77777777" w:rsidR="007E263B" w:rsidRPr="007E263B" w:rsidRDefault="007E263B" w:rsidP="007E263B">
      <w:pPr>
        <w:numPr>
          <w:ilvl w:val="0"/>
          <w:numId w:val="9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2 h </w:t>
      </w:r>
    </w:p>
    <w:p w14:paraId="3360590B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0A9839E6">
          <v:rect id="_x0000_i1037" style="width:0;height:1.5pt" o:hralign="center" o:hrstd="t" o:hr="t" fillcolor="#a0a0a0" stroked="f"/>
        </w:pict>
      </w:r>
    </w:p>
    <w:p w14:paraId="1244BAC3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Temperature</w:t>
      </w:r>
    </w:p>
    <w:p w14:paraId="71BD946B" w14:textId="77777777" w:rsidR="007E263B" w:rsidRPr="007E263B" w:rsidRDefault="007E263B" w:rsidP="007E263B">
      <w:pPr>
        <w:numPr>
          <w:ilvl w:val="0"/>
          <w:numId w:val="10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300 K </w:t>
      </w:r>
    </w:p>
    <w:p w14:paraId="10F3B4F3" w14:textId="77777777" w:rsidR="007E263B" w:rsidRPr="007E263B" w:rsidRDefault="007E263B" w:rsidP="007E263B">
      <w:pPr>
        <w:numPr>
          <w:ilvl w:val="0"/>
          <w:numId w:val="10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25 °C </w:t>
      </w:r>
    </w:p>
    <w:p w14:paraId="70718D4A" w14:textId="77777777" w:rsidR="007E263B" w:rsidRPr="007E263B" w:rsidRDefault="007E263B" w:rsidP="007E263B">
      <w:pPr>
        <w:numPr>
          <w:ilvl w:val="0"/>
          <w:numId w:val="10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77 °F </w:t>
      </w:r>
    </w:p>
    <w:p w14:paraId="4F4646DE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0CF1D7CB">
          <v:rect id="_x0000_i1038" style="width:0;height:1.5pt" o:hralign="center" o:hrstd="t" o:hr="t" fillcolor="#a0a0a0" stroked="f"/>
        </w:pict>
      </w:r>
    </w:p>
    <w:p w14:paraId="56199D92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Area</w:t>
      </w:r>
    </w:p>
    <w:p w14:paraId="2FBECB99" w14:textId="77777777" w:rsidR="007E263B" w:rsidRPr="007E263B" w:rsidRDefault="007E263B" w:rsidP="007E263B">
      <w:pPr>
        <w:numPr>
          <w:ilvl w:val="0"/>
          <w:numId w:val="11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45 m² </w:t>
      </w:r>
    </w:p>
    <w:p w14:paraId="45957317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34F032CE">
          <v:rect id="_x0000_i1039" style="width:0;height:1.5pt" o:hralign="center" o:hrstd="t" o:hr="t" fillcolor="#a0a0a0" stroked="f"/>
        </w:pict>
      </w:r>
    </w:p>
    <w:p w14:paraId="116D1047" w14:textId="77777777" w:rsidR="007E263B" w:rsidRPr="007E263B" w:rsidRDefault="007E263B" w:rsidP="007E263B">
      <w:pPr>
        <w:rPr>
          <w:rFonts w:ascii="Roboto Mono" w:hAnsi="Roboto Mono"/>
          <w:b/>
          <w:bCs/>
        </w:rPr>
      </w:pPr>
      <w:r w:rsidRPr="007E263B">
        <w:rPr>
          <w:rFonts w:ascii="Roboto Mono" w:hAnsi="Roboto Mono"/>
          <w:b/>
          <w:bCs/>
        </w:rPr>
        <w:t>Volume</w:t>
      </w:r>
    </w:p>
    <w:p w14:paraId="20161BE2" w14:textId="77777777" w:rsidR="007E263B" w:rsidRPr="007E263B" w:rsidRDefault="007E263B" w:rsidP="007E263B">
      <w:pPr>
        <w:numPr>
          <w:ilvl w:val="0"/>
          <w:numId w:val="1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0.75 m³ </w:t>
      </w:r>
    </w:p>
    <w:p w14:paraId="0B386766" w14:textId="77777777" w:rsidR="007E263B" w:rsidRPr="007E263B" w:rsidRDefault="007E263B" w:rsidP="007E263B">
      <w:pPr>
        <w:numPr>
          <w:ilvl w:val="0"/>
          <w:numId w:val="12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2 L </w:t>
      </w:r>
    </w:p>
    <w:p w14:paraId="0DE373AC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7DD9DB2E">
          <v:rect id="_x0000_i1040" style="width:0;height:1.5pt" o:hralign="center" o:hrstd="t" o:hr="t" fillcolor="#a0a0a0" stroked="f"/>
        </w:pict>
      </w:r>
    </w:p>
    <w:p w14:paraId="69D94920" w14:textId="77777777" w:rsidR="007E263B" w:rsidRDefault="007E263B" w:rsidP="00D17C14">
      <w:pPr>
        <w:pStyle w:val="Heading2"/>
      </w:pPr>
      <w:r w:rsidRPr="007E263B">
        <w:lastRenderedPageBreak/>
        <w:t>Measurement Units vs. Physical Quantities</w:t>
      </w:r>
    </w:p>
    <w:p w14:paraId="094C2624" w14:textId="495FF0D2" w:rsidR="00D17C14" w:rsidRDefault="00D17C14" w:rsidP="00D17C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C605D4" w14:textId="5D39F42F" w:rsidR="00355CB1" w:rsidRPr="00D17C14" w:rsidRDefault="00355CB1" w:rsidP="00D17C14">
      <w:r>
        <w:rPr>
          <w:noProof/>
        </w:rPr>
        <w:drawing>
          <wp:inline distT="0" distB="0" distL="0" distR="0" wp14:anchorId="293C4F86" wp14:editId="68D87EAD">
            <wp:extent cx="5943600" cy="1546225"/>
            <wp:effectExtent l="0" t="0" r="0" b="0"/>
            <wp:docPr id="1842870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7E263B" w:rsidRPr="007E263B" w14:paraId="1C6BD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740F1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0FE3421C" w14:textId="77777777" w:rsidR="007E263B" w:rsidRPr="007E263B" w:rsidRDefault="007E263B" w:rsidP="007E263B">
            <w:pPr>
              <w:rPr>
                <w:rFonts w:ascii="Roboto Mono" w:hAnsi="Roboto Mono"/>
                <w:b/>
                <w:bCs/>
              </w:rPr>
            </w:pPr>
            <w:r w:rsidRPr="007E263B">
              <w:rPr>
                <w:rFonts w:ascii="Roboto Mono" w:hAnsi="Roboto Mono"/>
                <w:b/>
                <w:bCs/>
              </w:rPr>
              <w:t>Measurement Unit</w:t>
            </w:r>
          </w:p>
        </w:tc>
      </w:tr>
      <w:tr w:rsidR="007E263B" w:rsidRPr="007E263B" w14:paraId="36761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04C0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7F03D8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meter (m)</w:t>
            </w:r>
          </w:p>
        </w:tc>
      </w:tr>
      <w:tr w:rsidR="007E263B" w:rsidRPr="007E263B" w14:paraId="6CB97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EC12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7BD670F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kilogram (kg)</w:t>
            </w:r>
          </w:p>
        </w:tc>
      </w:tr>
      <w:tr w:rsidR="007E263B" w:rsidRPr="007E263B" w14:paraId="4E8F4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2EC7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96D3B78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second (s)</w:t>
            </w:r>
          </w:p>
        </w:tc>
      </w:tr>
      <w:tr w:rsidR="007E263B" w:rsidRPr="007E263B" w14:paraId="4E2B0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43FC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E2F0DA3" w14:textId="77777777" w:rsidR="007E263B" w:rsidRPr="007E263B" w:rsidRDefault="007E263B" w:rsidP="007E263B">
            <w:pPr>
              <w:rPr>
                <w:rFonts w:ascii="Roboto Mono" w:hAnsi="Roboto Mono"/>
              </w:rPr>
            </w:pPr>
            <w:r w:rsidRPr="007E263B">
              <w:rPr>
                <w:rFonts w:ascii="Roboto Mono" w:hAnsi="Roboto Mono"/>
              </w:rPr>
              <w:t>kelvin (K)</w:t>
            </w:r>
          </w:p>
        </w:tc>
      </w:tr>
    </w:tbl>
    <w:p w14:paraId="62ADEAC2" w14:textId="2E632B99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 </w:t>
      </w:r>
      <w:r w:rsidRPr="007E263B">
        <w:rPr>
          <w:rFonts w:ascii="Roboto Mono" w:hAnsi="Roboto Mono"/>
          <w:b/>
          <w:bCs/>
        </w:rPr>
        <w:t>physical quantity</w:t>
      </w:r>
      <w:r w:rsidRPr="007E263B">
        <w:rPr>
          <w:rFonts w:ascii="Roboto Mono" w:hAnsi="Roboto Mono"/>
        </w:rPr>
        <w:t xml:space="preserve"> is </w:t>
      </w:r>
      <w:r w:rsidRPr="007E263B">
        <w:rPr>
          <w:rFonts w:ascii="Roboto Mono" w:hAnsi="Roboto Mono"/>
          <w:b/>
          <w:bCs/>
        </w:rPr>
        <w:t>what</w:t>
      </w:r>
      <w:r w:rsidRPr="007E263B">
        <w:rPr>
          <w:rFonts w:ascii="Roboto Mono" w:hAnsi="Roboto Mono"/>
        </w:rPr>
        <w:t xml:space="preserve"> is being measured, while a </w:t>
      </w:r>
      <w:r w:rsidRPr="007E263B">
        <w:rPr>
          <w:rFonts w:ascii="Roboto Mono" w:hAnsi="Roboto Mono"/>
          <w:b/>
          <w:bCs/>
        </w:rPr>
        <w:t>unit</w:t>
      </w:r>
      <w:r w:rsidRPr="007E263B">
        <w:rPr>
          <w:rFonts w:ascii="Roboto Mono" w:hAnsi="Roboto Mono"/>
        </w:rPr>
        <w:t xml:space="preserve"> is </w:t>
      </w:r>
      <w:r w:rsidRPr="007E263B">
        <w:rPr>
          <w:rFonts w:ascii="Roboto Mono" w:hAnsi="Roboto Mono"/>
          <w:b/>
          <w:bCs/>
        </w:rPr>
        <w:t>the standard used to express it</w:t>
      </w:r>
      <w:r w:rsidRPr="007E263B">
        <w:rPr>
          <w:rFonts w:ascii="Roboto Mono" w:hAnsi="Roboto Mono"/>
        </w:rPr>
        <w:t>.</w:t>
      </w:r>
    </w:p>
    <w:p w14:paraId="4513EDDE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29BA6574">
          <v:rect id="_x0000_i1041" style="width:0;height:1.5pt" o:hralign="center" o:hrstd="t" o:hr="t" fillcolor="#a0a0a0" stroked="f"/>
        </w:pict>
      </w:r>
    </w:p>
    <w:p w14:paraId="28992BE0" w14:textId="77777777" w:rsidR="007E263B" w:rsidRDefault="007E263B" w:rsidP="00D17C14">
      <w:pPr>
        <w:pStyle w:val="Heading2"/>
      </w:pPr>
      <w:r w:rsidRPr="007E263B">
        <w:t>Common Mistakes</w:t>
      </w:r>
    </w:p>
    <w:p w14:paraId="7383EA52" w14:textId="26C13E6E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34FC21" w14:textId="77777777" w:rsidR="007E263B" w:rsidRPr="007E263B" w:rsidRDefault="007E263B" w:rsidP="007E263B">
      <w:pPr>
        <w:numPr>
          <w:ilvl w:val="0"/>
          <w:numId w:val="1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Confusing physical quantities with their units. </w:t>
      </w:r>
    </w:p>
    <w:p w14:paraId="66B949F7" w14:textId="77777777" w:rsidR="007E263B" w:rsidRPr="007E263B" w:rsidRDefault="007E263B" w:rsidP="007E263B">
      <w:pPr>
        <w:numPr>
          <w:ilvl w:val="0"/>
          <w:numId w:val="1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Mixing SI and non-SI units without proper conversion. </w:t>
      </w:r>
    </w:p>
    <w:p w14:paraId="6D57699C" w14:textId="77777777" w:rsidR="007E263B" w:rsidRPr="007E263B" w:rsidRDefault="007E263B" w:rsidP="007E263B">
      <w:pPr>
        <w:numPr>
          <w:ilvl w:val="0"/>
          <w:numId w:val="1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Omitting units when reporting measurements. </w:t>
      </w:r>
    </w:p>
    <w:p w14:paraId="4D7B808E" w14:textId="77777777" w:rsidR="007E263B" w:rsidRPr="007E263B" w:rsidRDefault="007E263B" w:rsidP="007E263B">
      <w:pPr>
        <w:numPr>
          <w:ilvl w:val="0"/>
          <w:numId w:val="1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Using incorrect unit symbols (for example, writing "M" instead of "m" for meter). </w:t>
      </w:r>
    </w:p>
    <w:p w14:paraId="15FF9D3B" w14:textId="77777777" w:rsidR="007E263B" w:rsidRPr="007E263B" w:rsidRDefault="007E263B" w:rsidP="007E263B">
      <w:pPr>
        <w:numPr>
          <w:ilvl w:val="0"/>
          <w:numId w:val="13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Confusing prefixes (such as </w:t>
      </w:r>
      <w:r w:rsidRPr="007E263B">
        <w:rPr>
          <w:rFonts w:ascii="Roboto Mono" w:hAnsi="Roboto Mono"/>
          <w:b/>
          <w:bCs/>
        </w:rPr>
        <w:t>milli (m)</w:t>
      </w:r>
      <w:r w:rsidRPr="007E263B">
        <w:rPr>
          <w:rFonts w:ascii="Roboto Mono" w:hAnsi="Roboto Mono"/>
        </w:rPr>
        <w:t xml:space="preserve"> and </w:t>
      </w:r>
      <w:r w:rsidRPr="007E263B">
        <w:rPr>
          <w:rFonts w:ascii="Roboto Mono" w:hAnsi="Roboto Mono"/>
          <w:b/>
          <w:bCs/>
        </w:rPr>
        <w:t>mega (M)</w:t>
      </w:r>
      <w:r w:rsidRPr="007E263B">
        <w:rPr>
          <w:rFonts w:ascii="Roboto Mono" w:hAnsi="Roboto Mono"/>
        </w:rPr>
        <w:t xml:space="preserve">). </w:t>
      </w:r>
    </w:p>
    <w:p w14:paraId="0A3FAB84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6ED2E2C9">
          <v:rect id="_x0000_i1042" style="width:0;height:1.5pt" o:hralign="center" o:hrstd="t" o:hr="t" fillcolor="#a0a0a0" stroked="f"/>
        </w:pict>
      </w:r>
    </w:p>
    <w:p w14:paraId="47A39A94" w14:textId="77777777" w:rsidR="007E263B" w:rsidRDefault="007E263B" w:rsidP="00D17C14">
      <w:pPr>
        <w:pStyle w:val="Heading2"/>
      </w:pPr>
      <w:r w:rsidRPr="007E263B">
        <w:lastRenderedPageBreak/>
        <w:t>Key Points</w:t>
      </w:r>
    </w:p>
    <w:p w14:paraId="17F0E63E" w14:textId="0FBD8782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6DFF5F" w14:textId="4B4509A3" w:rsidR="007E263B" w:rsidRPr="007E263B" w:rsidRDefault="007E263B" w:rsidP="007E263B">
      <w:pPr>
        <w:numPr>
          <w:ilvl w:val="0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 </w:t>
      </w:r>
      <w:r w:rsidRPr="007E263B">
        <w:rPr>
          <w:rFonts w:ascii="Roboto Mono" w:hAnsi="Roboto Mono"/>
          <w:b/>
          <w:bCs/>
        </w:rPr>
        <w:t>unit</w:t>
      </w:r>
      <w:r w:rsidRPr="007E263B">
        <w:rPr>
          <w:rFonts w:ascii="Roboto Mono" w:hAnsi="Roboto Mono"/>
        </w:rPr>
        <w:t xml:space="preserve"> is a standardized quantity used to express measurements. </w:t>
      </w:r>
    </w:p>
    <w:p w14:paraId="18EAD706" w14:textId="77777777" w:rsidR="007E263B" w:rsidRPr="007E263B" w:rsidRDefault="007E263B" w:rsidP="007E263B">
      <w:pPr>
        <w:numPr>
          <w:ilvl w:val="0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The </w:t>
      </w:r>
      <w:r w:rsidRPr="007E263B">
        <w:rPr>
          <w:rFonts w:ascii="Roboto Mono" w:hAnsi="Roboto Mono"/>
          <w:b/>
          <w:bCs/>
        </w:rPr>
        <w:t>International System of Units (SI)</w:t>
      </w:r>
      <w:r w:rsidRPr="007E263B">
        <w:rPr>
          <w:rFonts w:ascii="Roboto Mono" w:hAnsi="Roboto Mono"/>
        </w:rPr>
        <w:t xml:space="preserve"> is the global standard. </w:t>
      </w:r>
    </w:p>
    <w:p w14:paraId="0447D028" w14:textId="77777777" w:rsidR="007E263B" w:rsidRPr="007E263B" w:rsidRDefault="007E263B" w:rsidP="007E263B">
      <w:pPr>
        <w:numPr>
          <w:ilvl w:val="0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Measurement units are divided into: </w:t>
      </w:r>
    </w:p>
    <w:p w14:paraId="5209533D" w14:textId="77777777" w:rsidR="007E263B" w:rsidRPr="007E263B" w:rsidRDefault="007E263B" w:rsidP="007E263B">
      <w:pPr>
        <w:numPr>
          <w:ilvl w:val="1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SI Base Units </w:t>
      </w:r>
    </w:p>
    <w:p w14:paraId="4ACB3AA7" w14:textId="77777777" w:rsidR="007E263B" w:rsidRPr="007E263B" w:rsidRDefault="007E263B" w:rsidP="007E263B">
      <w:pPr>
        <w:numPr>
          <w:ilvl w:val="1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SI Derived Units </w:t>
      </w:r>
    </w:p>
    <w:p w14:paraId="7195FD4B" w14:textId="77777777" w:rsidR="007E263B" w:rsidRPr="007E263B" w:rsidRDefault="007E263B" w:rsidP="007E263B">
      <w:pPr>
        <w:numPr>
          <w:ilvl w:val="1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Accepted Non-SI Units </w:t>
      </w:r>
    </w:p>
    <w:p w14:paraId="22232447" w14:textId="77777777" w:rsidR="007E263B" w:rsidRPr="007E263B" w:rsidRDefault="007E263B" w:rsidP="007E263B">
      <w:pPr>
        <w:numPr>
          <w:ilvl w:val="1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Other Non-SI Units </w:t>
      </w:r>
    </w:p>
    <w:p w14:paraId="39337F5A" w14:textId="77777777" w:rsidR="007E263B" w:rsidRPr="007E263B" w:rsidRDefault="007E263B" w:rsidP="007E263B">
      <w:pPr>
        <w:numPr>
          <w:ilvl w:val="0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SI prefixes represent multiples and submultiples of units. </w:t>
      </w:r>
    </w:p>
    <w:p w14:paraId="07A96515" w14:textId="77777777" w:rsidR="007E263B" w:rsidRPr="007E263B" w:rsidRDefault="007E263B" w:rsidP="007E263B">
      <w:pPr>
        <w:numPr>
          <w:ilvl w:val="0"/>
          <w:numId w:val="14"/>
        </w:numPr>
        <w:rPr>
          <w:rFonts w:ascii="Roboto Mono" w:hAnsi="Roboto Mono"/>
        </w:rPr>
      </w:pPr>
      <w:r w:rsidRPr="007E263B">
        <w:rPr>
          <w:rFonts w:ascii="Roboto Mono" w:hAnsi="Roboto Mono"/>
        </w:rPr>
        <w:t xml:space="preserve">Standardized units ensure </w:t>
      </w:r>
      <w:r w:rsidRPr="007E263B">
        <w:rPr>
          <w:rFonts w:ascii="Roboto Mono" w:hAnsi="Roboto Mono"/>
          <w:b/>
          <w:bCs/>
        </w:rPr>
        <w:t>accuracy, consistency, and universal communication</w:t>
      </w:r>
      <w:r w:rsidRPr="007E263B">
        <w:rPr>
          <w:rFonts w:ascii="Roboto Mono" w:hAnsi="Roboto Mono"/>
        </w:rPr>
        <w:t xml:space="preserve">. </w:t>
      </w:r>
    </w:p>
    <w:p w14:paraId="089791C0" w14:textId="77777777" w:rsidR="007E263B" w:rsidRPr="007E263B" w:rsidRDefault="004F2965" w:rsidP="007E263B">
      <w:pPr>
        <w:rPr>
          <w:rFonts w:ascii="Roboto Mono" w:hAnsi="Roboto Mono"/>
        </w:rPr>
      </w:pPr>
      <w:r>
        <w:rPr>
          <w:rFonts w:ascii="Roboto Mono" w:hAnsi="Roboto Mono"/>
        </w:rPr>
        <w:pict w14:anchorId="2B533C72">
          <v:rect id="_x0000_i1043" style="width:0;height:1.5pt" o:hralign="center" o:hrstd="t" o:hr="t" fillcolor="#a0a0a0" stroked="f"/>
        </w:pict>
      </w:r>
    </w:p>
    <w:p w14:paraId="39BF324A" w14:textId="77777777" w:rsidR="007E263B" w:rsidRDefault="007E263B" w:rsidP="00D17C14">
      <w:pPr>
        <w:pStyle w:val="Heading2"/>
      </w:pPr>
      <w:r w:rsidRPr="007E263B">
        <w:t>Conclusion</w:t>
      </w:r>
    </w:p>
    <w:p w14:paraId="6178C3C5" w14:textId="70FB40F8" w:rsidR="00D17C14" w:rsidRPr="00D17C14" w:rsidRDefault="00D17C14" w:rsidP="00D17C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F91BEB" w14:textId="77777777" w:rsidR="007E263B" w:rsidRPr="007E263B" w:rsidRDefault="007E263B" w:rsidP="007E263B">
      <w:pPr>
        <w:rPr>
          <w:rFonts w:ascii="Roboto Mono" w:hAnsi="Roboto Mono"/>
        </w:rPr>
      </w:pPr>
      <w:r w:rsidRPr="007E263B">
        <w:rPr>
          <w:rFonts w:ascii="Roboto Mono" w:hAnsi="Roboto Mono"/>
          <w:b/>
          <w:bCs/>
        </w:rPr>
        <w:t>Measurement Units</w:t>
      </w:r>
      <w:r w:rsidRPr="007E263B">
        <w:rPr>
          <w:rFonts w:ascii="Roboto Mono" w:hAnsi="Roboto Mono"/>
        </w:rPr>
        <w:t xml:space="preserve"> are </w:t>
      </w:r>
      <w:r w:rsidRPr="007E263B">
        <w:rPr>
          <w:rFonts w:ascii="Roboto Mono" w:hAnsi="Roboto Mono"/>
          <w:b/>
          <w:bCs/>
        </w:rPr>
        <w:t>standardized reference quantities used to express the magnitude of physical quantities</w:t>
      </w:r>
      <w:r w:rsidRPr="007E263B">
        <w:rPr>
          <w:rFonts w:ascii="Roboto Mono" w:hAnsi="Roboto Mono"/>
        </w:rPr>
        <w:t xml:space="preserve">. They form the foundation of science, engineering, manufacturing, and everyday life by ensuring that measurements are </w:t>
      </w:r>
      <w:r w:rsidRPr="007E263B">
        <w:rPr>
          <w:rFonts w:ascii="Roboto Mono" w:hAnsi="Roboto Mono"/>
          <w:b/>
          <w:bCs/>
        </w:rPr>
        <w:t>consistent, accurate, and universally understood</w:t>
      </w:r>
      <w:r w:rsidRPr="007E263B">
        <w:rPr>
          <w:rFonts w:ascii="Roboto Mono" w:hAnsi="Roboto Mono"/>
        </w:rPr>
        <w:t xml:space="preserve">. The </w:t>
      </w:r>
      <w:r w:rsidRPr="007E263B">
        <w:rPr>
          <w:rFonts w:ascii="Roboto Mono" w:hAnsi="Roboto Mono"/>
          <w:b/>
          <w:bCs/>
        </w:rPr>
        <w:t>International System of Units (SI)</w:t>
      </w:r>
      <w:r w:rsidRPr="007E263B">
        <w:rPr>
          <w:rFonts w:ascii="Roboto Mono" w:hAnsi="Roboto Mono"/>
        </w:rPr>
        <w:t xml:space="preserve"> provides the world's most widely accepted framework of </w:t>
      </w:r>
      <w:r w:rsidRPr="007E263B">
        <w:rPr>
          <w:rFonts w:ascii="Roboto Mono" w:hAnsi="Roboto Mono"/>
          <w:b/>
          <w:bCs/>
        </w:rPr>
        <w:t>base units, derived units, and prefixes</w:t>
      </w:r>
      <w:r w:rsidRPr="007E263B">
        <w:rPr>
          <w:rFonts w:ascii="Roboto Mono" w:hAnsi="Roboto Mono"/>
        </w:rPr>
        <w:t>, allowing measurements to be communicated and compared reliably across countries, industries, and scientific disciplines.</w:t>
      </w:r>
    </w:p>
    <w:p w14:paraId="3C7739F4" w14:textId="77777777" w:rsidR="007E263B" w:rsidRPr="007E263B" w:rsidRDefault="007E263B" w:rsidP="007E263B">
      <w:pPr>
        <w:rPr>
          <w:rFonts w:ascii="Roboto Mono" w:hAnsi="Roboto Mono"/>
        </w:rPr>
      </w:pPr>
    </w:p>
    <w:sectPr w:rsidR="007E263B" w:rsidRPr="007E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3690A"/>
    <w:multiLevelType w:val="multilevel"/>
    <w:tmpl w:val="C22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3E5E"/>
    <w:multiLevelType w:val="multilevel"/>
    <w:tmpl w:val="C49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74602"/>
    <w:multiLevelType w:val="multilevel"/>
    <w:tmpl w:val="1C1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26A9E"/>
    <w:multiLevelType w:val="multilevel"/>
    <w:tmpl w:val="DE8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F23C7"/>
    <w:multiLevelType w:val="multilevel"/>
    <w:tmpl w:val="6DD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367A"/>
    <w:multiLevelType w:val="multilevel"/>
    <w:tmpl w:val="65A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B6DCC"/>
    <w:multiLevelType w:val="multilevel"/>
    <w:tmpl w:val="EAA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31B1"/>
    <w:multiLevelType w:val="multilevel"/>
    <w:tmpl w:val="2EA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704C2"/>
    <w:multiLevelType w:val="multilevel"/>
    <w:tmpl w:val="7C3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44EA3"/>
    <w:multiLevelType w:val="multilevel"/>
    <w:tmpl w:val="F75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22ADE"/>
    <w:multiLevelType w:val="multilevel"/>
    <w:tmpl w:val="642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400FD"/>
    <w:multiLevelType w:val="multilevel"/>
    <w:tmpl w:val="4BA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E7FD5"/>
    <w:multiLevelType w:val="multilevel"/>
    <w:tmpl w:val="DCA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E796B"/>
    <w:multiLevelType w:val="multilevel"/>
    <w:tmpl w:val="894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4"/>
  </w:num>
  <w:num w:numId="8">
    <w:abstractNumId w:val="5"/>
  </w:num>
  <w:num w:numId="9">
    <w:abstractNumId w:val="0"/>
  </w:num>
  <w:num w:numId="10">
    <w:abstractNumId w:val="13"/>
  </w:num>
  <w:num w:numId="11">
    <w:abstractNumId w:val="3"/>
  </w:num>
  <w:num w:numId="12">
    <w:abstractNumId w:val="6"/>
  </w:num>
  <w:num w:numId="13">
    <w:abstractNumId w:val="11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9D"/>
    <w:rsid w:val="00006DC1"/>
    <w:rsid w:val="00015547"/>
    <w:rsid w:val="000279AC"/>
    <w:rsid w:val="000B62A7"/>
    <w:rsid w:val="000D238C"/>
    <w:rsid w:val="000E463C"/>
    <w:rsid w:val="00116A55"/>
    <w:rsid w:val="0012579C"/>
    <w:rsid w:val="00145F9A"/>
    <w:rsid w:val="00147C69"/>
    <w:rsid w:val="00165385"/>
    <w:rsid w:val="0018304F"/>
    <w:rsid w:val="001975A9"/>
    <w:rsid w:val="001D419D"/>
    <w:rsid w:val="001E2F8F"/>
    <w:rsid w:val="002B48DC"/>
    <w:rsid w:val="002D1F4F"/>
    <w:rsid w:val="002E1FEA"/>
    <w:rsid w:val="00332C0C"/>
    <w:rsid w:val="003463B9"/>
    <w:rsid w:val="00354AB9"/>
    <w:rsid w:val="00355CB1"/>
    <w:rsid w:val="003D25AD"/>
    <w:rsid w:val="003D7D43"/>
    <w:rsid w:val="00456430"/>
    <w:rsid w:val="004659B8"/>
    <w:rsid w:val="004D3E7B"/>
    <w:rsid w:val="004E295D"/>
    <w:rsid w:val="004F2965"/>
    <w:rsid w:val="0050185F"/>
    <w:rsid w:val="005103EE"/>
    <w:rsid w:val="00531A84"/>
    <w:rsid w:val="00543FD4"/>
    <w:rsid w:val="005A21ED"/>
    <w:rsid w:val="005C25BF"/>
    <w:rsid w:val="00624F05"/>
    <w:rsid w:val="00657E4E"/>
    <w:rsid w:val="00664756"/>
    <w:rsid w:val="0068377C"/>
    <w:rsid w:val="00686BD3"/>
    <w:rsid w:val="006A03E9"/>
    <w:rsid w:val="006E6B1E"/>
    <w:rsid w:val="00711B4D"/>
    <w:rsid w:val="0074756F"/>
    <w:rsid w:val="0076602F"/>
    <w:rsid w:val="007707ED"/>
    <w:rsid w:val="0077594B"/>
    <w:rsid w:val="007E263B"/>
    <w:rsid w:val="007E7E50"/>
    <w:rsid w:val="00804251"/>
    <w:rsid w:val="00806879"/>
    <w:rsid w:val="00847EDA"/>
    <w:rsid w:val="00860864"/>
    <w:rsid w:val="0088749A"/>
    <w:rsid w:val="008952B3"/>
    <w:rsid w:val="008C5F06"/>
    <w:rsid w:val="008F3C5E"/>
    <w:rsid w:val="00982DFE"/>
    <w:rsid w:val="00987927"/>
    <w:rsid w:val="009C3995"/>
    <w:rsid w:val="009E45BC"/>
    <w:rsid w:val="00A10050"/>
    <w:rsid w:val="00A154DF"/>
    <w:rsid w:val="00A22D89"/>
    <w:rsid w:val="00A40264"/>
    <w:rsid w:val="00A659CF"/>
    <w:rsid w:val="00A70480"/>
    <w:rsid w:val="00B047AF"/>
    <w:rsid w:val="00B3112D"/>
    <w:rsid w:val="00B503F8"/>
    <w:rsid w:val="00B77654"/>
    <w:rsid w:val="00BB6CD5"/>
    <w:rsid w:val="00BE6EE4"/>
    <w:rsid w:val="00C069E0"/>
    <w:rsid w:val="00CE6B2C"/>
    <w:rsid w:val="00D12E21"/>
    <w:rsid w:val="00D17C14"/>
    <w:rsid w:val="00D3277A"/>
    <w:rsid w:val="00DD2965"/>
    <w:rsid w:val="00DF3530"/>
    <w:rsid w:val="00E12244"/>
    <w:rsid w:val="00E23481"/>
    <w:rsid w:val="00E2684E"/>
    <w:rsid w:val="00E52457"/>
    <w:rsid w:val="00E52B1E"/>
    <w:rsid w:val="00EB7C55"/>
    <w:rsid w:val="00EF3897"/>
    <w:rsid w:val="00F1234E"/>
    <w:rsid w:val="00F367C2"/>
    <w:rsid w:val="00F859B4"/>
    <w:rsid w:val="00F9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B8BB"/>
  <w15:chartTrackingRefBased/>
  <w15:docId w15:val="{F0394C03-8F7E-432D-8453-D7B3B5FB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52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23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96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1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8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99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7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64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3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38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3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13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7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22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3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94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8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10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9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7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3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253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3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96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373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481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666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1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2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36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0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51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3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1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1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25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026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18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612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2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76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889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635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83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12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836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1130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68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7705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4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85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4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1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4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3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4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0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5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7507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36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9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46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464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924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8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957056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1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84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572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33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2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7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7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9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1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2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5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2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19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346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2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9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2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48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55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7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06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0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7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2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7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6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64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0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0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1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2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0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978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8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591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5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02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8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0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9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3077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67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2190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1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13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15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62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95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4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9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6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0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0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08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0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94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55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9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9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805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4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70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6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094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1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838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0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72377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1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72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962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429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48495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6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1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66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4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76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9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9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3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4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4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46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3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93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4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48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0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1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8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8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8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0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1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82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528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94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713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131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92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090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8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1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9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16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9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2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3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59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55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100</cp:revision>
  <dcterms:created xsi:type="dcterms:W3CDTF">2026-07-27T05:59:00Z</dcterms:created>
  <dcterms:modified xsi:type="dcterms:W3CDTF">2026-07-27T10:39:00Z</dcterms:modified>
</cp:coreProperties>
</file>