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7BB6" w14:textId="70FCCD71" w:rsidR="00A70480" w:rsidRDefault="00A52402" w:rsidP="00A52402">
      <w:pPr>
        <w:pStyle w:val="Heading1"/>
      </w:pPr>
      <w:r w:rsidRPr="00A52402">
        <w:t>Measurement Resolution</w:t>
      </w:r>
    </w:p>
    <w:p w14:paraId="6771C416" w14:textId="127C648D" w:rsidR="00A52402" w:rsidRDefault="00A52402" w:rsidP="00A5240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5FA1C2" w14:textId="2674BC8A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Measurement Resolution</w:t>
      </w:r>
      <w:r w:rsidRPr="00A52402">
        <w:rPr>
          <w:rFonts w:ascii="Roboto Mono" w:hAnsi="Roboto Mono"/>
        </w:rPr>
        <w:t xml:space="preserve"> is the </w:t>
      </w:r>
      <w:r w:rsidRPr="00A52402">
        <w:rPr>
          <w:rFonts w:ascii="Roboto Mono" w:hAnsi="Roboto Mono"/>
          <w:b/>
          <w:bCs/>
        </w:rPr>
        <w:t>smallest change in a measured quantity that a measuring instrument can detect or display</w:t>
      </w:r>
      <w:r w:rsidRPr="00A52402">
        <w:rPr>
          <w:rFonts w:ascii="Roboto Mono" w:hAnsi="Roboto Mono"/>
        </w:rPr>
        <w:t>. It indicates the instrument's ability to distinguish between two very close measurement values.</w:t>
      </w:r>
    </w:p>
    <w:p w14:paraId="73CD645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A higher resolution allows the instrument to detect smaller differences, resulting in more detailed measurements.</w:t>
      </w:r>
    </w:p>
    <w:p w14:paraId="299062A3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5EC22C65">
          <v:rect id="_x0000_i1151" style="width:0;height:1.5pt" o:hralign="center" o:hrstd="t" o:hr="t" fillcolor="#a0a0a0" stroked="f"/>
        </w:pict>
      </w:r>
    </w:p>
    <w:p w14:paraId="2324BDB1" w14:textId="77777777" w:rsidR="00A52402" w:rsidRDefault="00A52402" w:rsidP="00A52402">
      <w:pPr>
        <w:pStyle w:val="Heading2"/>
      </w:pPr>
      <w:r w:rsidRPr="00A52402">
        <w:t>Definition</w:t>
      </w:r>
    </w:p>
    <w:p w14:paraId="1AC9053A" w14:textId="2CDA3BD7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8DE4CC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Measurement Resolution is the smallest increment or change in a measured quantity that an instrument can reliably detect, display, or record.</w:t>
      </w:r>
    </w:p>
    <w:p w14:paraId="058F5A7A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5A2DFB27">
          <v:rect id="_x0000_i1152" style="width:0;height:1.5pt" o:hralign="center" o:hrstd="t" o:hr="t" fillcolor="#a0a0a0" stroked="f"/>
        </w:pict>
      </w:r>
    </w:p>
    <w:p w14:paraId="678EB12A" w14:textId="77777777" w:rsidR="00A52402" w:rsidRDefault="00A52402" w:rsidP="00A52402">
      <w:pPr>
        <w:pStyle w:val="Heading2"/>
      </w:pPr>
      <w:r w:rsidRPr="00A52402">
        <w:t>Purpose</w:t>
      </w:r>
    </w:p>
    <w:p w14:paraId="3D44C24B" w14:textId="11DE8866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2F96F6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Measurement resolution is used to:</w:t>
      </w:r>
    </w:p>
    <w:p w14:paraId="04BF3B21" w14:textId="77777777" w:rsidR="00A52402" w:rsidRPr="00A52402" w:rsidRDefault="00A52402" w:rsidP="00A52402">
      <w:pPr>
        <w:numPr>
          <w:ilvl w:val="0"/>
          <w:numId w:val="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Determine the smallest measurable change. </w:t>
      </w:r>
    </w:p>
    <w:p w14:paraId="374C19B6" w14:textId="77777777" w:rsidR="00A52402" w:rsidRPr="00A52402" w:rsidRDefault="00A52402" w:rsidP="00A52402">
      <w:pPr>
        <w:numPr>
          <w:ilvl w:val="0"/>
          <w:numId w:val="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Evaluate an instrument's precision. </w:t>
      </w:r>
    </w:p>
    <w:p w14:paraId="7D8321D9" w14:textId="77777777" w:rsidR="00A52402" w:rsidRPr="00A52402" w:rsidRDefault="00A52402" w:rsidP="00A52402">
      <w:pPr>
        <w:numPr>
          <w:ilvl w:val="0"/>
          <w:numId w:val="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Select the appropriate measuring instrument. </w:t>
      </w:r>
    </w:p>
    <w:p w14:paraId="2AB66DA8" w14:textId="77777777" w:rsidR="00A52402" w:rsidRPr="00A52402" w:rsidRDefault="00A52402" w:rsidP="00A52402">
      <w:pPr>
        <w:numPr>
          <w:ilvl w:val="0"/>
          <w:numId w:val="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Improve measurement quality. </w:t>
      </w:r>
    </w:p>
    <w:p w14:paraId="33998832" w14:textId="77777777" w:rsidR="00A52402" w:rsidRPr="00A52402" w:rsidRDefault="00A52402" w:rsidP="00A52402">
      <w:pPr>
        <w:numPr>
          <w:ilvl w:val="0"/>
          <w:numId w:val="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Compare measuring instruments. </w:t>
      </w:r>
    </w:p>
    <w:p w14:paraId="240AA88D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3108E68E">
          <v:rect id="_x0000_i1153" style="width:0;height:1.5pt" o:hralign="center" o:hrstd="t" o:hr="t" fillcolor="#a0a0a0" stroked="f"/>
        </w:pict>
      </w:r>
    </w:p>
    <w:p w14:paraId="47F10084" w14:textId="77777777" w:rsidR="00A52402" w:rsidRDefault="00A52402" w:rsidP="00A52402">
      <w:pPr>
        <w:pStyle w:val="Heading2"/>
      </w:pPr>
      <w:r w:rsidRPr="00A52402">
        <w:lastRenderedPageBreak/>
        <w:t>Characteristics</w:t>
      </w:r>
    </w:p>
    <w:p w14:paraId="1797612D" w14:textId="2577B904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AD92E3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Measurement resolution:</w:t>
      </w:r>
    </w:p>
    <w:p w14:paraId="34E8B428" w14:textId="77777777" w:rsidR="00A52402" w:rsidRPr="00A52402" w:rsidRDefault="00A52402" w:rsidP="00A52402">
      <w:pPr>
        <w:numPr>
          <w:ilvl w:val="0"/>
          <w:numId w:val="2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Represents the smallest readable increment. </w:t>
      </w:r>
    </w:p>
    <w:p w14:paraId="5E542404" w14:textId="77777777" w:rsidR="00A52402" w:rsidRPr="00A52402" w:rsidRDefault="00A52402" w:rsidP="00A52402">
      <w:pPr>
        <w:numPr>
          <w:ilvl w:val="0"/>
          <w:numId w:val="2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Depends on the instrument design. </w:t>
      </w:r>
    </w:p>
    <w:p w14:paraId="5CF6A437" w14:textId="77777777" w:rsidR="00A52402" w:rsidRPr="00A52402" w:rsidRDefault="00A52402" w:rsidP="00A52402">
      <w:pPr>
        <w:numPr>
          <w:ilvl w:val="0"/>
          <w:numId w:val="2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Does not necessarily indicate measurement accuracy. </w:t>
      </w:r>
    </w:p>
    <w:p w14:paraId="7D06A7FF" w14:textId="77777777" w:rsidR="00A52402" w:rsidRPr="00A52402" w:rsidRDefault="00A52402" w:rsidP="00A52402">
      <w:pPr>
        <w:numPr>
          <w:ilvl w:val="0"/>
          <w:numId w:val="2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Usually equals the smallest scale division or digital display increment. </w:t>
      </w:r>
    </w:p>
    <w:p w14:paraId="0367CF90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3D8191D4">
          <v:rect id="_x0000_i1154" style="width:0;height:1.5pt" o:hralign="center" o:hrstd="t" o:hr="t" fillcolor="#a0a0a0" stroked="f"/>
        </w:pict>
      </w:r>
    </w:p>
    <w:p w14:paraId="40926668" w14:textId="77777777" w:rsidR="00A52402" w:rsidRDefault="00A52402" w:rsidP="006C4D58">
      <w:pPr>
        <w:pStyle w:val="Heading2"/>
      </w:pPr>
      <w:r w:rsidRPr="00A52402">
        <w:t>Resolution vs. Accuracy</w:t>
      </w:r>
    </w:p>
    <w:p w14:paraId="71E1FD29" w14:textId="05BA10B9" w:rsidR="003C10E8" w:rsidRPr="003C10E8" w:rsidRDefault="003C10E8" w:rsidP="003C10E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6F8C3B" w14:textId="77777777" w:rsid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Resolution and accuracy are different concepts.</w:t>
      </w:r>
    </w:p>
    <w:p w14:paraId="170490FF" w14:textId="778D9699" w:rsidR="003C10E8" w:rsidRPr="00A52402" w:rsidRDefault="003C10E8" w:rsidP="00A524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33A5C1" wp14:editId="2F599DFA">
            <wp:extent cx="5943600" cy="1217295"/>
            <wp:effectExtent l="0" t="0" r="0" b="1905"/>
            <wp:docPr id="94314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805"/>
        <w:gridCol w:w="3964"/>
      </w:tblGrid>
      <w:tr w:rsidR="00A52402" w:rsidRPr="00A52402" w14:paraId="09C8E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39538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4603A65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6AACFF3E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A52402" w:rsidRPr="00A52402" w14:paraId="6D30F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FBF5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830DAE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Smallest detectable change</w:t>
            </w:r>
          </w:p>
        </w:tc>
        <w:tc>
          <w:tcPr>
            <w:tcW w:w="0" w:type="auto"/>
            <w:vAlign w:val="center"/>
            <w:hideMark/>
          </w:tcPr>
          <w:p w14:paraId="654A447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Closeness to the true value</w:t>
            </w:r>
          </w:p>
        </w:tc>
      </w:tr>
      <w:tr w:rsidR="00A52402" w:rsidRPr="00A52402" w14:paraId="2E36A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6D405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Indicates</w:t>
            </w:r>
          </w:p>
        </w:tc>
        <w:tc>
          <w:tcPr>
            <w:tcW w:w="0" w:type="auto"/>
            <w:vAlign w:val="center"/>
            <w:hideMark/>
          </w:tcPr>
          <w:p w14:paraId="3D208A53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Level of detail</w:t>
            </w:r>
          </w:p>
        </w:tc>
        <w:tc>
          <w:tcPr>
            <w:tcW w:w="0" w:type="auto"/>
            <w:vAlign w:val="center"/>
            <w:hideMark/>
          </w:tcPr>
          <w:p w14:paraId="24676912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Correctness of measurement</w:t>
            </w:r>
          </w:p>
        </w:tc>
      </w:tr>
      <w:tr w:rsidR="00A52402" w:rsidRPr="00A52402" w14:paraId="61795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BB92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24A8FA7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0.01 mm</w:t>
            </w:r>
          </w:p>
        </w:tc>
        <w:tc>
          <w:tcPr>
            <w:tcW w:w="0" w:type="auto"/>
            <w:vAlign w:val="center"/>
            <w:hideMark/>
          </w:tcPr>
          <w:p w14:paraId="4175DBAD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±0.02 mm</w:t>
            </w:r>
          </w:p>
        </w:tc>
      </w:tr>
    </w:tbl>
    <w:p w14:paraId="062F7A3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An instrument may have </w:t>
      </w:r>
      <w:r w:rsidRPr="00A52402">
        <w:rPr>
          <w:rFonts w:ascii="Roboto Mono" w:hAnsi="Roboto Mono"/>
          <w:b/>
          <w:bCs/>
        </w:rPr>
        <w:t>high resolution but poor accuracy</w:t>
      </w:r>
      <w:r w:rsidRPr="00A52402">
        <w:rPr>
          <w:rFonts w:ascii="Roboto Mono" w:hAnsi="Roboto Mono"/>
        </w:rPr>
        <w:t xml:space="preserve"> if it is not properly calibrated.</w:t>
      </w:r>
    </w:p>
    <w:p w14:paraId="66715C83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2EC44D5B">
          <v:rect id="_x0000_i1155" style="width:0;height:1.5pt" o:hralign="center" o:hrstd="t" o:hr="t" fillcolor="#a0a0a0" stroked="f"/>
        </w:pict>
      </w:r>
    </w:p>
    <w:p w14:paraId="25F6EC14" w14:textId="77777777" w:rsidR="00A52402" w:rsidRDefault="00A52402" w:rsidP="003C10E8">
      <w:pPr>
        <w:pStyle w:val="Heading2"/>
      </w:pPr>
      <w:r w:rsidRPr="00A52402">
        <w:lastRenderedPageBreak/>
        <w:t>Resolution vs. Precision</w:t>
      </w:r>
    </w:p>
    <w:p w14:paraId="3244F2E5" w14:textId="1A271542" w:rsidR="003C10E8" w:rsidRDefault="003C10E8" w:rsidP="003C10E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7BB234" w14:textId="673EB418" w:rsidR="003C10E8" w:rsidRPr="003C10E8" w:rsidRDefault="003C10E8" w:rsidP="003C10E8">
      <w:r>
        <w:rPr>
          <w:noProof/>
        </w:rPr>
        <w:drawing>
          <wp:inline distT="0" distB="0" distL="0" distR="0" wp14:anchorId="59776355" wp14:editId="286C7015">
            <wp:extent cx="5943600" cy="858520"/>
            <wp:effectExtent l="0" t="0" r="0" b="0"/>
            <wp:docPr id="1320358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745"/>
        <w:gridCol w:w="3760"/>
      </w:tblGrid>
      <w:tr w:rsidR="00A52402" w:rsidRPr="00A52402" w14:paraId="05B8A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B709E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AC1D76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CF31D52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Precision</w:t>
            </w:r>
          </w:p>
        </w:tc>
      </w:tr>
      <w:tr w:rsidR="00A52402" w:rsidRPr="00A52402" w14:paraId="5C96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F1C9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CB25F59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Smallest detectable increment</w:t>
            </w:r>
          </w:p>
        </w:tc>
        <w:tc>
          <w:tcPr>
            <w:tcW w:w="0" w:type="auto"/>
            <w:vAlign w:val="center"/>
            <w:hideMark/>
          </w:tcPr>
          <w:p w14:paraId="32009D12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Repeatability of measurements</w:t>
            </w:r>
          </w:p>
        </w:tc>
      </w:tr>
      <w:tr w:rsidR="00A52402" w:rsidRPr="00A52402" w14:paraId="31A70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B0AE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Determined by</w:t>
            </w:r>
          </w:p>
        </w:tc>
        <w:tc>
          <w:tcPr>
            <w:tcW w:w="0" w:type="auto"/>
            <w:vAlign w:val="center"/>
            <w:hideMark/>
          </w:tcPr>
          <w:p w14:paraId="4C7EAFA5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Instrument scale/display</w:t>
            </w:r>
          </w:p>
        </w:tc>
        <w:tc>
          <w:tcPr>
            <w:tcW w:w="0" w:type="auto"/>
            <w:vAlign w:val="center"/>
            <w:hideMark/>
          </w:tcPr>
          <w:p w14:paraId="33251BC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Instrument consistency</w:t>
            </w:r>
          </w:p>
        </w:tc>
      </w:tr>
    </w:tbl>
    <w:p w14:paraId="706AD9FA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3BD85FA5">
          <v:rect id="_x0000_i1156" style="width:0;height:1.5pt" o:hralign="center" o:hrstd="t" o:hr="t" fillcolor="#a0a0a0" stroked="f"/>
        </w:pict>
      </w:r>
    </w:p>
    <w:p w14:paraId="4E392FB3" w14:textId="77777777" w:rsidR="00A52402" w:rsidRDefault="00A52402" w:rsidP="00A52402">
      <w:pPr>
        <w:pStyle w:val="Heading2"/>
      </w:pPr>
      <w:r w:rsidRPr="00A52402">
        <w:t>Examples</w:t>
      </w:r>
    </w:p>
    <w:p w14:paraId="678116CB" w14:textId="5E545ABD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2E7C4D1" w14:textId="77777777" w:rsidR="00A52402" w:rsidRPr="00A52402" w:rsidRDefault="00A52402" w:rsidP="00A52402">
      <w:pPr>
        <w:rPr>
          <w:rFonts w:ascii="Roboto Mono" w:hAnsi="Roboto Mono"/>
          <w:b/>
          <w:bCs/>
        </w:rPr>
      </w:pPr>
      <w:r w:rsidRPr="00A52402">
        <w:rPr>
          <w:rFonts w:ascii="Roboto Mono" w:hAnsi="Roboto Mono"/>
          <w:b/>
          <w:bCs/>
        </w:rPr>
        <w:t>Example 1 – Ruler</w:t>
      </w:r>
    </w:p>
    <w:p w14:paraId="107630CA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A metric ruler is graduated every </w:t>
      </w:r>
      <w:r w:rsidRPr="00A52402">
        <w:rPr>
          <w:rFonts w:ascii="Roboto Mono" w:hAnsi="Roboto Mono"/>
          <w:b/>
          <w:bCs/>
        </w:rPr>
        <w:t>1 mm</w:t>
      </w:r>
      <w:r w:rsidRPr="00A52402">
        <w:rPr>
          <w:rFonts w:ascii="Roboto Mono" w:hAnsi="Roboto Mono"/>
        </w:rPr>
        <w:t>.</w:t>
      </w:r>
    </w:p>
    <w:p w14:paraId="213A64F8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Resolution:</w:t>
      </w:r>
    </w:p>
    <w:p w14:paraId="58402F52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1 mm</w:t>
      </w:r>
    </w:p>
    <w:p w14:paraId="31644398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It cannot directly distinguish between:</w:t>
      </w:r>
    </w:p>
    <w:p w14:paraId="6E81D9C9" w14:textId="77777777" w:rsidR="00A52402" w:rsidRPr="00A52402" w:rsidRDefault="00A52402" w:rsidP="00A52402">
      <w:pPr>
        <w:numPr>
          <w:ilvl w:val="0"/>
          <w:numId w:val="3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10.2 mm </w:t>
      </w:r>
    </w:p>
    <w:p w14:paraId="068CDD5F" w14:textId="77777777" w:rsidR="00A52402" w:rsidRPr="00A52402" w:rsidRDefault="00A52402" w:rsidP="00A52402">
      <w:pPr>
        <w:numPr>
          <w:ilvl w:val="0"/>
          <w:numId w:val="3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10.3 mm </w:t>
      </w:r>
    </w:p>
    <w:p w14:paraId="651547F9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76DA10A2">
          <v:rect id="_x0000_i1157" style="width:0;height:1.5pt" o:hralign="center" o:hrstd="t" o:hr="t" fillcolor="#a0a0a0" stroked="f"/>
        </w:pict>
      </w:r>
    </w:p>
    <w:p w14:paraId="7C76F9B7" w14:textId="77777777" w:rsidR="00A52402" w:rsidRPr="00A52402" w:rsidRDefault="00A52402" w:rsidP="00A52402">
      <w:pPr>
        <w:rPr>
          <w:rFonts w:ascii="Roboto Mono" w:hAnsi="Roboto Mono"/>
          <w:b/>
          <w:bCs/>
        </w:rPr>
      </w:pPr>
      <w:r w:rsidRPr="00A52402">
        <w:rPr>
          <w:rFonts w:ascii="Roboto Mono" w:hAnsi="Roboto Mono"/>
          <w:b/>
          <w:bCs/>
        </w:rPr>
        <w:t>Example 2 – Vernier Caliper</w:t>
      </w:r>
    </w:p>
    <w:p w14:paraId="7B56CEA6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Typical resolution:</w:t>
      </w:r>
    </w:p>
    <w:p w14:paraId="4C42A92B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0.02 mm</w:t>
      </w:r>
    </w:p>
    <w:p w14:paraId="3460C1FF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lastRenderedPageBreak/>
        <w:t>It can distinguish between:</w:t>
      </w:r>
    </w:p>
    <w:p w14:paraId="7EFF1246" w14:textId="77777777" w:rsidR="00A52402" w:rsidRPr="00A52402" w:rsidRDefault="00A52402" w:rsidP="00A52402">
      <w:pPr>
        <w:numPr>
          <w:ilvl w:val="0"/>
          <w:numId w:val="4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25.20 mm </w:t>
      </w:r>
    </w:p>
    <w:p w14:paraId="1A6D01F1" w14:textId="77777777" w:rsidR="00A52402" w:rsidRPr="00A52402" w:rsidRDefault="00A52402" w:rsidP="00A52402">
      <w:pPr>
        <w:numPr>
          <w:ilvl w:val="0"/>
          <w:numId w:val="4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25.22 mm </w:t>
      </w:r>
    </w:p>
    <w:p w14:paraId="62F02D6D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26BD12EF">
          <v:rect id="_x0000_i1158" style="width:0;height:1.5pt" o:hralign="center" o:hrstd="t" o:hr="t" fillcolor="#a0a0a0" stroked="f"/>
        </w:pict>
      </w:r>
    </w:p>
    <w:p w14:paraId="330B9540" w14:textId="77777777" w:rsidR="00A52402" w:rsidRPr="00A52402" w:rsidRDefault="00A52402" w:rsidP="00A52402">
      <w:pPr>
        <w:rPr>
          <w:rFonts w:ascii="Roboto Mono" w:hAnsi="Roboto Mono"/>
          <w:b/>
          <w:bCs/>
        </w:rPr>
      </w:pPr>
      <w:r w:rsidRPr="00A52402">
        <w:rPr>
          <w:rFonts w:ascii="Roboto Mono" w:hAnsi="Roboto Mono"/>
          <w:b/>
          <w:bCs/>
        </w:rPr>
        <w:t>Example 3 – Micrometer</w:t>
      </w:r>
    </w:p>
    <w:p w14:paraId="5E698C3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Typical resolution:</w:t>
      </w:r>
    </w:p>
    <w:p w14:paraId="1236181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0.01 mm</w:t>
      </w:r>
    </w:p>
    <w:p w14:paraId="4047F876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High-precision models:</w:t>
      </w:r>
    </w:p>
    <w:p w14:paraId="24139E3C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0.001 mm</w:t>
      </w:r>
    </w:p>
    <w:p w14:paraId="1FAA35B2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3E8C2CDF">
          <v:rect id="_x0000_i1159" style="width:0;height:1.5pt" o:hralign="center" o:hrstd="t" o:hr="t" fillcolor="#a0a0a0" stroked="f"/>
        </w:pict>
      </w:r>
    </w:p>
    <w:p w14:paraId="5FDAB598" w14:textId="77777777" w:rsidR="00A52402" w:rsidRPr="00A52402" w:rsidRDefault="00A52402" w:rsidP="00A52402">
      <w:pPr>
        <w:rPr>
          <w:rFonts w:ascii="Roboto Mono" w:hAnsi="Roboto Mono"/>
          <w:b/>
          <w:bCs/>
        </w:rPr>
      </w:pPr>
      <w:r w:rsidRPr="00A52402">
        <w:rPr>
          <w:rFonts w:ascii="Roboto Mono" w:hAnsi="Roboto Mono"/>
          <w:b/>
          <w:bCs/>
        </w:rPr>
        <w:t>Example 4 – Digital Balance</w:t>
      </w:r>
    </w:p>
    <w:p w14:paraId="64757071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Display:</w:t>
      </w:r>
    </w:p>
    <w:p w14:paraId="0867924B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25.678 g</w:t>
      </w:r>
    </w:p>
    <w:p w14:paraId="086408AA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Resolution:</w:t>
      </w:r>
    </w:p>
    <w:p w14:paraId="00AD04D4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0.001 g</w:t>
      </w:r>
    </w:p>
    <w:p w14:paraId="089EECCB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22A23CE2">
          <v:rect id="_x0000_i1160" style="width:0;height:1.5pt" o:hralign="center" o:hrstd="t" o:hr="t" fillcolor="#a0a0a0" stroked="f"/>
        </w:pict>
      </w:r>
    </w:p>
    <w:p w14:paraId="53EEEEEE" w14:textId="77777777" w:rsidR="00A52402" w:rsidRPr="00A52402" w:rsidRDefault="00A52402" w:rsidP="00A52402">
      <w:pPr>
        <w:rPr>
          <w:rFonts w:ascii="Roboto Mono" w:hAnsi="Roboto Mono"/>
          <w:b/>
          <w:bCs/>
        </w:rPr>
      </w:pPr>
      <w:r w:rsidRPr="00A52402">
        <w:rPr>
          <w:rFonts w:ascii="Roboto Mono" w:hAnsi="Roboto Mono"/>
          <w:b/>
          <w:bCs/>
        </w:rPr>
        <w:t>Example 5 – Digital Thermometer</w:t>
      </w:r>
    </w:p>
    <w:p w14:paraId="1050F4DF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Display:</w:t>
      </w:r>
    </w:p>
    <w:p w14:paraId="0CCEC710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36.5°C</w:t>
      </w:r>
    </w:p>
    <w:p w14:paraId="73B75F31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Resolution:</w:t>
      </w:r>
    </w:p>
    <w:p w14:paraId="5CCBC559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0.1°C</w:t>
      </w:r>
    </w:p>
    <w:p w14:paraId="105ECC90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450663B9">
          <v:rect id="_x0000_i1161" style="width:0;height:1.5pt" o:hralign="center" o:hrstd="t" o:hr="t" fillcolor="#a0a0a0" stroked="f"/>
        </w:pict>
      </w:r>
    </w:p>
    <w:p w14:paraId="1FDA7300" w14:textId="77777777" w:rsidR="00A52402" w:rsidRDefault="00A52402" w:rsidP="00A52402">
      <w:pPr>
        <w:pStyle w:val="Heading2"/>
      </w:pPr>
      <w:r w:rsidRPr="00A52402">
        <w:t>Formula</w:t>
      </w:r>
    </w:p>
    <w:p w14:paraId="141BBD80" w14:textId="0741879C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7A93C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lastRenderedPageBreak/>
        <w:t>For many analog instruments:</w:t>
      </w:r>
    </w:p>
    <w:p w14:paraId="6B850047" w14:textId="60ECB708" w:rsidR="00A52402" w:rsidRPr="00A52402" w:rsidRDefault="00A52402" w:rsidP="00A524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Resolution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Smallest Scale Division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86897B4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For digital instruments:</w:t>
      </w:r>
    </w:p>
    <w:p w14:paraId="0F90D499" w14:textId="6DA8DD89" w:rsidR="00A52402" w:rsidRPr="00A52402" w:rsidRDefault="00A52402" w:rsidP="00A5240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Resolution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Smallest Display Increment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2389CE4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212C7DD6">
          <v:rect id="_x0000_i1162" style="width:0;height:1.5pt" o:hralign="center" o:hrstd="t" o:hr="t" fillcolor="#a0a0a0" stroked="f"/>
        </w:pict>
      </w:r>
    </w:p>
    <w:p w14:paraId="10E7B039" w14:textId="77777777" w:rsidR="00A52402" w:rsidRDefault="00A52402" w:rsidP="00A52402">
      <w:pPr>
        <w:pStyle w:val="Heading2"/>
      </w:pPr>
      <w:r w:rsidRPr="00A52402">
        <w:t>Typical Resolutions of Common Measuring Instruments</w:t>
      </w:r>
    </w:p>
    <w:p w14:paraId="3F1FD586" w14:textId="434F4ED8" w:rsidR="00A52402" w:rsidRDefault="00A52402" w:rsidP="00A524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36A8BB" w14:textId="179E5322" w:rsidR="00A519BA" w:rsidRPr="00A52402" w:rsidRDefault="00A519BA" w:rsidP="00A52402">
      <w:r>
        <w:rPr>
          <w:noProof/>
        </w:rPr>
        <w:drawing>
          <wp:inline distT="0" distB="0" distL="0" distR="0" wp14:anchorId="2BA30A1F" wp14:editId="001E080D">
            <wp:extent cx="5943600" cy="3587115"/>
            <wp:effectExtent l="0" t="0" r="0" b="0"/>
            <wp:docPr id="208132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668"/>
      </w:tblGrid>
      <w:tr w:rsidR="00A52402" w:rsidRPr="00A52402" w14:paraId="39E06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02292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A1B06CB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A52402" w:rsidRPr="00A52402" w14:paraId="3C58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4B16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766C85DF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A52402" w:rsidRPr="00A52402" w14:paraId="41DDB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62F8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Measuring Tape</w:t>
            </w:r>
          </w:p>
        </w:tc>
        <w:tc>
          <w:tcPr>
            <w:tcW w:w="0" w:type="auto"/>
            <w:vAlign w:val="center"/>
            <w:hideMark/>
          </w:tcPr>
          <w:p w14:paraId="1B19A50E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A52402" w:rsidRPr="00A52402" w14:paraId="21D95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4C23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Meter Stick</w:t>
            </w:r>
          </w:p>
        </w:tc>
        <w:tc>
          <w:tcPr>
            <w:tcW w:w="0" w:type="auto"/>
            <w:vAlign w:val="center"/>
            <w:hideMark/>
          </w:tcPr>
          <w:p w14:paraId="7A5ECC87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1 mm</w:t>
            </w:r>
          </w:p>
        </w:tc>
      </w:tr>
      <w:tr w:rsidR="00A52402" w:rsidRPr="00A52402" w14:paraId="05AAC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6353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lastRenderedPageBreak/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3DCD3D05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0.02 mm</w:t>
            </w:r>
          </w:p>
        </w:tc>
      </w:tr>
      <w:tr w:rsidR="00A52402" w:rsidRPr="00A52402" w14:paraId="397F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2E1A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308355D1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0.01 mm</w:t>
            </w:r>
          </w:p>
        </w:tc>
      </w:tr>
      <w:tr w:rsidR="00A52402" w:rsidRPr="00A52402" w14:paraId="65961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CE1C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Digital Micrometer</w:t>
            </w:r>
          </w:p>
        </w:tc>
        <w:tc>
          <w:tcPr>
            <w:tcW w:w="0" w:type="auto"/>
            <w:vAlign w:val="center"/>
            <w:hideMark/>
          </w:tcPr>
          <w:p w14:paraId="2A56F8DE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0.001 mm</w:t>
            </w:r>
          </w:p>
        </w:tc>
      </w:tr>
      <w:tr w:rsidR="00A52402" w:rsidRPr="00A52402" w14:paraId="15B29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60E2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Feeler Gauge</w:t>
            </w:r>
          </w:p>
        </w:tc>
        <w:tc>
          <w:tcPr>
            <w:tcW w:w="0" w:type="auto"/>
            <w:vAlign w:val="center"/>
            <w:hideMark/>
          </w:tcPr>
          <w:p w14:paraId="64D68B80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0.01–0.02 mm</w:t>
            </w:r>
          </w:p>
        </w:tc>
      </w:tr>
      <w:tr w:rsidR="00A52402" w:rsidRPr="00A52402" w14:paraId="0CFC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1C40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Height Gauge</w:t>
            </w:r>
          </w:p>
        </w:tc>
        <w:tc>
          <w:tcPr>
            <w:tcW w:w="0" w:type="auto"/>
            <w:vAlign w:val="center"/>
            <w:hideMark/>
          </w:tcPr>
          <w:p w14:paraId="593979A6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0.01–0.02 mm</w:t>
            </w:r>
          </w:p>
        </w:tc>
      </w:tr>
      <w:tr w:rsidR="00A52402" w:rsidRPr="00A52402" w14:paraId="25D92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441D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Depth Gauge</w:t>
            </w:r>
          </w:p>
        </w:tc>
        <w:tc>
          <w:tcPr>
            <w:tcW w:w="0" w:type="auto"/>
            <w:vAlign w:val="center"/>
            <w:hideMark/>
          </w:tcPr>
          <w:p w14:paraId="0EB3E15B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0.01–0.02 mm</w:t>
            </w:r>
          </w:p>
        </w:tc>
      </w:tr>
      <w:tr w:rsidR="00A52402" w:rsidRPr="00A52402" w14:paraId="42CBA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979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Laser Distance Meter</w:t>
            </w:r>
          </w:p>
        </w:tc>
        <w:tc>
          <w:tcPr>
            <w:tcW w:w="0" w:type="auto"/>
            <w:vAlign w:val="center"/>
            <w:hideMark/>
          </w:tcPr>
          <w:p w14:paraId="2FD2BDE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  <w:b/>
                <w:bCs/>
              </w:rPr>
              <w:t>1 mm</w:t>
            </w:r>
          </w:p>
        </w:tc>
      </w:tr>
    </w:tbl>
    <w:p w14:paraId="19933927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42E4351D">
          <v:rect id="_x0000_i1163" style="width:0;height:1.5pt" o:hralign="center" o:hrstd="t" o:hr="t" fillcolor="#a0a0a0" stroked="f"/>
        </w:pict>
      </w:r>
    </w:p>
    <w:p w14:paraId="40043D46" w14:textId="77777777" w:rsidR="00A52402" w:rsidRDefault="00A52402" w:rsidP="00A52402">
      <w:pPr>
        <w:pStyle w:val="Heading2"/>
      </w:pPr>
      <w:r w:rsidRPr="00A52402">
        <w:t>Importance of Resolution</w:t>
      </w:r>
    </w:p>
    <w:p w14:paraId="062B4A86" w14:textId="45D69780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AF716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Good resolution helps:</w:t>
      </w:r>
    </w:p>
    <w:p w14:paraId="4E9F8258" w14:textId="77777777" w:rsidR="00A52402" w:rsidRPr="00A52402" w:rsidRDefault="00A52402" w:rsidP="00A52402">
      <w:pPr>
        <w:numPr>
          <w:ilvl w:val="0"/>
          <w:numId w:val="5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Detect small dimensional changes. </w:t>
      </w:r>
    </w:p>
    <w:p w14:paraId="58584DB2" w14:textId="77777777" w:rsidR="00A52402" w:rsidRPr="00A52402" w:rsidRDefault="00A52402" w:rsidP="00A52402">
      <w:pPr>
        <w:numPr>
          <w:ilvl w:val="0"/>
          <w:numId w:val="5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Improve measurement precision. </w:t>
      </w:r>
    </w:p>
    <w:p w14:paraId="4EA99CCD" w14:textId="77777777" w:rsidR="00A52402" w:rsidRPr="00A52402" w:rsidRDefault="00A52402" w:rsidP="00A52402">
      <w:pPr>
        <w:numPr>
          <w:ilvl w:val="0"/>
          <w:numId w:val="5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Increase manufacturing quality. </w:t>
      </w:r>
    </w:p>
    <w:p w14:paraId="5BF136F8" w14:textId="77777777" w:rsidR="00A52402" w:rsidRPr="00A52402" w:rsidRDefault="00A52402" w:rsidP="00A52402">
      <w:pPr>
        <w:numPr>
          <w:ilvl w:val="0"/>
          <w:numId w:val="5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Reduce inspection errors. </w:t>
      </w:r>
    </w:p>
    <w:p w14:paraId="4FD6A168" w14:textId="77777777" w:rsidR="00A52402" w:rsidRPr="00A52402" w:rsidRDefault="00A52402" w:rsidP="00A52402">
      <w:pPr>
        <w:numPr>
          <w:ilvl w:val="0"/>
          <w:numId w:val="5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Support scientific research. </w:t>
      </w:r>
    </w:p>
    <w:p w14:paraId="77FB0066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47D6601E">
          <v:rect id="_x0000_i1164" style="width:0;height:1.5pt" o:hralign="center" o:hrstd="t" o:hr="t" fillcolor="#a0a0a0" stroked="f"/>
        </w:pict>
      </w:r>
    </w:p>
    <w:p w14:paraId="734B3F4A" w14:textId="77777777" w:rsidR="00A52402" w:rsidRDefault="00A52402" w:rsidP="00A52402">
      <w:pPr>
        <w:pStyle w:val="Heading2"/>
      </w:pPr>
      <w:r w:rsidRPr="00A52402">
        <w:t>Factors Affecting Resolution</w:t>
      </w:r>
    </w:p>
    <w:p w14:paraId="711460EA" w14:textId="35D6DD6E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8C7EC00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Measurement resolution depends on:</w:t>
      </w:r>
    </w:p>
    <w:p w14:paraId="18B5880E" w14:textId="77777777" w:rsidR="00A52402" w:rsidRPr="00A52402" w:rsidRDefault="00A52402" w:rsidP="00A52402">
      <w:pPr>
        <w:numPr>
          <w:ilvl w:val="0"/>
          <w:numId w:val="6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Instrument design </w:t>
      </w:r>
    </w:p>
    <w:p w14:paraId="07314294" w14:textId="77777777" w:rsidR="00A52402" w:rsidRPr="00A52402" w:rsidRDefault="00A52402" w:rsidP="00A52402">
      <w:pPr>
        <w:numPr>
          <w:ilvl w:val="0"/>
          <w:numId w:val="6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Scale spacing </w:t>
      </w:r>
    </w:p>
    <w:p w14:paraId="07D3D1CE" w14:textId="77777777" w:rsidR="00A52402" w:rsidRPr="00A52402" w:rsidRDefault="00A52402" w:rsidP="00A52402">
      <w:pPr>
        <w:numPr>
          <w:ilvl w:val="0"/>
          <w:numId w:val="6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lastRenderedPageBreak/>
        <w:t xml:space="preserve">Sensor capability </w:t>
      </w:r>
    </w:p>
    <w:p w14:paraId="64247B7D" w14:textId="77777777" w:rsidR="00A52402" w:rsidRPr="00A52402" w:rsidRDefault="00A52402" w:rsidP="00A52402">
      <w:pPr>
        <w:numPr>
          <w:ilvl w:val="0"/>
          <w:numId w:val="6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Digital display increment </w:t>
      </w:r>
    </w:p>
    <w:p w14:paraId="66A25854" w14:textId="77777777" w:rsidR="00A52402" w:rsidRPr="00A52402" w:rsidRDefault="00A52402" w:rsidP="00A52402">
      <w:pPr>
        <w:numPr>
          <w:ilvl w:val="0"/>
          <w:numId w:val="6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Manufacturing quality </w:t>
      </w:r>
    </w:p>
    <w:p w14:paraId="7D237A42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06323CCA">
          <v:rect id="_x0000_i1165" style="width:0;height:1.5pt" o:hralign="center" o:hrstd="t" o:hr="t" fillcolor="#a0a0a0" stroked="f"/>
        </w:pict>
      </w:r>
    </w:p>
    <w:p w14:paraId="55163DD2" w14:textId="77777777" w:rsidR="00A52402" w:rsidRDefault="00A52402" w:rsidP="00A52402">
      <w:pPr>
        <w:pStyle w:val="Heading2"/>
      </w:pPr>
      <w:r w:rsidRPr="00A52402">
        <w:t>Applications</w:t>
      </w:r>
    </w:p>
    <w:p w14:paraId="37E1110C" w14:textId="5057D585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4E8744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Measurement resolution is important in:</w:t>
      </w:r>
    </w:p>
    <w:p w14:paraId="4CA81DB5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Mechanical engineering </w:t>
      </w:r>
    </w:p>
    <w:p w14:paraId="68889912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Manufacturing </w:t>
      </w:r>
    </w:p>
    <w:p w14:paraId="5B652C17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Quality control </w:t>
      </w:r>
    </w:p>
    <w:p w14:paraId="5359656A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Scientific laboratories </w:t>
      </w:r>
    </w:p>
    <w:p w14:paraId="27948567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Metrology </w:t>
      </w:r>
    </w:p>
    <w:p w14:paraId="07CE777E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Electronics </w:t>
      </w:r>
    </w:p>
    <w:p w14:paraId="16CAE3A9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Aerospace </w:t>
      </w:r>
    </w:p>
    <w:p w14:paraId="008C776E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Automotive engineering </w:t>
      </w:r>
    </w:p>
    <w:p w14:paraId="27CE70CF" w14:textId="77777777" w:rsidR="00A52402" w:rsidRPr="00A52402" w:rsidRDefault="00A52402" w:rsidP="00A52402">
      <w:pPr>
        <w:numPr>
          <w:ilvl w:val="0"/>
          <w:numId w:val="7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Medical devices </w:t>
      </w:r>
    </w:p>
    <w:p w14:paraId="35CA715E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5052B559">
          <v:rect id="_x0000_i1166" style="width:0;height:1.5pt" o:hralign="center" o:hrstd="t" o:hr="t" fillcolor="#a0a0a0" stroked="f"/>
        </w:pict>
      </w:r>
    </w:p>
    <w:p w14:paraId="326C0305" w14:textId="77777777" w:rsidR="00A52402" w:rsidRDefault="00A52402" w:rsidP="00A52402">
      <w:pPr>
        <w:pStyle w:val="Heading2"/>
      </w:pPr>
      <w:r w:rsidRPr="00A52402">
        <w:t>Advantages of High Resolution</w:t>
      </w:r>
    </w:p>
    <w:p w14:paraId="3A1DD604" w14:textId="25A829BA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BCAD22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High resolution allows:</w:t>
      </w:r>
    </w:p>
    <w:p w14:paraId="054AD4C9" w14:textId="77777777" w:rsidR="00A52402" w:rsidRPr="00A52402" w:rsidRDefault="00A52402" w:rsidP="00A52402">
      <w:pPr>
        <w:numPr>
          <w:ilvl w:val="0"/>
          <w:numId w:val="8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Detection of very small changes. </w:t>
      </w:r>
    </w:p>
    <w:p w14:paraId="22D1D7FF" w14:textId="77777777" w:rsidR="00A52402" w:rsidRPr="00A52402" w:rsidRDefault="00A52402" w:rsidP="00A52402">
      <w:pPr>
        <w:numPr>
          <w:ilvl w:val="0"/>
          <w:numId w:val="8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Better inspection capability. </w:t>
      </w:r>
    </w:p>
    <w:p w14:paraId="67581538" w14:textId="77777777" w:rsidR="00A52402" w:rsidRPr="00A52402" w:rsidRDefault="00A52402" w:rsidP="00A52402">
      <w:pPr>
        <w:numPr>
          <w:ilvl w:val="0"/>
          <w:numId w:val="8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More detailed measurements. </w:t>
      </w:r>
    </w:p>
    <w:p w14:paraId="3932FF67" w14:textId="77777777" w:rsidR="00A52402" w:rsidRPr="00A52402" w:rsidRDefault="00A52402" w:rsidP="00A52402">
      <w:pPr>
        <w:numPr>
          <w:ilvl w:val="0"/>
          <w:numId w:val="8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Improved process control. </w:t>
      </w:r>
    </w:p>
    <w:p w14:paraId="747CE822" w14:textId="77777777" w:rsidR="00A52402" w:rsidRPr="00A52402" w:rsidRDefault="00A52402" w:rsidP="00A52402">
      <w:pPr>
        <w:numPr>
          <w:ilvl w:val="0"/>
          <w:numId w:val="8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lastRenderedPageBreak/>
        <w:t xml:space="preserve">Greater repeatability. </w:t>
      </w:r>
    </w:p>
    <w:p w14:paraId="76E258C2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1003F85E">
          <v:rect id="_x0000_i1167" style="width:0;height:1.5pt" o:hralign="center" o:hrstd="t" o:hr="t" fillcolor="#a0a0a0" stroked="f"/>
        </w:pict>
      </w:r>
    </w:p>
    <w:p w14:paraId="647406C8" w14:textId="77777777" w:rsidR="00A52402" w:rsidRDefault="00A52402" w:rsidP="00A52402">
      <w:pPr>
        <w:pStyle w:val="Heading2"/>
      </w:pPr>
      <w:r w:rsidRPr="00A52402">
        <w:t>Limitations</w:t>
      </w:r>
    </w:p>
    <w:p w14:paraId="418B3838" w14:textId="14F89703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350DAF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Higher resolution:</w:t>
      </w:r>
    </w:p>
    <w:p w14:paraId="585AC30C" w14:textId="77777777" w:rsidR="00A52402" w:rsidRPr="00A52402" w:rsidRDefault="00A52402" w:rsidP="00A52402">
      <w:pPr>
        <w:numPr>
          <w:ilvl w:val="0"/>
          <w:numId w:val="9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Does </w:t>
      </w:r>
      <w:r w:rsidRPr="00A52402">
        <w:rPr>
          <w:rFonts w:ascii="Roboto Mono" w:hAnsi="Roboto Mono"/>
          <w:b/>
          <w:bCs/>
        </w:rPr>
        <w:t>not</w:t>
      </w:r>
      <w:r w:rsidRPr="00A52402">
        <w:rPr>
          <w:rFonts w:ascii="Roboto Mono" w:hAnsi="Roboto Mono"/>
        </w:rPr>
        <w:t xml:space="preserve"> guarantee higher accuracy. </w:t>
      </w:r>
    </w:p>
    <w:p w14:paraId="2CF98059" w14:textId="77777777" w:rsidR="00A52402" w:rsidRPr="00A52402" w:rsidRDefault="00A52402" w:rsidP="00A52402">
      <w:pPr>
        <w:numPr>
          <w:ilvl w:val="0"/>
          <w:numId w:val="9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May increase instrument cost. </w:t>
      </w:r>
    </w:p>
    <w:p w14:paraId="7ABD99C4" w14:textId="77777777" w:rsidR="00A52402" w:rsidRPr="00A52402" w:rsidRDefault="00A52402" w:rsidP="00A52402">
      <w:pPr>
        <w:numPr>
          <w:ilvl w:val="0"/>
          <w:numId w:val="9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Often requires better calibration. </w:t>
      </w:r>
    </w:p>
    <w:p w14:paraId="56C0E053" w14:textId="77777777" w:rsidR="00A52402" w:rsidRPr="00A52402" w:rsidRDefault="00A52402" w:rsidP="00A52402">
      <w:pPr>
        <w:numPr>
          <w:ilvl w:val="0"/>
          <w:numId w:val="9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May require controlled environmental conditions. </w:t>
      </w:r>
    </w:p>
    <w:p w14:paraId="406AAE30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035BEA3F">
          <v:rect id="_x0000_i1168" style="width:0;height:1.5pt" o:hralign="center" o:hrstd="t" o:hr="t" fillcolor="#a0a0a0" stroked="f"/>
        </w:pict>
      </w:r>
    </w:p>
    <w:p w14:paraId="57A93FB4" w14:textId="77777777" w:rsidR="00A52402" w:rsidRDefault="00A52402" w:rsidP="00A52402">
      <w:pPr>
        <w:pStyle w:val="Heading2"/>
      </w:pPr>
      <w:r w:rsidRPr="00A52402">
        <w:t>Common Mistakes</w:t>
      </w:r>
    </w:p>
    <w:p w14:paraId="2D6679FC" w14:textId="4F627623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FDB52F" w14:textId="77777777" w:rsidR="00A52402" w:rsidRPr="00A52402" w:rsidRDefault="00A52402" w:rsidP="00A52402">
      <w:pPr>
        <w:numPr>
          <w:ilvl w:val="0"/>
          <w:numId w:val="10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Confusing </w:t>
      </w:r>
      <w:r w:rsidRPr="00A52402">
        <w:rPr>
          <w:rFonts w:ascii="Roboto Mono" w:hAnsi="Roboto Mono"/>
          <w:b/>
          <w:bCs/>
        </w:rPr>
        <w:t>resolution</w:t>
      </w:r>
      <w:r w:rsidRPr="00A52402">
        <w:rPr>
          <w:rFonts w:ascii="Roboto Mono" w:hAnsi="Roboto Mono"/>
        </w:rPr>
        <w:t xml:space="preserve"> with </w:t>
      </w:r>
      <w:r w:rsidRPr="00A52402">
        <w:rPr>
          <w:rFonts w:ascii="Roboto Mono" w:hAnsi="Roboto Mono"/>
          <w:b/>
          <w:bCs/>
        </w:rPr>
        <w:t>accuracy</w:t>
      </w:r>
      <w:r w:rsidRPr="00A52402">
        <w:rPr>
          <w:rFonts w:ascii="Roboto Mono" w:hAnsi="Roboto Mono"/>
        </w:rPr>
        <w:t xml:space="preserve">. </w:t>
      </w:r>
    </w:p>
    <w:p w14:paraId="2A1C88EB" w14:textId="77777777" w:rsidR="00A52402" w:rsidRPr="00A52402" w:rsidRDefault="00A52402" w:rsidP="00A52402">
      <w:pPr>
        <w:numPr>
          <w:ilvl w:val="0"/>
          <w:numId w:val="10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Assuming more decimal places always mean a more accurate measurement. </w:t>
      </w:r>
    </w:p>
    <w:p w14:paraId="23BD65BB" w14:textId="77777777" w:rsidR="00A52402" w:rsidRPr="00A52402" w:rsidRDefault="00A52402" w:rsidP="00A52402">
      <w:pPr>
        <w:numPr>
          <w:ilvl w:val="0"/>
          <w:numId w:val="10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Selecting an instrument with unnecessarily high resolution for a simple task. </w:t>
      </w:r>
    </w:p>
    <w:p w14:paraId="33F47FEA" w14:textId="77777777" w:rsidR="00A52402" w:rsidRPr="00A52402" w:rsidRDefault="00A52402" w:rsidP="00A52402">
      <w:pPr>
        <w:numPr>
          <w:ilvl w:val="0"/>
          <w:numId w:val="10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Ignoring calibration while relying on a high-resolution display. </w:t>
      </w:r>
    </w:p>
    <w:p w14:paraId="45DC0AB3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783619EC">
          <v:rect id="_x0000_i1169" style="width:0;height:1.5pt" o:hralign="center" o:hrstd="t" o:hr="t" fillcolor="#a0a0a0" stroked="f"/>
        </w:pict>
      </w:r>
    </w:p>
    <w:p w14:paraId="259354F0" w14:textId="77777777" w:rsidR="00A52402" w:rsidRDefault="00A52402" w:rsidP="00A52402">
      <w:pPr>
        <w:pStyle w:val="Heading2"/>
      </w:pPr>
      <w:r w:rsidRPr="00A52402">
        <w:t>Resolution vs. Least Count</w:t>
      </w:r>
    </w:p>
    <w:p w14:paraId="0879E7E2" w14:textId="47C17FE0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2E41D9" w14:textId="77777777" w:rsid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For many mechanical measuring instruments, </w:t>
      </w:r>
      <w:r w:rsidRPr="00A52402">
        <w:rPr>
          <w:rFonts w:ascii="Roboto Mono" w:hAnsi="Roboto Mono"/>
          <w:b/>
          <w:bCs/>
        </w:rPr>
        <w:t>resolution</w:t>
      </w:r>
      <w:r w:rsidRPr="00A52402">
        <w:rPr>
          <w:rFonts w:ascii="Roboto Mono" w:hAnsi="Roboto Mono"/>
        </w:rPr>
        <w:t xml:space="preserve"> and </w:t>
      </w:r>
      <w:r w:rsidRPr="00A52402">
        <w:rPr>
          <w:rFonts w:ascii="Roboto Mono" w:hAnsi="Roboto Mono"/>
          <w:b/>
          <w:bCs/>
        </w:rPr>
        <w:t>least count</w:t>
      </w:r>
      <w:r w:rsidRPr="00A52402">
        <w:rPr>
          <w:rFonts w:ascii="Roboto Mono" w:hAnsi="Roboto Mono"/>
        </w:rPr>
        <w:t xml:space="preserve"> are effectively the same.</w:t>
      </w:r>
    </w:p>
    <w:p w14:paraId="7D66836F" w14:textId="3A80540E" w:rsidR="00213178" w:rsidRPr="00A52402" w:rsidRDefault="00213178" w:rsidP="00A524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639F769" wp14:editId="7F382B61">
            <wp:extent cx="5943600" cy="1226820"/>
            <wp:effectExtent l="0" t="0" r="0" b="0"/>
            <wp:docPr id="5185850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645"/>
        <w:gridCol w:w="1516"/>
      </w:tblGrid>
      <w:tr w:rsidR="00A52402" w:rsidRPr="00A52402" w14:paraId="35E62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0E053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1BCA965D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Least Count</w:t>
            </w:r>
          </w:p>
        </w:tc>
        <w:tc>
          <w:tcPr>
            <w:tcW w:w="0" w:type="auto"/>
            <w:vAlign w:val="center"/>
            <w:hideMark/>
          </w:tcPr>
          <w:p w14:paraId="45F728D4" w14:textId="77777777" w:rsidR="00A52402" w:rsidRPr="00A52402" w:rsidRDefault="00A52402" w:rsidP="00A52402">
            <w:pPr>
              <w:rPr>
                <w:rFonts w:ascii="Roboto Mono" w:hAnsi="Roboto Mono"/>
                <w:b/>
                <w:bCs/>
              </w:rPr>
            </w:pPr>
            <w:r w:rsidRPr="00A52402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A52402" w:rsidRPr="00A52402" w14:paraId="4E755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0E86F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2151DE6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5CCD63AA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1 mm</w:t>
            </w:r>
          </w:p>
        </w:tc>
      </w:tr>
      <w:tr w:rsidR="00A52402" w:rsidRPr="00A52402" w14:paraId="0462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A876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5428CE22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3C78E124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0.02 mm</w:t>
            </w:r>
          </w:p>
        </w:tc>
      </w:tr>
      <w:tr w:rsidR="00A52402" w:rsidRPr="00A52402" w14:paraId="3B844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A5F0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7796C013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0.01 mm</w:t>
            </w:r>
          </w:p>
        </w:tc>
        <w:tc>
          <w:tcPr>
            <w:tcW w:w="0" w:type="auto"/>
            <w:vAlign w:val="center"/>
            <w:hideMark/>
          </w:tcPr>
          <w:p w14:paraId="6D539B93" w14:textId="77777777" w:rsidR="00A52402" w:rsidRPr="00A52402" w:rsidRDefault="00A52402" w:rsidP="00A52402">
            <w:pPr>
              <w:rPr>
                <w:rFonts w:ascii="Roboto Mono" w:hAnsi="Roboto Mono"/>
              </w:rPr>
            </w:pPr>
            <w:r w:rsidRPr="00A52402">
              <w:rPr>
                <w:rFonts w:ascii="Roboto Mono" w:hAnsi="Roboto Mono"/>
              </w:rPr>
              <w:t>0.01 mm</w:t>
            </w:r>
          </w:p>
        </w:tc>
      </w:tr>
    </w:tbl>
    <w:p w14:paraId="5DB9588A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t>For some advanced electronic instruments, the display resolution may be finer than the practical measurement capability, so the two values are not always identical.</w:t>
      </w:r>
    </w:p>
    <w:p w14:paraId="2A8687B1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pict w14:anchorId="4E8D64ED">
          <v:rect id="_x0000_i1170" style="width:0;height:1.5pt" o:hralign="center" o:hrstd="t" o:hr="t" fillcolor="#a0a0a0" stroked="f"/>
        </w:pict>
      </w:r>
    </w:p>
    <w:p w14:paraId="061057D0" w14:textId="77777777" w:rsidR="00A52402" w:rsidRDefault="00A52402" w:rsidP="00A52402">
      <w:pPr>
        <w:pStyle w:val="Heading2"/>
      </w:pPr>
      <w:r w:rsidRPr="00A52402">
        <w:t>Key Points</w:t>
      </w:r>
    </w:p>
    <w:p w14:paraId="590D9356" w14:textId="78DA3310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05771E" w14:textId="77777777" w:rsidR="00A52402" w:rsidRPr="00A52402" w:rsidRDefault="00A52402" w:rsidP="00A52402">
      <w:pPr>
        <w:numPr>
          <w:ilvl w:val="0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Measurement Resolution</w:t>
      </w:r>
      <w:r w:rsidRPr="00A52402">
        <w:rPr>
          <w:rFonts w:ascii="Roboto Mono" w:hAnsi="Roboto Mono"/>
        </w:rPr>
        <w:t xml:space="preserve"> is the </w:t>
      </w:r>
      <w:r w:rsidRPr="00A52402">
        <w:rPr>
          <w:rFonts w:ascii="Roboto Mono" w:hAnsi="Roboto Mono"/>
          <w:b/>
          <w:bCs/>
        </w:rPr>
        <w:t>smallest detectable change</w:t>
      </w:r>
      <w:r w:rsidRPr="00A52402">
        <w:rPr>
          <w:rFonts w:ascii="Roboto Mono" w:hAnsi="Roboto Mono"/>
        </w:rPr>
        <w:t xml:space="preserve"> an instrument can measure or display. </w:t>
      </w:r>
    </w:p>
    <w:p w14:paraId="38B78859" w14:textId="77777777" w:rsidR="00A52402" w:rsidRPr="00A52402" w:rsidRDefault="00A52402" w:rsidP="00A52402">
      <w:pPr>
        <w:numPr>
          <w:ilvl w:val="0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It determines the level of detail in a measurement. </w:t>
      </w:r>
    </w:p>
    <w:p w14:paraId="73F69EFD" w14:textId="77777777" w:rsidR="00A52402" w:rsidRPr="00A52402" w:rsidRDefault="00A52402" w:rsidP="00A52402">
      <w:pPr>
        <w:numPr>
          <w:ilvl w:val="0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Higher resolution allows finer distinctions between measurements. </w:t>
      </w:r>
    </w:p>
    <w:p w14:paraId="573E35E3" w14:textId="77777777" w:rsidR="00A52402" w:rsidRPr="00A52402" w:rsidRDefault="00A52402" w:rsidP="00A52402">
      <w:pPr>
        <w:numPr>
          <w:ilvl w:val="0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Resolution is </w:t>
      </w:r>
      <w:r w:rsidRPr="00A52402">
        <w:rPr>
          <w:rFonts w:ascii="Roboto Mono" w:hAnsi="Roboto Mono"/>
          <w:b/>
          <w:bCs/>
        </w:rPr>
        <w:t>not the same as accuracy</w:t>
      </w:r>
      <w:r w:rsidRPr="00A52402">
        <w:rPr>
          <w:rFonts w:ascii="Roboto Mono" w:hAnsi="Roboto Mono"/>
        </w:rPr>
        <w:t xml:space="preserve">. </w:t>
      </w:r>
    </w:p>
    <w:p w14:paraId="08A6278D" w14:textId="77777777" w:rsidR="00A52402" w:rsidRPr="00A52402" w:rsidRDefault="00A52402" w:rsidP="00A52402">
      <w:pPr>
        <w:numPr>
          <w:ilvl w:val="0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Common examples: </w:t>
      </w:r>
    </w:p>
    <w:p w14:paraId="6947F6C8" w14:textId="77777777" w:rsidR="00A52402" w:rsidRPr="00A52402" w:rsidRDefault="00A52402" w:rsidP="00A52402">
      <w:pPr>
        <w:numPr>
          <w:ilvl w:val="1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Ruler: </w:t>
      </w:r>
      <w:r w:rsidRPr="00A52402">
        <w:rPr>
          <w:rFonts w:ascii="Roboto Mono" w:hAnsi="Roboto Mono"/>
          <w:b/>
          <w:bCs/>
        </w:rPr>
        <w:t>1 mm</w:t>
      </w:r>
      <w:r w:rsidRPr="00A52402">
        <w:rPr>
          <w:rFonts w:ascii="Roboto Mono" w:hAnsi="Roboto Mono"/>
        </w:rPr>
        <w:t xml:space="preserve"> </w:t>
      </w:r>
    </w:p>
    <w:p w14:paraId="08D33718" w14:textId="77777777" w:rsidR="00A52402" w:rsidRPr="00A52402" w:rsidRDefault="00A52402" w:rsidP="00A52402">
      <w:pPr>
        <w:numPr>
          <w:ilvl w:val="1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Vernier Caliper: </w:t>
      </w:r>
      <w:r w:rsidRPr="00A52402">
        <w:rPr>
          <w:rFonts w:ascii="Roboto Mono" w:hAnsi="Roboto Mono"/>
          <w:b/>
          <w:bCs/>
        </w:rPr>
        <w:t>0.02 mm</w:t>
      </w:r>
      <w:r w:rsidRPr="00A52402">
        <w:rPr>
          <w:rFonts w:ascii="Roboto Mono" w:hAnsi="Roboto Mono"/>
        </w:rPr>
        <w:t xml:space="preserve"> </w:t>
      </w:r>
    </w:p>
    <w:p w14:paraId="29F53E6E" w14:textId="77777777" w:rsidR="00A52402" w:rsidRPr="00A52402" w:rsidRDefault="00A52402" w:rsidP="00A52402">
      <w:pPr>
        <w:numPr>
          <w:ilvl w:val="1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Micrometer: </w:t>
      </w:r>
      <w:r w:rsidRPr="00A52402">
        <w:rPr>
          <w:rFonts w:ascii="Roboto Mono" w:hAnsi="Roboto Mono"/>
          <w:b/>
          <w:bCs/>
        </w:rPr>
        <w:t>0.01 mm</w:t>
      </w:r>
      <w:r w:rsidRPr="00A52402">
        <w:rPr>
          <w:rFonts w:ascii="Roboto Mono" w:hAnsi="Roboto Mono"/>
        </w:rPr>
        <w:t xml:space="preserve"> </w:t>
      </w:r>
    </w:p>
    <w:p w14:paraId="4068C9F8" w14:textId="77777777" w:rsidR="00A52402" w:rsidRPr="00A52402" w:rsidRDefault="00A52402" w:rsidP="00A52402">
      <w:pPr>
        <w:numPr>
          <w:ilvl w:val="1"/>
          <w:numId w:val="11"/>
        </w:numPr>
        <w:rPr>
          <w:rFonts w:ascii="Roboto Mono" w:hAnsi="Roboto Mono"/>
        </w:rPr>
      </w:pPr>
      <w:r w:rsidRPr="00A52402">
        <w:rPr>
          <w:rFonts w:ascii="Roboto Mono" w:hAnsi="Roboto Mono"/>
        </w:rPr>
        <w:t xml:space="preserve">Digital Micrometer: </w:t>
      </w:r>
      <w:r w:rsidRPr="00A52402">
        <w:rPr>
          <w:rFonts w:ascii="Roboto Mono" w:hAnsi="Roboto Mono"/>
          <w:b/>
          <w:bCs/>
        </w:rPr>
        <w:t>0.001 mm</w:t>
      </w:r>
      <w:r w:rsidRPr="00A52402">
        <w:rPr>
          <w:rFonts w:ascii="Roboto Mono" w:hAnsi="Roboto Mono"/>
        </w:rPr>
        <w:t xml:space="preserve"> </w:t>
      </w:r>
    </w:p>
    <w:p w14:paraId="0F18F7ED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</w:rPr>
        <w:lastRenderedPageBreak/>
        <w:pict w14:anchorId="2165AB0C">
          <v:rect id="_x0000_i1171" style="width:0;height:1.5pt" o:hralign="center" o:hrstd="t" o:hr="t" fillcolor="#a0a0a0" stroked="f"/>
        </w:pict>
      </w:r>
    </w:p>
    <w:p w14:paraId="4BEC07DA" w14:textId="77777777" w:rsidR="00A52402" w:rsidRDefault="00A52402" w:rsidP="00A52402">
      <w:pPr>
        <w:pStyle w:val="Heading2"/>
      </w:pPr>
      <w:r w:rsidRPr="00A52402">
        <w:t>Conclusion</w:t>
      </w:r>
    </w:p>
    <w:p w14:paraId="090CFC72" w14:textId="523D6500" w:rsidR="00A52402" w:rsidRPr="00A52402" w:rsidRDefault="00A52402" w:rsidP="00A524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F61E59" w14:textId="77777777" w:rsidR="00A52402" w:rsidRPr="00A52402" w:rsidRDefault="00A52402" w:rsidP="00A52402">
      <w:pPr>
        <w:rPr>
          <w:rFonts w:ascii="Roboto Mono" w:hAnsi="Roboto Mono"/>
        </w:rPr>
      </w:pPr>
      <w:r w:rsidRPr="00A52402">
        <w:rPr>
          <w:rFonts w:ascii="Roboto Mono" w:hAnsi="Roboto Mono"/>
          <w:b/>
          <w:bCs/>
        </w:rPr>
        <w:t>Measurement Resolution</w:t>
      </w:r>
      <w:r w:rsidRPr="00A52402">
        <w:rPr>
          <w:rFonts w:ascii="Roboto Mono" w:hAnsi="Roboto Mono"/>
        </w:rPr>
        <w:t xml:space="preserve"> describes the </w:t>
      </w:r>
      <w:r w:rsidRPr="00A52402">
        <w:rPr>
          <w:rFonts w:ascii="Roboto Mono" w:hAnsi="Roboto Mono"/>
          <w:b/>
          <w:bCs/>
        </w:rPr>
        <w:t>smallest increment that a measuring instrument can detect or display</w:t>
      </w:r>
      <w:r w:rsidRPr="00A52402">
        <w:rPr>
          <w:rFonts w:ascii="Roboto Mono" w:hAnsi="Roboto Mono"/>
        </w:rPr>
        <w:t xml:space="preserve">, making it a key indicator of the instrument's sensitivity and level of detail. While higher resolution enables finer measurements and improved inspection capabilities, it does </w:t>
      </w:r>
      <w:r w:rsidRPr="00A52402">
        <w:rPr>
          <w:rFonts w:ascii="Roboto Mono" w:hAnsi="Roboto Mono"/>
          <w:b/>
          <w:bCs/>
        </w:rPr>
        <w:t>not</w:t>
      </w:r>
      <w:r w:rsidRPr="00A52402">
        <w:rPr>
          <w:rFonts w:ascii="Roboto Mono" w:hAnsi="Roboto Mono"/>
        </w:rPr>
        <w:t xml:space="preserve"> by itself ensure greater accuracy. Understanding measurement resolution helps engineers, technicians, scientists, and inspectors select the most appropriate instrument for a given application and correctly interpret measurement results.</w:t>
      </w:r>
    </w:p>
    <w:p w14:paraId="229BEF6D" w14:textId="77777777" w:rsidR="00A52402" w:rsidRPr="00A52402" w:rsidRDefault="00A52402" w:rsidP="00A52402">
      <w:pPr>
        <w:rPr>
          <w:rFonts w:ascii="Roboto Mono" w:hAnsi="Roboto Mono"/>
        </w:rPr>
      </w:pPr>
    </w:p>
    <w:sectPr w:rsidR="00A52402" w:rsidRPr="00A52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CFB"/>
    <w:multiLevelType w:val="multilevel"/>
    <w:tmpl w:val="0272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4C78"/>
    <w:multiLevelType w:val="multilevel"/>
    <w:tmpl w:val="9D8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381C"/>
    <w:multiLevelType w:val="multilevel"/>
    <w:tmpl w:val="6DD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446A9"/>
    <w:multiLevelType w:val="multilevel"/>
    <w:tmpl w:val="F61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A13B3"/>
    <w:multiLevelType w:val="multilevel"/>
    <w:tmpl w:val="BDC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19C3"/>
    <w:multiLevelType w:val="multilevel"/>
    <w:tmpl w:val="F21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C5D97"/>
    <w:multiLevelType w:val="multilevel"/>
    <w:tmpl w:val="793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A04F1"/>
    <w:multiLevelType w:val="multilevel"/>
    <w:tmpl w:val="9D7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A312C6"/>
    <w:multiLevelType w:val="multilevel"/>
    <w:tmpl w:val="EF16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A0BC7"/>
    <w:multiLevelType w:val="multilevel"/>
    <w:tmpl w:val="FC1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B6C63"/>
    <w:multiLevelType w:val="multilevel"/>
    <w:tmpl w:val="BB6A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283628">
    <w:abstractNumId w:val="2"/>
  </w:num>
  <w:num w:numId="2" w16cid:durableId="683023231">
    <w:abstractNumId w:val="0"/>
  </w:num>
  <w:num w:numId="3" w16cid:durableId="866599812">
    <w:abstractNumId w:val="6"/>
  </w:num>
  <w:num w:numId="4" w16cid:durableId="595330167">
    <w:abstractNumId w:val="7"/>
  </w:num>
  <w:num w:numId="5" w16cid:durableId="2127920476">
    <w:abstractNumId w:val="9"/>
  </w:num>
  <w:num w:numId="6" w16cid:durableId="1988432778">
    <w:abstractNumId w:val="1"/>
  </w:num>
  <w:num w:numId="7" w16cid:durableId="2073919257">
    <w:abstractNumId w:val="4"/>
  </w:num>
  <w:num w:numId="8" w16cid:durableId="1356424909">
    <w:abstractNumId w:val="5"/>
  </w:num>
  <w:num w:numId="9" w16cid:durableId="234706528">
    <w:abstractNumId w:val="3"/>
  </w:num>
  <w:num w:numId="10" w16cid:durableId="1279489286">
    <w:abstractNumId w:val="8"/>
  </w:num>
  <w:num w:numId="11" w16cid:durableId="227959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F6"/>
    <w:rsid w:val="00213178"/>
    <w:rsid w:val="002D1F4F"/>
    <w:rsid w:val="002F3765"/>
    <w:rsid w:val="003C10E8"/>
    <w:rsid w:val="006C4D58"/>
    <w:rsid w:val="00711B4D"/>
    <w:rsid w:val="008952B3"/>
    <w:rsid w:val="00A519BA"/>
    <w:rsid w:val="00A52402"/>
    <w:rsid w:val="00A70480"/>
    <w:rsid w:val="00AC65F6"/>
    <w:rsid w:val="00F6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CD56"/>
  <w15:chartTrackingRefBased/>
  <w15:docId w15:val="{4E427732-A48B-49A6-9027-899C6F28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1131</Words>
  <Characters>6452</Characters>
  <Application>Microsoft Office Word</Application>
  <DocSecurity>0</DocSecurity>
  <Lines>53</Lines>
  <Paragraphs>15</Paragraphs>
  <ScaleCrop>false</ScaleCrop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2026-07-27T17:51:00Z</dcterms:created>
  <dcterms:modified xsi:type="dcterms:W3CDTF">2026-07-27T17:55:00Z</dcterms:modified>
</cp:coreProperties>
</file>