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6734" w14:textId="2F0E0297" w:rsidR="00A70480" w:rsidRDefault="007C0099" w:rsidP="007C0099">
      <w:pPr>
        <w:pStyle w:val="Heading1"/>
      </w:pPr>
      <w:r w:rsidRPr="00E72A2D">
        <w:t>Secondary Reference Weight (E2)</w:t>
      </w:r>
    </w:p>
    <w:p w14:paraId="1E87C880" w14:textId="7151B64F" w:rsidR="007C0099" w:rsidRPr="007C0099" w:rsidRDefault="007C0099" w:rsidP="007C009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2392AB" w14:textId="53AF554E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drawing>
          <wp:inline distT="0" distB="0" distL="0" distR="0" wp14:anchorId="686B3CDF" wp14:editId="6E97E168">
            <wp:extent cx="5943600" cy="6763385"/>
            <wp:effectExtent l="0" t="0" r="0" b="0"/>
            <wp:docPr id="36665367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7E7E" w14:textId="58FBF034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750B3603" wp14:editId="12A181C4">
            <wp:extent cx="5143500" cy="5143500"/>
            <wp:effectExtent l="0" t="0" r="0" b="0"/>
            <wp:docPr id="135968015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6F7B" w14:textId="57801482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4A240CB9" wp14:editId="34AC77E3">
            <wp:extent cx="4876800" cy="5372100"/>
            <wp:effectExtent l="0" t="0" r="0" b="0"/>
            <wp:docPr id="191591045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9501" w14:textId="3E355AE0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6408E3F4" wp14:editId="6F9EE7F3">
            <wp:extent cx="4762500" cy="4762500"/>
            <wp:effectExtent l="0" t="0" r="0" b="0"/>
            <wp:docPr id="1997821136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209B" w14:textId="02276BE8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441E042C" wp14:editId="5C213CD4">
            <wp:extent cx="3909060" cy="3954780"/>
            <wp:effectExtent l="0" t="0" r="0" b="7620"/>
            <wp:docPr id="171349296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9A98" w14:textId="0CD9CF60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4E92E17A" wp14:editId="105AF79C">
            <wp:extent cx="5943600" cy="5943600"/>
            <wp:effectExtent l="0" t="0" r="0" b="0"/>
            <wp:docPr id="136991080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B395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A </w:t>
      </w:r>
      <w:r w:rsidRPr="007C0099">
        <w:rPr>
          <w:rFonts w:ascii="Roboto Mono" w:hAnsi="Roboto Mono"/>
          <w:b/>
          <w:bCs/>
        </w:rPr>
        <w:t>Secondary Reference Weight (E2)</w:t>
      </w:r>
      <w:r w:rsidRPr="007C0099">
        <w:rPr>
          <w:rFonts w:ascii="Roboto Mono" w:hAnsi="Roboto Mono"/>
        </w:rPr>
        <w:t xml:space="preserve"> is a </w:t>
      </w:r>
      <w:r w:rsidRPr="007C0099">
        <w:rPr>
          <w:rFonts w:ascii="Roboto Mono" w:hAnsi="Roboto Mono"/>
          <w:b/>
          <w:bCs/>
        </w:rPr>
        <w:t>high-precision calibration weight</w:t>
      </w:r>
      <w:r w:rsidRPr="007C0099">
        <w:rPr>
          <w:rFonts w:ascii="Roboto Mono" w:hAnsi="Roboto Mono"/>
        </w:rPr>
        <w:t xml:space="preserve"> that is calibrated against a </w:t>
      </w:r>
      <w:r w:rsidRPr="007C0099">
        <w:rPr>
          <w:rFonts w:ascii="Roboto Mono" w:hAnsi="Roboto Mono"/>
          <w:b/>
          <w:bCs/>
        </w:rPr>
        <w:t>Primary Reference Weight (E1)</w:t>
      </w:r>
      <w:r w:rsidRPr="007C0099">
        <w:rPr>
          <w:rFonts w:ascii="Roboto Mono" w:hAnsi="Roboto Mono"/>
        </w:rPr>
        <w:t xml:space="preserve"> and is used to calibrate </w:t>
      </w:r>
      <w:r w:rsidRPr="007C0099">
        <w:rPr>
          <w:rFonts w:ascii="Roboto Mono" w:hAnsi="Roboto Mono"/>
          <w:b/>
          <w:bCs/>
        </w:rPr>
        <w:t>working standards, analytical balances, and lower-class calibration weights</w:t>
      </w:r>
      <w:r w:rsidRPr="007C0099">
        <w:rPr>
          <w:rFonts w:ascii="Roboto Mono" w:hAnsi="Roboto Mono"/>
        </w:rPr>
        <w:t xml:space="preserve">. It provides an essential link in the </w:t>
      </w:r>
      <w:r w:rsidRPr="007C0099">
        <w:rPr>
          <w:rFonts w:ascii="Roboto Mono" w:hAnsi="Roboto Mono"/>
          <w:b/>
          <w:bCs/>
        </w:rPr>
        <w:t>mass calibration hierarchy</w:t>
      </w:r>
      <w:r w:rsidRPr="007C0099">
        <w:rPr>
          <w:rFonts w:ascii="Roboto Mono" w:hAnsi="Roboto Mono"/>
        </w:rPr>
        <w:t xml:space="preserve">, ensuring traceability to the </w:t>
      </w:r>
      <w:r w:rsidRPr="007C0099">
        <w:rPr>
          <w:rFonts w:ascii="Roboto Mono" w:hAnsi="Roboto Mono"/>
          <w:b/>
          <w:bCs/>
        </w:rPr>
        <w:t>International System of Units (SI)</w:t>
      </w:r>
      <w:r w:rsidRPr="007C0099">
        <w:rPr>
          <w:rFonts w:ascii="Roboto Mono" w:hAnsi="Roboto Mono"/>
        </w:rPr>
        <w:t>.</w:t>
      </w:r>
    </w:p>
    <w:p w14:paraId="4089001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 xml:space="preserve">E2 weights are commonly used in </w:t>
      </w:r>
      <w:r w:rsidRPr="007C0099">
        <w:rPr>
          <w:rFonts w:ascii="Roboto Mono" w:hAnsi="Roboto Mono"/>
          <w:b/>
          <w:bCs/>
        </w:rPr>
        <w:t>accredited calibration laboratories, pharmaceutical industries, analytical chemistry laboratories, research institutions, and quality assurance laboratories</w:t>
      </w:r>
      <w:r w:rsidRPr="007C0099">
        <w:rPr>
          <w:rFonts w:ascii="Roboto Mono" w:hAnsi="Roboto Mono"/>
        </w:rPr>
        <w:t>.</w:t>
      </w:r>
    </w:p>
    <w:p w14:paraId="62D47B11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73E0E8D2">
          <v:rect id="_x0000_i1346" style="width:0;height:1.5pt" o:hralign="center" o:hrstd="t" o:hr="t" fillcolor="#a0a0a0" stroked="f"/>
        </w:pict>
      </w:r>
    </w:p>
    <w:p w14:paraId="0C8234CA" w14:textId="77777777" w:rsidR="007C0099" w:rsidRDefault="007C0099" w:rsidP="007C0099">
      <w:pPr>
        <w:pStyle w:val="Heading2"/>
      </w:pPr>
      <w:r w:rsidRPr="007C0099">
        <w:t>Definition</w:t>
      </w:r>
    </w:p>
    <w:p w14:paraId="2E3C3563" w14:textId="56D8E830" w:rsidR="007C0099" w:rsidRPr="007C0099" w:rsidRDefault="007C0099" w:rsidP="007C0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2FD54A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A </w:t>
      </w:r>
      <w:r w:rsidRPr="007C0099">
        <w:rPr>
          <w:rFonts w:ascii="Roboto Mono" w:hAnsi="Roboto Mono"/>
          <w:b/>
          <w:bCs/>
        </w:rPr>
        <w:t>Secondary Reference Weight (E2)</w:t>
      </w:r>
      <w:r w:rsidRPr="007C0099">
        <w:rPr>
          <w:rFonts w:ascii="Roboto Mono" w:hAnsi="Roboto Mono"/>
        </w:rPr>
        <w:t xml:space="preserve"> is a precision calibration weight manufactured according to the </w:t>
      </w:r>
      <w:r w:rsidRPr="007C0099">
        <w:rPr>
          <w:rFonts w:ascii="Roboto Mono" w:hAnsi="Roboto Mono"/>
          <w:b/>
          <w:bCs/>
        </w:rPr>
        <w:t>OIML R111 E2 accuracy class</w:t>
      </w:r>
      <w:r w:rsidRPr="007C0099">
        <w:rPr>
          <w:rFonts w:ascii="Roboto Mono" w:hAnsi="Roboto Mono"/>
        </w:rPr>
        <w:t xml:space="preserve"> and calibrated against an </w:t>
      </w:r>
      <w:r w:rsidRPr="007C0099">
        <w:rPr>
          <w:rFonts w:ascii="Roboto Mono" w:hAnsi="Roboto Mono"/>
          <w:b/>
          <w:bCs/>
        </w:rPr>
        <w:t>E1 primary reference weight</w:t>
      </w:r>
      <w:r w:rsidRPr="007C0099">
        <w:rPr>
          <w:rFonts w:ascii="Roboto Mono" w:hAnsi="Roboto Mono"/>
        </w:rPr>
        <w:t>.</w:t>
      </w:r>
    </w:p>
    <w:p w14:paraId="181662A9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1650C8E3">
          <v:rect id="_x0000_i1347" style="width:0;height:1.5pt" o:hralign="center" o:hrstd="t" o:hr="t" fillcolor="#a0a0a0" stroked="f"/>
        </w:pict>
      </w:r>
    </w:p>
    <w:p w14:paraId="2DD39ABA" w14:textId="77777777" w:rsidR="007C0099" w:rsidRDefault="007C0099" w:rsidP="007C0099">
      <w:pPr>
        <w:pStyle w:val="Heading2"/>
      </w:pPr>
      <w:r w:rsidRPr="007C0099">
        <w:t>Purpose</w:t>
      </w:r>
    </w:p>
    <w:p w14:paraId="68BC2A29" w14:textId="15AA5677" w:rsidR="007C0099" w:rsidRPr="007C0099" w:rsidRDefault="007C0099" w:rsidP="007C0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E3A74A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E2 reference weights are used to:</w:t>
      </w:r>
    </w:p>
    <w:p w14:paraId="1D9593EF" w14:textId="77777777" w:rsidR="007C0099" w:rsidRPr="007C0099" w:rsidRDefault="007C0099" w:rsidP="007C0099">
      <w:pPr>
        <w:numPr>
          <w:ilvl w:val="0"/>
          <w:numId w:val="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Calibrate F1 and lower-class calibration weights.</w:t>
      </w:r>
    </w:p>
    <w:p w14:paraId="0E58E755" w14:textId="77777777" w:rsidR="007C0099" w:rsidRPr="007C0099" w:rsidRDefault="007C0099" w:rsidP="007C0099">
      <w:pPr>
        <w:numPr>
          <w:ilvl w:val="0"/>
          <w:numId w:val="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Verify analytical balances.</w:t>
      </w:r>
    </w:p>
    <w:p w14:paraId="03AF6181" w14:textId="77777777" w:rsidR="007C0099" w:rsidRPr="007C0099" w:rsidRDefault="007C0099" w:rsidP="007C0099">
      <w:pPr>
        <w:numPr>
          <w:ilvl w:val="0"/>
          <w:numId w:val="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Support accredited laboratory calibration.</w:t>
      </w:r>
    </w:p>
    <w:p w14:paraId="7A3C391F" w14:textId="77777777" w:rsidR="007C0099" w:rsidRPr="007C0099" w:rsidRDefault="007C0099" w:rsidP="007C0099">
      <w:pPr>
        <w:numPr>
          <w:ilvl w:val="0"/>
          <w:numId w:val="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Maintain SI traceability.</w:t>
      </w:r>
    </w:p>
    <w:p w14:paraId="7368615B" w14:textId="77777777" w:rsidR="007C0099" w:rsidRPr="007C0099" w:rsidRDefault="007C0099" w:rsidP="007C0099">
      <w:pPr>
        <w:numPr>
          <w:ilvl w:val="0"/>
          <w:numId w:val="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Perform high-precision mass comparisons.</w:t>
      </w:r>
    </w:p>
    <w:p w14:paraId="066BCD15" w14:textId="77777777" w:rsidR="007C0099" w:rsidRPr="007C0099" w:rsidRDefault="007C0099" w:rsidP="007C0099">
      <w:pPr>
        <w:numPr>
          <w:ilvl w:val="0"/>
          <w:numId w:val="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Support pharmaceutical and scientific measurements.</w:t>
      </w:r>
    </w:p>
    <w:p w14:paraId="70A75D31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34376509">
          <v:rect id="_x0000_i1348" style="width:0;height:1.5pt" o:hralign="center" o:hrstd="t" o:hr="t" fillcolor="#a0a0a0" stroked="f"/>
        </w:pict>
      </w:r>
    </w:p>
    <w:p w14:paraId="5FAF1457" w14:textId="77777777" w:rsidR="007C0099" w:rsidRDefault="007C0099" w:rsidP="007C0099">
      <w:pPr>
        <w:pStyle w:val="Heading2"/>
      </w:pPr>
      <w:r w:rsidRPr="007C0099">
        <w:t>Principle of Operation</w:t>
      </w:r>
    </w:p>
    <w:p w14:paraId="33266AA7" w14:textId="63D667FA" w:rsidR="007C0099" w:rsidRPr="007C0099" w:rsidRDefault="007C0099" w:rsidP="007C0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AC2B0A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An E2 weight provides a </w:t>
      </w:r>
      <w:r w:rsidRPr="007C0099">
        <w:rPr>
          <w:rFonts w:ascii="Roboto Mono" w:hAnsi="Roboto Mono"/>
          <w:b/>
          <w:bCs/>
        </w:rPr>
        <w:t>certified reference mass</w:t>
      </w:r>
      <w:r w:rsidRPr="007C0099">
        <w:rPr>
          <w:rFonts w:ascii="Roboto Mono" w:hAnsi="Roboto Mono"/>
        </w:rPr>
        <w:t>.</w:t>
      </w:r>
    </w:p>
    <w:p w14:paraId="19FC0BE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>The balance or lower-class calibration weight is compared against the E2 reference using a high-precision balance or mass comparator.</w:t>
      </w:r>
    </w:p>
    <w:p w14:paraId="75608A21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4C2BE96E">
          <v:rect id="_x0000_i1349" style="width:0;height:1.5pt" o:hralign="center" o:hrstd="t" o:hr="t" fillcolor="#a0a0a0" stroked="f"/>
        </w:pict>
      </w:r>
    </w:p>
    <w:p w14:paraId="13A01A90" w14:textId="77777777" w:rsidR="007C0099" w:rsidRDefault="007C0099" w:rsidP="007C0099">
      <w:pPr>
        <w:pStyle w:val="Heading2"/>
      </w:pPr>
      <w:r w:rsidRPr="007C0099">
        <w:t>Main Components</w:t>
      </w:r>
    </w:p>
    <w:p w14:paraId="58C0D83C" w14:textId="79344A3D" w:rsidR="007C0099" w:rsidRPr="007C0099" w:rsidRDefault="007C0099" w:rsidP="007C0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27C27C" w14:textId="7AA50348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drawing>
          <wp:inline distT="0" distB="0" distL="0" distR="0" wp14:anchorId="4BA6EEA9" wp14:editId="31BEAAA3">
            <wp:extent cx="5143500" cy="5143500"/>
            <wp:effectExtent l="0" t="0" r="0" b="0"/>
            <wp:docPr id="1273709251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CBD0E" w14:textId="46793C10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5E1EB118" wp14:editId="0ECC161E">
            <wp:extent cx="5943600" cy="5943600"/>
            <wp:effectExtent l="0" t="0" r="0" b="0"/>
            <wp:docPr id="1397209783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89CB" w14:textId="52706ADD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5A7CCE8B" wp14:editId="2DC3FA91">
            <wp:extent cx="4762500" cy="4762500"/>
            <wp:effectExtent l="0" t="0" r="0" b="0"/>
            <wp:docPr id="28098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126E" w14:textId="4756368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010C88C3" wp14:editId="126EFFC0">
            <wp:extent cx="5943600" cy="5943600"/>
            <wp:effectExtent l="0" t="0" r="0" b="0"/>
            <wp:docPr id="112931921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08A3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A typical E2 reference weight consists of:</w:t>
      </w:r>
    </w:p>
    <w:p w14:paraId="277426AA" w14:textId="77777777" w:rsidR="007C0099" w:rsidRPr="007C0099" w:rsidRDefault="007C0099" w:rsidP="007C0099">
      <w:pPr>
        <w:numPr>
          <w:ilvl w:val="0"/>
          <w:numId w:val="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Non-magnetic stainless-steel body</w:t>
      </w:r>
    </w:p>
    <w:p w14:paraId="2DFC0C3E" w14:textId="77777777" w:rsidR="007C0099" w:rsidRPr="007C0099" w:rsidRDefault="007C0099" w:rsidP="007C0099">
      <w:pPr>
        <w:numPr>
          <w:ilvl w:val="0"/>
          <w:numId w:val="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Mirror-polished corrosion-resistant surface</w:t>
      </w:r>
    </w:p>
    <w:p w14:paraId="396E811D" w14:textId="77777777" w:rsidR="007C0099" w:rsidRPr="007C0099" w:rsidRDefault="007C0099" w:rsidP="007C0099">
      <w:pPr>
        <w:numPr>
          <w:ilvl w:val="0"/>
          <w:numId w:val="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Identification marking</w:t>
      </w:r>
    </w:p>
    <w:p w14:paraId="5F5C002A" w14:textId="77777777" w:rsidR="007C0099" w:rsidRPr="007C0099" w:rsidRDefault="007C0099" w:rsidP="007C0099">
      <w:pPr>
        <w:numPr>
          <w:ilvl w:val="0"/>
          <w:numId w:val="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Protective storage case</w:t>
      </w:r>
    </w:p>
    <w:p w14:paraId="677F21CC" w14:textId="77777777" w:rsidR="007C0099" w:rsidRPr="007C0099" w:rsidRDefault="007C0099" w:rsidP="007C0099">
      <w:pPr>
        <w:numPr>
          <w:ilvl w:val="0"/>
          <w:numId w:val="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Accredited calibration certificate</w:t>
      </w:r>
    </w:p>
    <w:p w14:paraId="1340877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pict w14:anchorId="58E74148">
          <v:rect id="_x0000_i1354" style="width:0;height:1.5pt" o:hralign="center" o:hrstd="t" o:hr="t" fillcolor="#a0a0a0" stroked="f"/>
        </w:pict>
      </w:r>
    </w:p>
    <w:p w14:paraId="2D98EF51" w14:textId="77777777" w:rsidR="007C0099" w:rsidRPr="007C0099" w:rsidRDefault="007C0099" w:rsidP="007C0099">
      <w:pPr>
        <w:pStyle w:val="Heading2"/>
      </w:pPr>
      <w:r w:rsidRPr="007C0099">
        <w:t>Types of E2 Reference Weights</w:t>
      </w:r>
    </w:p>
    <w:p w14:paraId="5F21B42A" w14:textId="77777777" w:rsidR="007C0099" w:rsidRDefault="007C0099" w:rsidP="007C0099">
      <w:pPr>
        <w:pStyle w:val="Heading3"/>
      </w:pPr>
      <w:r w:rsidRPr="007C0099">
        <w:t>1. Individual E2 Weights</w:t>
      </w:r>
    </w:p>
    <w:p w14:paraId="2A0A1356" w14:textId="7B08B7C4" w:rsidR="007C0099" w:rsidRPr="007C0099" w:rsidRDefault="007C0099" w:rsidP="007C0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09A2E0" w14:textId="764DF59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drawing>
          <wp:inline distT="0" distB="0" distL="0" distR="0" wp14:anchorId="3AC059F3" wp14:editId="7144C532">
            <wp:extent cx="5943600" cy="6416675"/>
            <wp:effectExtent l="0" t="0" r="0" b="3175"/>
            <wp:docPr id="31006185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2944" w14:textId="1334A6CA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004788B6" wp14:editId="5B7784F6">
            <wp:extent cx="4762500" cy="4762500"/>
            <wp:effectExtent l="0" t="0" r="0" b="0"/>
            <wp:docPr id="59470907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F0E5" w14:textId="42F166CE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535461E4" wp14:editId="146D5F65">
            <wp:extent cx="5943600" cy="5943600"/>
            <wp:effectExtent l="0" t="0" r="0" b="0"/>
            <wp:docPr id="128722664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36D7" w14:textId="16611394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673C555F" wp14:editId="40F1C6B6">
            <wp:extent cx="5143500" cy="5143500"/>
            <wp:effectExtent l="0" t="0" r="0" b="0"/>
            <wp:docPr id="99929598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7B20C" w14:textId="050BFD9E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10A41B2B" wp14:editId="01BE8549">
            <wp:extent cx="5943600" cy="5943600"/>
            <wp:effectExtent l="0" t="0" r="0" b="0"/>
            <wp:docPr id="165580442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24F8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Description</w:t>
      </w:r>
    </w:p>
    <w:p w14:paraId="2904F0D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Single certified E2 reference weights used for specific calibration requirements.</w:t>
      </w:r>
    </w:p>
    <w:p w14:paraId="3D978101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Applications</w:t>
      </w:r>
    </w:p>
    <w:p w14:paraId="783CDF99" w14:textId="77777777" w:rsidR="007C0099" w:rsidRPr="007C0099" w:rsidRDefault="007C0099" w:rsidP="007C0099">
      <w:pPr>
        <w:numPr>
          <w:ilvl w:val="0"/>
          <w:numId w:val="3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Analytical balance calibration</w:t>
      </w:r>
    </w:p>
    <w:p w14:paraId="525AE16C" w14:textId="77777777" w:rsidR="007C0099" w:rsidRPr="007C0099" w:rsidRDefault="007C0099" w:rsidP="007C0099">
      <w:pPr>
        <w:numPr>
          <w:ilvl w:val="0"/>
          <w:numId w:val="3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Laboratory verification</w:t>
      </w:r>
    </w:p>
    <w:p w14:paraId="0386DB5B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02B30B8E">
          <v:rect id="_x0000_i1360" style="width:0;height:1.5pt" o:hralign="center" o:hrstd="t" o:hr="t" fillcolor="#a0a0a0" stroked="f"/>
        </w:pict>
      </w:r>
    </w:p>
    <w:p w14:paraId="6799F3D8" w14:textId="77777777" w:rsidR="007C0099" w:rsidRDefault="007C0099" w:rsidP="000A05A6">
      <w:pPr>
        <w:pStyle w:val="Heading3"/>
      </w:pPr>
      <w:r w:rsidRPr="007C0099">
        <w:lastRenderedPageBreak/>
        <w:t>2. E2 Weight Sets</w:t>
      </w:r>
    </w:p>
    <w:p w14:paraId="6F9032E8" w14:textId="09FDE26C" w:rsidR="007C0099" w:rsidRPr="007C0099" w:rsidRDefault="007C0099" w:rsidP="007C0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2C91BE" w14:textId="24144753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drawing>
          <wp:inline distT="0" distB="0" distL="0" distR="0" wp14:anchorId="29CEEC47" wp14:editId="2A1288BB">
            <wp:extent cx="5943600" cy="6880860"/>
            <wp:effectExtent l="0" t="0" r="0" b="0"/>
            <wp:docPr id="87209881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EB90" w14:textId="3537CAC2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024B2149" wp14:editId="059160B6">
            <wp:extent cx="5943600" cy="5943600"/>
            <wp:effectExtent l="0" t="0" r="0" b="0"/>
            <wp:docPr id="32749365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9602" w14:textId="68E27ED1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1748AE8F" wp14:editId="4CF4DD81">
            <wp:extent cx="4876800" cy="4693920"/>
            <wp:effectExtent l="0" t="0" r="0" b="0"/>
            <wp:docPr id="417188474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8206" w14:textId="60C6D6A5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5A5D70E7" wp14:editId="6ACD4B18">
            <wp:extent cx="5943600" cy="5943600"/>
            <wp:effectExtent l="0" t="0" r="0" b="0"/>
            <wp:docPr id="67588310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0779" w14:textId="13FA3CAA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4DC12D4D" wp14:editId="740236B9">
            <wp:extent cx="4762500" cy="3154680"/>
            <wp:effectExtent l="0" t="0" r="0" b="7620"/>
            <wp:docPr id="83690598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5C51" w14:textId="63718310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06F3C595" wp14:editId="4DBCEA33">
            <wp:extent cx="5943600" cy="6784975"/>
            <wp:effectExtent l="0" t="0" r="0" b="0"/>
            <wp:docPr id="9580901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3B1C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Description</w:t>
      </w:r>
    </w:p>
    <w:p w14:paraId="71D57709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Complete sets containing multiple standard masses for calibration over a wide range.</w:t>
      </w:r>
    </w:p>
    <w:p w14:paraId="25449A9E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Applications</w:t>
      </w:r>
    </w:p>
    <w:p w14:paraId="53EC6D19" w14:textId="77777777" w:rsidR="007C0099" w:rsidRPr="007C0099" w:rsidRDefault="007C0099" w:rsidP="007C0099">
      <w:pPr>
        <w:numPr>
          <w:ilvl w:val="0"/>
          <w:numId w:val="4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>Calibration laboratories</w:t>
      </w:r>
    </w:p>
    <w:p w14:paraId="30223FC9" w14:textId="77777777" w:rsidR="007C0099" w:rsidRPr="007C0099" w:rsidRDefault="007C0099" w:rsidP="007C0099">
      <w:pPr>
        <w:numPr>
          <w:ilvl w:val="0"/>
          <w:numId w:val="4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Research laboratories</w:t>
      </w:r>
    </w:p>
    <w:p w14:paraId="2CF5C47B" w14:textId="77777777" w:rsidR="007C0099" w:rsidRPr="007C0099" w:rsidRDefault="007C0099" w:rsidP="007C0099">
      <w:pPr>
        <w:numPr>
          <w:ilvl w:val="0"/>
          <w:numId w:val="4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Pharmaceutical industries</w:t>
      </w:r>
    </w:p>
    <w:p w14:paraId="6B7F80F1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50EF9A1A">
          <v:rect id="_x0000_i1367" style="width:0;height:1.5pt" o:hralign="center" o:hrstd="t" o:hr="t" fillcolor="#a0a0a0" stroked="f"/>
        </w:pict>
      </w:r>
    </w:p>
    <w:p w14:paraId="15828AB9" w14:textId="77777777" w:rsidR="007C0099" w:rsidRDefault="007C0099" w:rsidP="000A05A6">
      <w:pPr>
        <w:pStyle w:val="Heading3"/>
      </w:pPr>
      <w:r w:rsidRPr="007C0099">
        <w:t>3. Cylindrical (Knob) E2 Weights</w:t>
      </w:r>
    </w:p>
    <w:p w14:paraId="11035585" w14:textId="47F49992" w:rsidR="007C0099" w:rsidRPr="007C0099" w:rsidRDefault="007C0099" w:rsidP="007C00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10A7B5" w14:textId="5B28B063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drawing>
          <wp:inline distT="0" distB="0" distL="0" distR="0" wp14:anchorId="12F7C166" wp14:editId="307D8A20">
            <wp:extent cx="3909060" cy="3954780"/>
            <wp:effectExtent l="0" t="0" r="0" b="7620"/>
            <wp:docPr id="2020687888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B60D" w14:textId="34BA0F33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45C31363" wp14:editId="2AD47C87">
            <wp:extent cx="5143500" cy="5143500"/>
            <wp:effectExtent l="0" t="0" r="0" b="0"/>
            <wp:docPr id="65838531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EEC3" w14:textId="50EB04FD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67CB92AE" wp14:editId="7F0A805A">
            <wp:extent cx="5943600" cy="6592570"/>
            <wp:effectExtent l="0" t="0" r="0" b="0"/>
            <wp:docPr id="201163416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60BE" w14:textId="771490B8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07C715A0" wp14:editId="2F414C30">
            <wp:extent cx="5943600" cy="6544945"/>
            <wp:effectExtent l="0" t="0" r="0" b="8255"/>
            <wp:docPr id="202895525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31D1" w14:textId="26F10FC3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7B954AA0" wp14:editId="2A916589">
            <wp:extent cx="5943600" cy="5943600"/>
            <wp:effectExtent l="0" t="0" r="0" b="0"/>
            <wp:docPr id="728412129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DBC4" w14:textId="323788C6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295CE279" wp14:editId="66B7BF6C">
            <wp:extent cx="4762500" cy="4762500"/>
            <wp:effectExtent l="0" t="0" r="0" b="0"/>
            <wp:docPr id="2140679801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DAED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Description</w:t>
      </w:r>
    </w:p>
    <w:p w14:paraId="00477F15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Knob-style cylindrical weights designed for convenient handling of gram and kilogram masses.</w:t>
      </w:r>
    </w:p>
    <w:p w14:paraId="51E2F8F5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Applications</w:t>
      </w:r>
    </w:p>
    <w:p w14:paraId="0B75AEEB" w14:textId="77777777" w:rsidR="007C0099" w:rsidRPr="007C0099" w:rsidRDefault="007C0099" w:rsidP="007C0099">
      <w:pPr>
        <w:numPr>
          <w:ilvl w:val="0"/>
          <w:numId w:val="5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Precision laboratory calibration</w:t>
      </w:r>
    </w:p>
    <w:p w14:paraId="3CC41C0D" w14:textId="77777777" w:rsidR="007C0099" w:rsidRPr="007C0099" w:rsidRDefault="007C0099" w:rsidP="007C0099">
      <w:pPr>
        <w:numPr>
          <w:ilvl w:val="0"/>
          <w:numId w:val="5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Accredited calibration laboratories</w:t>
      </w:r>
    </w:p>
    <w:p w14:paraId="4A74FEC8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6B6909A8">
          <v:rect id="_x0000_i1374" style="width:0;height:1.5pt" o:hralign="center" o:hrstd="t" o:hr="t" fillcolor="#a0a0a0" stroked="f"/>
        </w:pict>
      </w:r>
    </w:p>
    <w:p w14:paraId="055F1341" w14:textId="77777777" w:rsidR="007C0099" w:rsidRDefault="007C0099" w:rsidP="000A05A6">
      <w:pPr>
        <w:pStyle w:val="Heading3"/>
      </w:pPr>
      <w:r w:rsidRPr="007C0099">
        <w:t>4. Flat E2 Weights</w:t>
      </w:r>
    </w:p>
    <w:p w14:paraId="0BD02358" w14:textId="4AE8A6E2" w:rsidR="000A05A6" w:rsidRPr="000A05A6" w:rsidRDefault="000A05A6" w:rsidP="000A05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725ADD" w14:textId="37FDCA7B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37A459BC" wp14:editId="249D0CB9">
            <wp:extent cx="4290060" cy="4290060"/>
            <wp:effectExtent l="0" t="0" r="0" b="0"/>
            <wp:docPr id="35025362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4973E" w14:textId="11A14124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371343C2" wp14:editId="354776B1">
            <wp:extent cx="4762500" cy="4762500"/>
            <wp:effectExtent l="0" t="0" r="0" b="0"/>
            <wp:docPr id="97539260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FFE2" w14:textId="451DFACC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791B47BC" wp14:editId="47F60B58">
            <wp:extent cx="5943600" cy="5943600"/>
            <wp:effectExtent l="0" t="0" r="0" b="0"/>
            <wp:docPr id="27883944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838E" w14:textId="44934D44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269BE478" wp14:editId="0F926EC0">
            <wp:extent cx="5943600" cy="5943600"/>
            <wp:effectExtent l="0" t="0" r="0" b="0"/>
            <wp:docPr id="103207756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9B34" w14:textId="6BE96D71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45989C18" wp14:editId="6838F3AF">
            <wp:extent cx="5943600" cy="5943600"/>
            <wp:effectExtent l="0" t="0" r="0" b="0"/>
            <wp:docPr id="150703397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4F1B5" w14:textId="1649A85A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drawing>
          <wp:inline distT="0" distB="0" distL="0" distR="0" wp14:anchorId="0AA93005" wp14:editId="35D061EE">
            <wp:extent cx="5943600" cy="6545580"/>
            <wp:effectExtent l="0" t="0" r="0" b="7620"/>
            <wp:docPr id="2287987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8219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Description</w:t>
      </w:r>
    </w:p>
    <w:p w14:paraId="4A90CEA6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Thin precision weights used for milligram-level calibration.</w:t>
      </w:r>
    </w:p>
    <w:p w14:paraId="3054A0C7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Applications</w:t>
      </w:r>
    </w:p>
    <w:p w14:paraId="39A8D067" w14:textId="77777777" w:rsidR="007C0099" w:rsidRPr="007C0099" w:rsidRDefault="007C0099" w:rsidP="007C0099">
      <w:pPr>
        <w:numPr>
          <w:ilvl w:val="0"/>
          <w:numId w:val="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Analytical balances</w:t>
      </w:r>
    </w:p>
    <w:p w14:paraId="1C4FDEA8" w14:textId="77777777" w:rsidR="007C0099" w:rsidRPr="007C0099" w:rsidRDefault="007C0099" w:rsidP="007C0099">
      <w:pPr>
        <w:numPr>
          <w:ilvl w:val="0"/>
          <w:numId w:val="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Microbalances</w:t>
      </w:r>
    </w:p>
    <w:p w14:paraId="3F1D8156" w14:textId="77777777" w:rsidR="007C0099" w:rsidRPr="007C0099" w:rsidRDefault="007C0099" w:rsidP="007C0099">
      <w:pPr>
        <w:numPr>
          <w:ilvl w:val="0"/>
          <w:numId w:val="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>Pharmaceutical laboratories</w:t>
      </w:r>
    </w:p>
    <w:p w14:paraId="69F7A3D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17A3E77E">
          <v:rect id="_x0000_i1381" style="width:0;height:1.5pt" o:hralign="center" o:hrstd="t" o:hr="t" fillcolor="#a0a0a0" stroked="f"/>
        </w:pict>
      </w:r>
    </w:p>
    <w:p w14:paraId="5C54987D" w14:textId="77777777" w:rsidR="007C0099" w:rsidRDefault="007C0099" w:rsidP="000A05A6">
      <w:pPr>
        <w:pStyle w:val="Heading2"/>
      </w:pPr>
      <w:r w:rsidRPr="007C0099">
        <w:t>Materials</w:t>
      </w:r>
    </w:p>
    <w:p w14:paraId="075A243A" w14:textId="282C8A15" w:rsidR="000A05A6" w:rsidRPr="000A05A6" w:rsidRDefault="000A05A6" w:rsidP="000A05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6ACE26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E2 weights are typically manufactured from:</w:t>
      </w:r>
    </w:p>
    <w:p w14:paraId="00736060" w14:textId="77777777" w:rsidR="007C0099" w:rsidRPr="007C0099" w:rsidRDefault="007C0099" w:rsidP="007C0099">
      <w:pPr>
        <w:numPr>
          <w:ilvl w:val="0"/>
          <w:numId w:val="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Non-magnetic stainless steel</w:t>
      </w:r>
    </w:p>
    <w:p w14:paraId="6544EACF" w14:textId="77777777" w:rsidR="007C0099" w:rsidRPr="007C0099" w:rsidRDefault="007C0099" w:rsidP="007C0099">
      <w:pPr>
        <w:numPr>
          <w:ilvl w:val="0"/>
          <w:numId w:val="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Austenitic stainless steel</w:t>
      </w:r>
    </w:p>
    <w:p w14:paraId="1FF10049" w14:textId="77777777" w:rsidR="007C0099" w:rsidRPr="007C0099" w:rsidRDefault="007C0099" w:rsidP="007C0099">
      <w:pPr>
        <w:numPr>
          <w:ilvl w:val="0"/>
          <w:numId w:val="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Highly stable corrosion-resistant alloys</w:t>
      </w:r>
    </w:p>
    <w:p w14:paraId="7BA4C3D6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05F47EAE">
          <v:rect id="_x0000_i1382" style="width:0;height:1.5pt" o:hralign="center" o:hrstd="t" o:hr="t" fillcolor="#a0a0a0" stroked="f"/>
        </w:pict>
      </w:r>
    </w:p>
    <w:p w14:paraId="7AF9E858" w14:textId="77777777" w:rsidR="007C0099" w:rsidRDefault="007C0099" w:rsidP="00562759">
      <w:pPr>
        <w:pStyle w:val="Heading2"/>
      </w:pPr>
      <w:r w:rsidRPr="007C0099">
        <w:t>Measuring Units</w:t>
      </w:r>
    </w:p>
    <w:p w14:paraId="7E9B417F" w14:textId="252CAAF6" w:rsidR="00562759" w:rsidRPr="00562759" w:rsidRDefault="00562759" w:rsidP="005627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535EB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E2 weights are manufactured in:</w:t>
      </w:r>
    </w:p>
    <w:p w14:paraId="7964ADB3" w14:textId="77777777" w:rsidR="007C0099" w:rsidRPr="007C0099" w:rsidRDefault="007C0099" w:rsidP="007C0099">
      <w:pPr>
        <w:numPr>
          <w:ilvl w:val="0"/>
          <w:numId w:val="8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Milligram (mg)</w:t>
      </w:r>
    </w:p>
    <w:p w14:paraId="2668A078" w14:textId="77777777" w:rsidR="007C0099" w:rsidRPr="007C0099" w:rsidRDefault="007C0099" w:rsidP="007C0099">
      <w:pPr>
        <w:numPr>
          <w:ilvl w:val="0"/>
          <w:numId w:val="8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Gram (g)</w:t>
      </w:r>
    </w:p>
    <w:p w14:paraId="16E0D990" w14:textId="77777777" w:rsidR="007C0099" w:rsidRPr="007C0099" w:rsidRDefault="007C0099" w:rsidP="007C0099">
      <w:pPr>
        <w:numPr>
          <w:ilvl w:val="0"/>
          <w:numId w:val="8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Kilogram (kg)</w:t>
      </w:r>
    </w:p>
    <w:p w14:paraId="4B07251B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0FAC8BA4">
          <v:rect id="_x0000_i1383" style="width:0;height:1.5pt" o:hralign="center" o:hrstd="t" o:hr="t" fillcolor="#a0a0a0" stroked="f"/>
        </w:pict>
      </w:r>
    </w:p>
    <w:p w14:paraId="6C2754B2" w14:textId="77777777" w:rsidR="007C0099" w:rsidRDefault="007C0099" w:rsidP="00270432">
      <w:pPr>
        <w:pStyle w:val="Heading2"/>
      </w:pPr>
      <w:r w:rsidRPr="007C0099">
        <w:t>Measuring Range</w:t>
      </w:r>
    </w:p>
    <w:p w14:paraId="3BF61199" w14:textId="6A0DEAD4" w:rsidR="00270432" w:rsidRPr="00270432" w:rsidRDefault="00270432" w:rsidP="002704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E93357" w14:textId="77777777" w:rsid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E2 weights are available in standardized nominal masses.</w:t>
      </w:r>
    </w:p>
    <w:p w14:paraId="034BCD54" w14:textId="58F64B97" w:rsidR="004D0B02" w:rsidRPr="007C0099" w:rsidRDefault="004D0B02" w:rsidP="007C00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382059" wp14:editId="1C8D6B87">
            <wp:extent cx="5943600" cy="871220"/>
            <wp:effectExtent l="0" t="0" r="0" b="5080"/>
            <wp:docPr id="143430469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532"/>
      </w:tblGrid>
      <w:tr w:rsidR="007C0099" w:rsidRPr="007C0099" w14:paraId="4BB8F6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3620D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lastRenderedPageBreak/>
              <w:t>E2 Weight Type</w:t>
            </w:r>
          </w:p>
        </w:tc>
        <w:tc>
          <w:tcPr>
            <w:tcW w:w="0" w:type="auto"/>
            <w:vAlign w:val="center"/>
            <w:hideMark/>
          </w:tcPr>
          <w:p w14:paraId="0BB57793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Typical Available Masses</w:t>
            </w:r>
          </w:p>
        </w:tc>
      </w:tr>
      <w:tr w:rsidR="007C0099" w:rsidRPr="007C0099" w14:paraId="2CE8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08DD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Individual E2 Weights</w:t>
            </w:r>
          </w:p>
        </w:tc>
        <w:tc>
          <w:tcPr>
            <w:tcW w:w="0" w:type="auto"/>
            <w:vAlign w:val="center"/>
            <w:hideMark/>
          </w:tcPr>
          <w:p w14:paraId="5AC0AE38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 mg – 20 kg</w:t>
            </w:r>
          </w:p>
        </w:tc>
      </w:tr>
      <w:tr w:rsidR="007C0099" w:rsidRPr="007C0099" w14:paraId="2787D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AAD1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Complete E2 Weight Sets</w:t>
            </w:r>
          </w:p>
        </w:tc>
        <w:tc>
          <w:tcPr>
            <w:tcW w:w="0" w:type="auto"/>
            <w:vAlign w:val="center"/>
            <w:hideMark/>
          </w:tcPr>
          <w:p w14:paraId="70E1F52E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 mg – 20 kg</w:t>
            </w:r>
          </w:p>
        </w:tc>
      </w:tr>
    </w:tbl>
    <w:p w14:paraId="223EA2C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6975CF6B">
          <v:rect id="_x0000_i1384" style="width:0;height:1.5pt" o:hralign="center" o:hrstd="t" o:hr="t" fillcolor="#a0a0a0" stroked="f"/>
        </w:pict>
      </w:r>
    </w:p>
    <w:p w14:paraId="57F6B827" w14:textId="77777777" w:rsidR="007C0099" w:rsidRDefault="007C0099" w:rsidP="00270432">
      <w:pPr>
        <w:pStyle w:val="Heading2"/>
      </w:pPr>
      <w:r w:rsidRPr="007C0099">
        <w:t>Resolution</w:t>
      </w:r>
    </w:p>
    <w:p w14:paraId="623D51F7" w14:textId="657E6637" w:rsidR="00270432" w:rsidRPr="00270432" w:rsidRDefault="00270432" w:rsidP="002704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039B8B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E2 weights </w:t>
      </w:r>
      <w:r w:rsidRPr="007C0099">
        <w:rPr>
          <w:rFonts w:ascii="Roboto Mono" w:hAnsi="Roboto Mono"/>
          <w:b/>
          <w:bCs/>
        </w:rPr>
        <w:t>do not perform measurements</w:t>
      </w:r>
      <w:r w:rsidRPr="007C0099">
        <w:rPr>
          <w:rFonts w:ascii="Roboto Mono" w:hAnsi="Roboto Mono"/>
        </w:rPr>
        <w:t xml:space="preserve">, therefore they </w:t>
      </w:r>
      <w:r w:rsidRPr="007C0099">
        <w:rPr>
          <w:rFonts w:ascii="Roboto Mono" w:hAnsi="Roboto Mono"/>
          <w:b/>
          <w:bCs/>
        </w:rPr>
        <w:t>do not have a measurement resolution</w:t>
      </w:r>
      <w:r w:rsidRPr="007C0099">
        <w:rPr>
          <w:rFonts w:ascii="Roboto Mono" w:hAnsi="Roboto Mono"/>
        </w:rPr>
        <w:t>.</w:t>
      </w:r>
    </w:p>
    <w:p w14:paraId="3872E223" w14:textId="77777777" w:rsid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Instead, they are manufactured in </w:t>
      </w:r>
      <w:r w:rsidRPr="007C0099">
        <w:rPr>
          <w:rFonts w:ascii="Roboto Mono" w:hAnsi="Roboto Mono"/>
          <w:b/>
          <w:bCs/>
        </w:rPr>
        <w:t>precisely defined nominal mass increments</w:t>
      </w:r>
      <w:r w:rsidRPr="007C0099">
        <w:rPr>
          <w:rFonts w:ascii="Roboto Mono" w:hAnsi="Roboto Mono"/>
        </w:rPr>
        <w:t>.</w:t>
      </w:r>
    </w:p>
    <w:p w14:paraId="7F8C84D5" w14:textId="5931B881" w:rsidR="00EE5E06" w:rsidRPr="007C0099" w:rsidRDefault="00EE5E06" w:rsidP="007C00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200A27" wp14:editId="74BEB028">
            <wp:extent cx="5943600" cy="897255"/>
            <wp:effectExtent l="0" t="0" r="0" b="0"/>
            <wp:docPr id="211105773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820"/>
      </w:tblGrid>
      <w:tr w:rsidR="007C0099" w:rsidRPr="007C0099" w14:paraId="6F03A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A2CDC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Weight Category</w:t>
            </w:r>
          </w:p>
        </w:tc>
        <w:tc>
          <w:tcPr>
            <w:tcW w:w="0" w:type="auto"/>
            <w:vAlign w:val="center"/>
            <w:hideMark/>
          </w:tcPr>
          <w:p w14:paraId="6077CD16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Smallest Nominal Increment</w:t>
            </w:r>
          </w:p>
        </w:tc>
      </w:tr>
      <w:tr w:rsidR="007C0099" w:rsidRPr="007C0099" w14:paraId="3C25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58F6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Milligram Sets</w:t>
            </w:r>
          </w:p>
        </w:tc>
        <w:tc>
          <w:tcPr>
            <w:tcW w:w="0" w:type="auto"/>
            <w:vAlign w:val="center"/>
            <w:hideMark/>
          </w:tcPr>
          <w:p w14:paraId="6F4EC695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 mg</w:t>
            </w:r>
          </w:p>
        </w:tc>
      </w:tr>
      <w:tr w:rsidR="007C0099" w:rsidRPr="007C0099" w14:paraId="26C8E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2C51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Larger E2 Weights</w:t>
            </w:r>
          </w:p>
        </w:tc>
        <w:tc>
          <w:tcPr>
            <w:tcW w:w="0" w:type="auto"/>
            <w:vAlign w:val="center"/>
            <w:hideMark/>
          </w:tcPr>
          <w:p w14:paraId="539218A9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 g</w:t>
            </w:r>
          </w:p>
        </w:tc>
      </w:tr>
    </w:tbl>
    <w:p w14:paraId="03798733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67A32897">
          <v:rect id="_x0000_i1385" style="width:0;height:1.5pt" o:hralign="center" o:hrstd="t" o:hr="t" fillcolor="#a0a0a0" stroked="f"/>
        </w:pict>
      </w:r>
    </w:p>
    <w:p w14:paraId="684452AB" w14:textId="77777777" w:rsidR="007C0099" w:rsidRDefault="007C0099" w:rsidP="00270432">
      <w:pPr>
        <w:pStyle w:val="Heading2"/>
      </w:pPr>
      <w:r w:rsidRPr="007C0099">
        <w:t>Accuracy</w:t>
      </w:r>
    </w:p>
    <w:p w14:paraId="1ABE773D" w14:textId="17F1224C" w:rsidR="00270432" w:rsidRPr="00270432" w:rsidRDefault="00270432" w:rsidP="002704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244B3B" w14:textId="77777777" w:rsid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The </w:t>
      </w:r>
      <w:r w:rsidRPr="007C0099">
        <w:rPr>
          <w:rFonts w:ascii="Roboto Mono" w:hAnsi="Roboto Mono"/>
          <w:b/>
          <w:bCs/>
        </w:rPr>
        <w:t>OIML E2 class</w:t>
      </w:r>
      <w:r w:rsidRPr="007C0099">
        <w:rPr>
          <w:rFonts w:ascii="Roboto Mono" w:hAnsi="Roboto Mono"/>
        </w:rPr>
        <w:t xml:space="preserve"> provides very high precision and is intended for calibrating </w:t>
      </w:r>
      <w:r w:rsidRPr="007C0099">
        <w:rPr>
          <w:rFonts w:ascii="Roboto Mono" w:hAnsi="Roboto Mono"/>
          <w:b/>
          <w:bCs/>
        </w:rPr>
        <w:t>F1 and lower-class weights</w:t>
      </w:r>
      <w:r w:rsidRPr="007C0099">
        <w:rPr>
          <w:rFonts w:ascii="Roboto Mono" w:hAnsi="Roboto Mono"/>
        </w:rPr>
        <w:t xml:space="preserve"> and verifying analytical balances.</w:t>
      </w:r>
    </w:p>
    <w:p w14:paraId="2A3042F5" w14:textId="45133CBC" w:rsidR="00C51C64" w:rsidRPr="007C0099" w:rsidRDefault="00C51C64" w:rsidP="007C009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EF2CE1" wp14:editId="68EB1870">
            <wp:extent cx="5943600" cy="1903730"/>
            <wp:effectExtent l="0" t="0" r="0" b="1270"/>
            <wp:docPr id="59928614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972"/>
      </w:tblGrid>
      <w:tr w:rsidR="007C0099" w:rsidRPr="007C0099" w14:paraId="17A72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6D97F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E2 Weight</w:t>
            </w:r>
          </w:p>
        </w:tc>
        <w:tc>
          <w:tcPr>
            <w:tcW w:w="0" w:type="auto"/>
            <w:vAlign w:val="center"/>
            <w:hideMark/>
          </w:tcPr>
          <w:p w14:paraId="23B2A66B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Typical Maximum Permissible Error*</w:t>
            </w:r>
          </w:p>
        </w:tc>
      </w:tr>
      <w:tr w:rsidR="007C0099" w:rsidRPr="007C0099" w14:paraId="40405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5F55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 g</w:t>
            </w:r>
          </w:p>
        </w:tc>
        <w:tc>
          <w:tcPr>
            <w:tcW w:w="0" w:type="auto"/>
            <w:vAlign w:val="center"/>
            <w:hideMark/>
          </w:tcPr>
          <w:p w14:paraId="56CAE1AC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±0.01 mg</w:t>
            </w:r>
          </w:p>
        </w:tc>
      </w:tr>
      <w:tr w:rsidR="007C0099" w:rsidRPr="007C0099" w14:paraId="66F9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4720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675C9CD2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±0.03 mg</w:t>
            </w:r>
          </w:p>
        </w:tc>
      </w:tr>
      <w:tr w:rsidR="007C0099" w:rsidRPr="007C0099" w14:paraId="7DAA5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7473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14:paraId="67AD47DA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±0.10 mg</w:t>
            </w:r>
          </w:p>
        </w:tc>
      </w:tr>
      <w:tr w:rsidR="007C0099" w:rsidRPr="007C0099" w14:paraId="385B1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E707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 kg</w:t>
            </w:r>
          </w:p>
        </w:tc>
        <w:tc>
          <w:tcPr>
            <w:tcW w:w="0" w:type="auto"/>
            <w:vAlign w:val="center"/>
            <w:hideMark/>
          </w:tcPr>
          <w:p w14:paraId="77B6BC19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±0.30 mg</w:t>
            </w:r>
          </w:p>
        </w:tc>
      </w:tr>
      <w:tr w:rsidR="007C0099" w:rsidRPr="007C0099" w14:paraId="7A31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D406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10 kg</w:t>
            </w:r>
          </w:p>
        </w:tc>
        <w:tc>
          <w:tcPr>
            <w:tcW w:w="0" w:type="auto"/>
            <w:vAlign w:val="center"/>
            <w:hideMark/>
          </w:tcPr>
          <w:p w14:paraId="0376A8AD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±1.0 mg</w:t>
            </w:r>
          </w:p>
        </w:tc>
      </w:tr>
    </w:tbl>
    <w:p w14:paraId="5B222BB5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*Maximum permissible errors are specified by </w:t>
      </w:r>
      <w:r w:rsidRPr="007C0099">
        <w:rPr>
          <w:rFonts w:ascii="Roboto Mono" w:hAnsi="Roboto Mono"/>
          <w:b/>
          <w:bCs/>
        </w:rPr>
        <w:t>OIML R111</w:t>
      </w:r>
      <w:r w:rsidRPr="007C0099">
        <w:rPr>
          <w:rFonts w:ascii="Roboto Mono" w:hAnsi="Roboto Mono"/>
        </w:rPr>
        <w:t xml:space="preserve"> and increase with nominal mass.</w:t>
      </w:r>
    </w:p>
    <w:p w14:paraId="48F39DB0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Notes</w:t>
      </w:r>
    </w:p>
    <w:p w14:paraId="44F54819" w14:textId="77777777" w:rsidR="007C0099" w:rsidRPr="007C0099" w:rsidRDefault="007C0099" w:rsidP="007C0099">
      <w:pPr>
        <w:numPr>
          <w:ilvl w:val="0"/>
          <w:numId w:val="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E2 weights are calibrated against </w:t>
      </w:r>
      <w:r w:rsidRPr="007C0099">
        <w:rPr>
          <w:rFonts w:ascii="Roboto Mono" w:hAnsi="Roboto Mono"/>
          <w:b/>
          <w:bCs/>
        </w:rPr>
        <w:t>E1 primary reference weights</w:t>
      </w:r>
      <w:r w:rsidRPr="007C0099">
        <w:rPr>
          <w:rFonts w:ascii="Roboto Mono" w:hAnsi="Roboto Mono"/>
        </w:rPr>
        <w:t>.</w:t>
      </w:r>
    </w:p>
    <w:p w14:paraId="10DBB4C9" w14:textId="77777777" w:rsidR="007C0099" w:rsidRPr="007C0099" w:rsidRDefault="007C0099" w:rsidP="007C0099">
      <w:pPr>
        <w:numPr>
          <w:ilvl w:val="0"/>
          <w:numId w:val="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They provide </w:t>
      </w:r>
      <w:r w:rsidRPr="007C0099">
        <w:rPr>
          <w:rFonts w:ascii="Roboto Mono" w:hAnsi="Roboto Mono"/>
          <w:b/>
          <w:bCs/>
        </w:rPr>
        <w:t>excellent precision</w:t>
      </w:r>
      <w:r w:rsidRPr="007C0099">
        <w:rPr>
          <w:rFonts w:ascii="Roboto Mono" w:hAnsi="Roboto Mono"/>
        </w:rPr>
        <w:t xml:space="preserve"> but are slightly less accurate than E1 standards.</w:t>
      </w:r>
    </w:p>
    <w:p w14:paraId="57B3445B" w14:textId="77777777" w:rsidR="007C0099" w:rsidRPr="007C0099" w:rsidRDefault="007C0099" w:rsidP="007C0099">
      <w:pPr>
        <w:numPr>
          <w:ilvl w:val="0"/>
          <w:numId w:val="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E2 weights are commonly used for the calibration of </w:t>
      </w:r>
      <w:r w:rsidRPr="007C0099">
        <w:rPr>
          <w:rFonts w:ascii="Roboto Mono" w:hAnsi="Roboto Mono"/>
          <w:b/>
          <w:bCs/>
        </w:rPr>
        <w:t>analytical balances</w:t>
      </w:r>
      <w:r w:rsidRPr="007C0099">
        <w:rPr>
          <w:rFonts w:ascii="Roboto Mono" w:hAnsi="Roboto Mono"/>
        </w:rPr>
        <w:t xml:space="preserve"> with readability down to </w:t>
      </w:r>
      <w:r w:rsidRPr="007C0099">
        <w:rPr>
          <w:rFonts w:ascii="Roboto Mono" w:hAnsi="Roboto Mono"/>
          <w:b/>
          <w:bCs/>
        </w:rPr>
        <w:t>0.1 mg or 0.01 mg</w:t>
      </w:r>
      <w:r w:rsidRPr="007C0099">
        <w:rPr>
          <w:rFonts w:ascii="Roboto Mono" w:hAnsi="Roboto Mono"/>
        </w:rPr>
        <w:t>, depending on the balance specification.</w:t>
      </w:r>
    </w:p>
    <w:p w14:paraId="13523FE3" w14:textId="77777777" w:rsidR="007C0099" w:rsidRPr="007C0099" w:rsidRDefault="007C0099" w:rsidP="007C0099">
      <w:pPr>
        <w:numPr>
          <w:ilvl w:val="0"/>
          <w:numId w:val="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Proper handling and environmental control are essential to preserve their accuracy.</w:t>
      </w:r>
    </w:p>
    <w:p w14:paraId="55699F5C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79591832">
          <v:rect id="_x0000_i1386" style="width:0;height:1.5pt" o:hralign="center" o:hrstd="t" o:hr="t" fillcolor="#a0a0a0" stroked="f"/>
        </w:pict>
      </w:r>
    </w:p>
    <w:p w14:paraId="50137997" w14:textId="77777777" w:rsidR="007C0099" w:rsidRDefault="007C0099" w:rsidP="00270432">
      <w:pPr>
        <w:pStyle w:val="Heading2"/>
      </w:pPr>
      <w:r w:rsidRPr="007C0099">
        <w:lastRenderedPageBreak/>
        <w:t>How to Use E2 Reference Weights</w:t>
      </w:r>
    </w:p>
    <w:p w14:paraId="7DB2DE18" w14:textId="51FF2CF0" w:rsidR="00270432" w:rsidRPr="00270432" w:rsidRDefault="00270432" w:rsidP="002704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2C88A6" w14:textId="77777777" w:rsidR="007C0099" w:rsidRPr="007C0099" w:rsidRDefault="007C0099" w:rsidP="007C0099">
      <w:pPr>
        <w:numPr>
          <w:ilvl w:val="0"/>
          <w:numId w:val="10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Ensure the balance is clean and stabilized.</w:t>
      </w:r>
    </w:p>
    <w:p w14:paraId="45830645" w14:textId="77777777" w:rsidR="007C0099" w:rsidRPr="007C0099" w:rsidRDefault="007C0099" w:rsidP="007C0099">
      <w:pPr>
        <w:numPr>
          <w:ilvl w:val="0"/>
          <w:numId w:val="10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Handle weights using gloves or forceps.</w:t>
      </w:r>
    </w:p>
    <w:p w14:paraId="4E946739" w14:textId="77777777" w:rsidR="007C0099" w:rsidRPr="007C0099" w:rsidRDefault="007C0099" w:rsidP="007C0099">
      <w:pPr>
        <w:numPr>
          <w:ilvl w:val="0"/>
          <w:numId w:val="10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Place the E2 weight gently on the balance.</w:t>
      </w:r>
    </w:p>
    <w:p w14:paraId="2E48CD99" w14:textId="77777777" w:rsidR="007C0099" w:rsidRPr="007C0099" w:rsidRDefault="007C0099" w:rsidP="007C0099">
      <w:pPr>
        <w:numPr>
          <w:ilvl w:val="0"/>
          <w:numId w:val="10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Compare the displayed value with the certified mass.</w:t>
      </w:r>
    </w:p>
    <w:p w14:paraId="3A0442E5" w14:textId="77777777" w:rsidR="007C0099" w:rsidRPr="007C0099" w:rsidRDefault="007C0099" w:rsidP="007C0099">
      <w:pPr>
        <w:numPr>
          <w:ilvl w:val="0"/>
          <w:numId w:val="10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Record any deviation and recalibrate if necessary.</w:t>
      </w:r>
    </w:p>
    <w:p w14:paraId="50871CA3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6A023338">
          <v:rect id="_x0000_i1387" style="width:0;height:1.5pt" o:hralign="center" o:hrstd="t" o:hr="t" fillcolor="#a0a0a0" stroked="f"/>
        </w:pict>
      </w:r>
    </w:p>
    <w:p w14:paraId="6A62840F" w14:textId="77777777" w:rsidR="007C0099" w:rsidRDefault="007C0099" w:rsidP="00270432">
      <w:pPr>
        <w:pStyle w:val="Heading2"/>
      </w:pPr>
      <w:r w:rsidRPr="007C0099">
        <w:t>Applications</w:t>
      </w:r>
    </w:p>
    <w:p w14:paraId="051F45C9" w14:textId="1BC4E97E" w:rsidR="00270432" w:rsidRPr="00270432" w:rsidRDefault="00270432" w:rsidP="002704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713466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E2 reference weights are used in:</w:t>
      </w:r>
    </w:p>
    <w:p w14:paraId="71F41E0B" w14:textId="77777777" w:rsidR="007C0099" w:rsidRPr="007C0099" w:rsidRDefault="007C0099" w:rsidP="007C0099">
      <w:pPr>
        <w:numPr>
          <w:ilvl w:val="0"/>
          <w:numId w:val="1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Accredited calibration laboratories</w:t>
      </w:r>
    </w:p>
    <w:p w14:paraId="3D3188E7" w14:textId="77777777" w:rsidR="007C0099" w:rsidRPr="007C0099" w:rsidRDefault="007C0099" w:rsidP="007C0099">
      <w:pPr>
        <w:numPr>
          <w:ilvl w:val="0"/>
          <w:numId w:val="1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Pharmaceutical laboratories</w:t>
      </w:r>
    </w:p>
    <w:p w14:paraId="305DD7F7" w14:textId="77777777" w:rsidR="007C0099" w:rsidRPr="007C0099" w:rsidRDefault="007C0099" w:rsidP="007C0099">
      <w:pPr>
        <w:numPr>
          <w:ilvl w:val="0"/>
          <w:numId w:val="1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Analytical chemistry laboratories</w:t>
      </w:r>
    </w:p>
    <w:p w14:paraId="1B32F49A" w14:textId="77777777" w:rsidR="007C0099" w:rsidRPr="007C0099" w:rsidRDefault="007C0099" w:rsidP="007C0099">
      <w:pPr>
        <w:numPr>
          <w:ilvl w:val="0"/>
          <w:numId w:val="1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Research institutions</w:t>
      </w:r>
    </w:p>
    <w:p w14:paraId="0CDE7192" w14:textId="77777777" w:rsidR="007C0099" w:rsidRPr="007C0099" w:rsidRDefault="007C0099" w:rsidP="007C0099">
      <w:pPr>
        <w:numPr>
          <w:ilvl w:val="0"/>
          <w:numId w:val="1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Universities</w:t>
      </w:r>
    </w:p>
    <w:p w14:paraId="4CB7954D" w14:textId="77777777" w:rsidR="007C0099" w:rsidRPr="007C0099" w:rsidRDefault="007C0099" w:rsidP="007C0099">
      <w:pPr>
        <w:numPr>
          <w:ilvl w:val="0"/>
          <w:numId w:val="11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Precision manufacturing</w:t>
      </w:r>
    </w:p>
    <w:p w14:paraId="39E78BB5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7173CB53">
          <v:rect id="_x0000_i1388" style="width:0;height:1.5pt" o:hralign="center" o:hrstd="t" o:hr="t" fillcolor="#a0a0a0" stroked="f"/>
        </w:pict>
      </w:r>
    </w:p>
    <w:p w14:paraId="02E76557" w14:textId="77777777" w:rsidR="007C0099" w:rsidRDefault="007C0099" w:rsidP="00270432">
      <w:pPr>
        <w:pStyle w:val="Heading2"/>
      </w:pPr>
      <w:r w:rsidRPr="007C0099">
        <w:t>Advantages</w:t>
      </w:r>
    </w:p>
    <w:p w14:paraId="13F4250A" w14:textId="183DA22A" w:rsidR="00270432" w:rsidRPr="00270432" w:rsidRDefault="00270432" w:rsidP="002704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27722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E2 reference weights:</w:t>
      </w:r>
    </w:p>
    <w:p w14:paraId="3E522652" w14:textId="77777777" w:rsidR="007C0099" w:rsidRPr="007C0099" w:rsidRDefault="007C0099" w:rsidP="007C0099">
      <w:pPr>
        <w:numPr>
          <w:ilvl w:val="0"/>
          <w:numId w:val="1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Provide very high measurement accuracy.</w:t>
      </w:r>
    </w:p>
    <w:p w14:paraId="7094E974" w14:textId="77777777" w:rsidR="007C0099" w:rsidRPr="007C0099" w:rsidRDefault="007C0099" w:rsidP="007C0099">
      <w:pPr>
        <w:numPr>
          <w:ilvl w:val="0"/>
          <w:numId w:val="1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Maintain traceability to SI standards.</w:t>
      </w:r>
    </w:p>
    <w:p w14:paraId="1BCCFF41" w14:textId="77777777" w:rsidR="007C0099" w:rsidRPr="007C0099" w:rsidRDefault="007C0099" w:rsidP="007C0099">
      <w:pPr>
        <w:numPr>
          <w:ilvl w:val="0"/>
          <w:numId w:val="1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Offer excellent long-term stability.</w:t>
      </w:r>
    </w:p>
    <w:p w14:paraId="22691AAF" w14:textId="77777777" w:rsidR="007C0099" w:rsidRPr="007C0099" w:rsidRDefault="007C0099" w:rsidP="007C0099">
      <w:pPr>
        <w:numPr>
          <w:ilvl w:val="0"/>
          <w:numId w:val="1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>Are suitable for analytical balance calibration.</w:t>
      </w:r>
    </w:p>
    <w:p w14:paraId="35317CA6" w14:textId="77777777" w:rsidR="007C0099" w:rsidRPr="007C0099" w:rsidRDefault="007C0099" w:rsidP="007C0099">
      <w:pPr>
        <w:numPr>
          <w:ilvl w:val="0"/>
          <w:numId w:val="12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Have low measurement uncertainty.</w:t>
      </w:r>
    </w:p>
    <w:p w14:paraId="4687B450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024C2325">
          <v:rect id="_x0000_i1389" style="width:0;height:1.5pt" o:hralign="center" o:hrstd="t" o:hr="t" fillcolor="#a0a0a0" stroked="f"/>
        </w:pict>
      </w:r>
    </w:p>
    <w:p w14:paraId="5F1D29E4" w14:textId="77777777" w:rsidR="007C0099" w:rsidRDefault="007C0099" w:rsidP="004A131C">
      <w:pPr>
        <w:pStyle w:val="Heading2"/>
      </w:pPr>
      <w:r w:rsidRPr="007C0099">
        <w:t>Limitations</w:t>
      </w:r>
    </w:p>
    <w:p w14:paraId="16EABA62" w14:textId="45FCF095" w:rsidR="004A131C" w:rsidRPr="004A131C" w:rsidRDefault="004A131C" w:rsidP="004A13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DCFEF2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>E2 reference weights:</w:t>
      </w:r>
    </w:p>
    <w:p w14:paraId="452D7210" w14:textId="77777777" w:rsidR="007C0099" w:rsidRPr="007C0099" w:rsidRDefault="007C0099" w:rsidP="007C0099">
      <w:pPr>
        <w:numPr>
          <w:ilvl w:val="0"/>
          <w:numId w:val="13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Are more expensive than working weights.</w:t>
      </w:r>
    </w:p>
    <w:p w14:paraId="7B7DBC3B" w14:textId="77777777" w:rsidR="007C0099" w:rsidRPr="007C0099" w:rsidRDefault="007C0099" w:rsidP="007C0099">
      <w:pPr>
        <w:numPr>
          <w:ilvl w:val="0"/>
          <w:numId w:val="13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Require controlled environmental conditions.</w:t>
      </w:r>
    </w:p>
    <w:p w14:paraId="21AB1D45" w14:textId="77777777" w:rsidR="007C0099" w:rsidRPr="007C0099" w:rsidRDefault="007C0099" w:rsidP="007C0099">
      <w:pPr>
        <w:numPr>
          <w:ilvl w:val="0"/>
          <w:numId w:val="13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Must be recalibrated periodically.</w:t>
      </w:r>
    </w:p>
    <w:p w14:paraId="3C8EA108" w14:textId="77777777" w:rsidR="007C0099" w:rsidRPr="007C0099" w:rsidRDefault="007C0099" w:rsidP="007C0099">
      <w:pPr>
        <w:numPr>
          <w:ilvl w:val="0"/>
          <w:numId w:val="13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Require careful handling to avoid contamination.</w:t>
      </w:r>
    </w:p>
    <w:p w14:paraId="46C475E4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3DECFCD0">
          <v:rect id="_x0000_i1390" style="width:0;height:1.5pt" o:hralign="center" o:hrstd="t" o:hr="t" fillcolor="#a0a0a0" stroked="f"/>
        </w:pict>
      </w:r>
    </w:p>
    <w:p w14:paraId="79EB7854" w14:textId="77777777" w:rsidR="007C0099" w:rsidRDefault="007C0099" w:rsidP="007912E1">
      <w:pPr>
        <w:pStyle w:val="Heading2"/>
      </w:pPr>
      <w:r w:rsidRPr="007C0099">
        <w:t>Sources of Error</w:t>
      </w:r>
    </w:p>
    <w:p w14:paraId="4B76004F" w14:textId="08F6C479" w:rsidR="007912E1" w:rsidRPr="007912E1" w:rsidRDefault="007912E1" w:rsidP="007912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7419D0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Weight Errors</w:t>
      </w:r>
    </w:p>
    <w:p w14:paraId="560F1E99" w14:textId="77777777" w:rsidR="007C0099" w:rsidRPr="007C0099" w:rsidRDefault="007C0099" w:rsidP="007C0099">
      <w:pPr>
        <w:numPr>
          <w:ilvl w:val="0"/>
          <w:numId w:val="14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Surface contamination</w:t>
      </w:r>
    </w:p>
    <w:p w14:paraId="1D15ABDA" w14:textId="77777777" w:rsidR="007C0099" w:rsidRPr="007C0099" w:rsidRDefault="007C0099" w:rsidP="007C0099">
      <w:pPr>
        <w:numPr>
          <w:ilvl w:val="0"/>
          <w:numId w:val="14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Mechanical damage</w:t>
      </w:r>
    </w:p>
    <w:p w14:paraId="636E7C9F" w14:textId="77777777" w:rsidR="007C0099" w:rsidRPr="007C0099" w:rsidRDefault="007C0099" w:rsidP="007C0099">
      <w:pPr>
        <w:numPr>
          <w:ilvl w:val="0"/>
          <w:numId w:val="14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Corrosion</w:t>
      </w:r>
    </w:p>
    <w:p w14:paraId="20AFC2F8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47AB7E26">
          <v:rect id="_x0000_i1391" style="width:0;height:1.5pt" o:hralign="center" o:hrstd="t" o:hr="t" fillcolor="#a0a0a0" stroked="f"/>
        </w:pict>
      </w:r>
    </w:p>
    <w:p w14:paraId="11D76A74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User Errors</w:t>
      </w:r>
    </w:p>
    <w:p w14:paraId="101BAD20" w14:textId="77777777" w:rsidR="007C0099" w:rsidRPr="007C0099" w:rsidRDefault="007C0099" w:rsidP="007C0099">
      <w:pPr>
        <w:numPr>
          <w:ilvl w:val="0"/>
          <w:numId w:val="15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Handling with bare hands</w:t>
      </w:r>
    </w:p>
    <w:p w14:paraId="10CD54F5" w14:textId="77777777" w:rsidR="007C0099" w:rsidRPr="007C0099" w:rsidRDefault="007C0099" w:rsidP="007C0099">
      <w:pPr>
        <w:numPr>
          <w:ilvl w:val="0"/>
          <w:numId w:val="15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Improper cleaning</w:t>
      </w:r>
    </w:p>
    <w:p w14:paraId="3040F48D" w14:textId="77777777" w:rsidR="007C0099" w:rsidRPr="007C0099" w:rsidRDefault="007C0099" w:rsidP="007C0099">
      <w:pPr>
        <w:numPr>
          <w:ilvl w:val="0"/>
          <w:numId w:val="15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Incorrect storage</w:t>
      </w:r>
    </w:p>
    <w:p w14:paraId="46F28BE1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19134655">
          <v:rect id="_x0000_i1392" style="width:0;height:1.5pt" o:hralign="center" o:hrstd="t" o:hr="t" fillcolor="#a0a0a0" stroked="f"/>
        </w:pict>
      </w:r>
    </w:p>
    <w:p w14:paraId="61ED1B97" w14:textId="77777777" w:rsidR="007C0099" w:rsidRPr="007C0099" w:rsidRDefault="007C0099" w:rsidP="007C0099">
      <w:pPr>
        <w:rPr>
          <w:rFonts w:ascii="Roboto Mono" w:hAnsi="Roboto Mono"/>
          <w:b/>
          <w:bCs/>
        </w:rPr>
      </w:pPr>
      <w:r w:rsidRPr="007C0099">
        <w:rPr>
          <w:rFonts w:ascii="Roboto Mono" w:hAnsi="Roboto Mono"/>
          <w:b/>
          <w:bCs/>
        </w:rPr>
        <w:t>Environmental Errors</w:t>
      </w:r>
    </w:p>
    <w:p w14:paraId="60485C6D" w14:textId="77777777" w:rsidR="007C0099" w:rsidRPr="007C0099" w:rsidRDefault="007C0099" w:rsidP="007C0099">
      <w:pPr>
        <w:numPr>
          <w:ilvl w:val="0"/>
          <w:numId w:val="1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>Temperature variation</w:t>
      </w:r>
    </w:p>
    <w:p w14:paraId="530EA301" w14:textId="77777777" w:rsidR="007C0099" w:rsidRPr="007C0099" w:rsidRDefault="007C0099" w:rsidP="007C0099">
      <w:pPr>
        <w:numPr>
          <w:ilvl w:val="0"/>
          <w:numId w:val="1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Humidity</w:t>
      </w:r>
    </w:p>
    <w:p w14:paraId="73903C4B" w14:textId="77777777" w:rsidR="007C0099" w:rsidRPr="007C0099" w:rsidRDefault="007C0099" w:rsidP="007C0099">
      <w:pPr>
        <w:numPr>
          <w:ilvl w:val="0"/>
          <w:numId w:val="1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Air buoyancy</w:t>
      </w:r>
    </w:p>
    <w:p w14:paraId="7F660EC4" w14:textId="77777777" w:rsidR="007C0099" w:rsidRPr="007C0099" w:rsidRDefault="007C0099" w:rsidP="007C0099">
      <w:pPr>
        <w:numPr>
          <w:ilvl w:val="0"/>
          <w:numId w:val="1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Dust</w:t>
      </w:r>
    </w:p>
    <w:p w14:paraId="0951696C" w14:textId="77777777" w:rsidR="007C0099" w:rsidRPr="007C0099" w:rsidRDefault="007C0099" w:rsidP="007C0099">
      <w:pPr>
        <w:numPr>
          <w:ilvl w:val="0"/>
          <w:numId w:val="16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Static electricity</w:t>
      </w:r>
    </w:p>
    <w:p w14:paraId="1345FD39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137DEC25">
          <v:rect id="_x0000_i1393" style="width:0;height:1.5pt" o:hralign="center" o:hrstd="t" o:hr="t" fillcolor="#a0a0a0" stroked="f"/>
        </w:pict>
      </w:r>
    </w:p>
    <w:p w14:paraId="7F1034E4" w14:textId="77777777" w:rsidR="007C0099" w:rsidRDefault="007C0099" w:rsidP="00667970">
      <w:pPr>
        <w:pStyle w:val="Heading2"/>
      </w:pPr>
      <w:r w:rsidRPr="007C0099">
        <w:t>Comparison with Other Reference Weights</w:t>
      </w:r>
    </w:p>
    <w:p w14:paraId="40635E43" w14:textId="3F240C94" w:rsidR="00667970" w:rsidRDefault="00667970" w:rsidP="006679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3C0267" w14:textId="20C89C51" w:rsidR="009F1F3B" w:rsidRPr="00667970" w:rsidRDefault="009F1F3B" w:rsidP="00667970">
      <w:r>
        <w:rPr>
          <w:noProof/>
        </w:rPr>
        <w:drawing>
          <wp:inline distT="0" distB="0" distL="0" distR="0" wp14:anchorId="0521D3BF" wp14:editId="7D0D2692">
            <wp:extent cx="5943600" cy="1567180"/>
            <wp:effectExtent l="0" t="0" r="0" b="0"/>
            <wp:docPr id="137375948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1314"/>
        <w:gridCol w:w="4419"/>
      </w:tblGrid>
      <w:tr w:rsidR="007C0099" w:rsidRPr="007C0099" w14:paraId="6CE89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A1015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Weight Type</w:t>
            </w:r>
          </w:p>
        </w:tc>
        <w:tc>
          <w:tcPr>
            <w:tcW w:w="0" w:type="auto"/>
            <w:vAlign w:val="center"/>
            <w:hideMark/>
          </w:tcPr>
          <w:p w14:paraId="01D7B5D9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B67EC7F" w14:textId="77777777" w:rsidR="007C0099" w:rsidRPr="007C0099" w:rsidRDefault="007C0099" w:rsidP="007C0099">
            <w:pPr>
              <w:rPr>
                <w:rFonts w:ascii="Roboto Mono" w:hAnsi="Roboto Mono"/>
                <w:b/>
                <w:bCs/>
              </w:rPr>
            </w:pPr>
            <w:r w:rsidRPr="007C0099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7C0099" w:rsidRPr="007C0099" w14:paraId="10E1A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FA9A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Primary Reference Weight (E1)</w:t>
            </w:r>
          </w:p>
        </w:tc>
        <w:tc>
          <w:tcPr>
            <w:tcW w:w="0" w:type="auto"/>
            <w:vAlign w:val="center"/>
            <w:hideMark/>
          </w:tcPr>
          <w:p w14:paraId="0990B7D8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0FE9A167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National standards</w:t>
            </w:r>
          </w:p>
        </w:tc>
      </w:tr>
      <w:tr w:rsidR="007C0099" w:rsidRPr="007C0099" w14:paraId="0F9E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CD08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  <w:b/>
                <w:bCs/>
              </w:rPr>
              <w:t>Secondary Reference Weight (E2)</w:t>
            </w:r>
          </w:p>
        </w:tc>
        <w:tc>
          <w:tcPr>
            <w:tcW w:w="0" w:type="auto"/>
            <w:vAlign w:val="center"/>
            <w:hideMark/>
          </w:tcPr>
          <w:p w14:paraId="23B193AF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E7B6A00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Accredited laboratory calibration</w:t>
            </w:r>
          </w:p>
        </w:tc>
      </w:tr>
      <w:tr w:rsidR="007C0099" w:rsidRPr="007C0099" w14:paraId="056F3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561F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Working Weight (F1/F2)</w:t>
            </w:r>
          </w:p>
        </w:tc>
        <w:tc>
          <w:tcPr>
            <w:tcW w:w="0" w:type="auto"/>
            <w:vAlign w:val="center"/>
            <w:hideMark/>
          </w:tcPr>
          <w:p w14:paraId="0151B324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521152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Routine laboratory calibration</w:t>
            </w:r>
          </w:p>
        </w:tc>
      </w:tr>
      <w:tr w:rsidR="007C0099" w:rsidRPr="007C0099" w14:paraId="33C9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9D9B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Commercial Test Weight (M1/M2)</w:t>
            </w:r>
          </w:p>
        </w:tc>
        <w:tc>
          <w:tcPr>
            <w:tcW w:w="0" w:type="auto"/>
            <w:vAlign w:val="center"/>
            <w:hideMark/>
          </w:tcPr>
          <w:p w14:paraId="478D0F10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987A4CB" w14:textId="77777777" w:rsidR="007C0099" w:rsidRPr="007C0099" w:rsidRDefault="007C0099" w:rsidP="007C0099">
            <w:pPr>
              <w:rPr>
                <w:rFonts w:ascii="Roboto Mono" w:hAnsi="Roboto Mono"/>
              </w:rPr>
            </w:pPr>
            <w:r w:rsidRPr="007C0099">
              <w:rPr>
                <w:rFonts w:ascii="Roboto Mono" w:hAnsi="Roboto Mono"/>
              </w:rPr>
              <w:t>Commercial and industrial verification</w:t>
            </w:r>
          </w:p>
        </w:tc>
      </w:tr>
    </w:tbl>
    <w:p w14:paraId="5CFB9739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60D902EF">
          <v:rect id="_x0000_i1394" style="width:0;height:1.5pt" o:hralign="center" o:hrstd="t" o:hr="t" fillcolor="#a0a0a0" stroked="f"/>
        </w:pict>
      </w:r>
    </w:p>
    <w:p w14:paraId="3AE53B5A" w14:textId="77777777" w:rsidR="007C0099" w:rsidRDefault="007C0099" w:rsidP="00D13343">
      <w:pPr>
        <w:pStyle w:val="Heading2"/>
      </w:pPr>
      <w:r w:rsidRPr="007C0099">
        <w:t>Care and Maintenance</w:t>
      </w:r>
    </w:p>
    <w:p w14:paraId="7B36E997" w14:textId="04AC52CD" w:rsidR="00D13343" w:rsidRPr="00D13343" w:rsidRDefault="00D13343" w:rsidP="00D133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22B6C7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>To preserve accuracy:</w:t>
      </w:r>
    </w:p>
    <w:p w14:paraId="59CAA3EB" w14:textId="77777777" w:rsidR="007C0099" w:rsidRPr="007C0099" w:rsidRDefault="007C0099" w:rsidP="007C0099">
      <w:pPr>
        <w:numPr>
          <w:ilvl w:val="0"/>
          <w:numId w:val="1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Store in a protective case.</w:t>
      </w:r>
    </w:p>
    <w:p w14:paraId="4DFF4DFB" w14:textId="77777777" w:rsidR="007C0099" w:rsidRPr="007C0099" w:rsidRDefault="007C0099" w:rsidP="007C0099">
      <w:pPr>
        <w:numPr>
          <w:ilvl w:val="0"/>
          <w:numId w:val="1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Handle only with gloves or tweezers.</w:t>
      </w:r>
    </w:p>
    <w:p w14:paraId="565F6754" w14:textId="77777777" w:rsidR="007C0099" w:rsidRPr="007C0099" w:rsidRDefault="007C0099" w:rsidP="007C0099">
      <w:pPr>
        <w:numPr>
          <w:ilvl w:val="0"/>
          <w:numId w:val="1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Avoid touching polished surfaces.</w:t>
      </w:r>
    </w:p>
    <w:p w14:paraId="250BF6DB" w14:textId="77777777" w:rsidR="007C0099" w:rsidRPr="007C0099" w:rsidRDefault="007C0099" w:rsidP="007C0099">
      <w:pPr>
        <w:numPr>
          <w:ilvl w:val="0"/>
          <w:numId w:val="1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Keep clean and dry.</w:t>
      </w:r>
    </w:p>
    <w:p w14:paraId="5709F444" w14:textId="77777777" w:rsidR="007C0099" w:rsidRPr="007C0099" w:rsidRDefault="007C0099" w:rsidP="007C0099">
      <w:pPr>
        <w:numPr>
          <w:ilvl w:val="0"/>
          <w:numId w:val="17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Recalibrate through an accredited laboratory at recommended intervals.</w:t>
      </w:r>
    </w:p>
    <w:p w14:paraId="33ECC433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00526D36">
          <v:rect id="_x0000_i1395" style="width:0;height:1.5pt" o:hralign="center" o:hrstd="t" o:hr="t" fillcolor="#a0a0a0" stroked="f"/>
        </w:pict>
      </w:r>
    </w:p>
    <w:p w14:paraId="1D2F96CC" w14:textId="77777777" w:rsidR="007C0099" w:rsidRDefault="007C0099" w:rsidP="0046323D">
      <w:pPr>
        <w:pStyle w:val="Heading2"/>
      </w:pPr>
      <w:r w:rsidRPr="007C0099">
        <w:t>Common Mistakes</w:t>
      </w:r>
    </w:p>
    <w:p w14:paraId="6D252F74" w14:textId="469A6815" w:rsidR="0046323D" w:rsidRPr="0046323D" w:rsidRDefault="0046323D" w:rsidP="00463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B8C16A" w14:textId="77777777" w:rsidR="007C0099" w:rsidRPr="007C0099" w:rsidRDefault="007C0099" w:rsidP="007C0099">
      <w:pPr>
        <w:numPr>
          <w:ilvl w:val="0"/>
          <w:numId w:val="18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Handling with bare hands.</w:t>
      </w:r>
    </w:p>
    <w:p w14:paraId="5BE0C6EA" w14:textId="77777777" w:rsidR="007C0099" w:rsidRPr="007C0099" w:rsidRDefault="007C0099" w:rsidP="007C0099">
      <w:pPr>
        <w:numPr>
          <w:ilvl w:val="0"/>
          <w:numId w:val="18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Mixing E2 weights with lower-class weights without proper procedures.</w:t>
      </w:r>
    </w:p>
    <w:p w14:paraId="593BDCD1" w14:textId="77777777" w:rsidR="007C0099" w:rsidRPr="007C0099" w:rsidRDefault="007C0099" w:rsidP="007C0099">
      <w:pPr>
        <w:numPr>
          <w:ilvl w:val="0"/>
          <w:numId w:val="18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Storing outside controlled environments.</w:t>
      </w:r>
    </w:p>
    <w:p w14:paraId="689327A6" w14:textId="77777777" w:rsidR="007C0099" w:rsidRPr="007C0099" w:rsidRDefault="007C0099" w:rsidP="007C0099">
      <w:pPr>
        <w:numPr>
          <w:ilvl w:val="0"/>
          <w:numId w:val="18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Using contaminated or damaged weights.</w:t>
      </w:r>
    </w:p>
    <w:p w14:paraId="7064F075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753450AF">
          <v:rect id="_x0000_i1396" style="width:0;height:1.5pt" o:hralign="center" o:hrstd="t" o:hr="t" fillcolor="#a0a0a0" stroked="f"/>
        </w:pict>
      </w:r>
    </w:p>
    <w:p w14:paraId="6B699A95" w14:textId="77777777" w:rsidR="007C0099" w:rsidRDefault="007C0099" w:rsidP="0046323D">
      <w:pPr>
        <w:pStyle w:val="Heading2"/>
      </w:pPr>
      <w:r w:rsidRPr="007C0099">
        <w:t>Key Points</w:t>
      </w:r>
    </w:p>
    <w:p w14:paraId="19EC23E5" w14:textId="1329CFAD" w:rsidR="0046323D" w:rsidRPr="0046323D" w:rsidRDefault="0046323D" w:rsidP="00463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5C3D7D" w14:textId="77777777" w:rsidR="007C0099" w:rsidRPr="007C0099" w:rsidRDefault="007C0099" w:rsidP="007C0099">
      <w:pPr>
        <w:numPr>
          <w:ilvl w:val="0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An </w:t>
      </w:r>
      <w:r w:rsidRPr="007C0099">
        <w:rPr>
          <w:rFonts w:ascii="Roboto Mono" w:hAnsi="Roboto Mono"/>
          <w:b/>
          <w:bCs/>
        </w:rPr>
        <w:t>E2 Secondary Reference Weight</w:t>
      </w:r>
      <w:r w:rsidRPr="007C0099">
        <w:rPr>
          <w:rFonts w:ascii="Roboto Mono" w:hAnsi="Roboto Mono"/>
        </w:rPr>
        <w:t xml:space="preserve"> is calibrated against an </w:t>
      </w:r>
      <w:r w:rsidRPr="007C0099">
        <w:rPr>
          <w:rFonts w:ascii="Roboto Mono" w:hAnsi="Roboto Mono"/>
          <w:b/>
          <w:bCs/>
        </w:rPr>
        <w:t>E1 Primary Reference Weight</w:t>
      </w:r>
      <w:r w:rsidRPr="007C0099">
        <w:rPr>
          <w:rFonts w:ascii="Roboto Mono" w:hAnsi="Roboto Mono"/>
        </w:rPr>
        <w:t>.</w:t>
      </w:r>
    </w:p>
    <w:p w14:paraId="66AFCBE2" w14:textId="77777777" w:rsidR="007C0099" w:rsidRPr="007C0099" w:rsidRDefault="007C0099" w:rsidP="007C0099">
      <w:pPr>
        <w:numPr>
          <w:ilvl w:val="0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It is used to calibrate:</w:t>
      </w:r>
    </w:p>
    <w:p w14:paraId="012D9764" w14:textId="77777777" w:rsidR="007C0099" w:rsidRPr="007C0099" w:rsidRDefault="007C0099" w:rsidP="007C0099">
      <w:pPr>
        <w:numPr>
          <w:ilvl w:val="1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  <w:b/>
          <w:bCs/>
        </w:rPr>
        <w:t>F1 working weights</w:t>
      </w:r>
    </w:p>
    <w:p w14:paraId="4D157539" w14:textId="77777777" w:rsidR="007C0099" w:rsidRPr="007C0099" w:rsidRDefault="007C0099" w:rsidP="007C0099">
      <w:pPr>
        <w:numPr>
          <w:ilvl w:val="1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Analytical balances</w:t>
      </w:r>
    </w:p>
    <w:p w14:paraId="4B3EF7C1" w14:textId="77777777" w:rsidR="007C0099" w:rsidRPr="007C0099" w:rsidRDefault="007C0099" w:rsidP="007C0099">
      <w:pPr>
        <w:numPr>
          <w:ilvl w:val="1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Lower-class calibration standards</w:t>
      </w:r>
    </w:p>
    <w:p w14:paraId="49B38992" w14:textId="77777777" w:rsidR="007C0099" w:rsidRPr="007C0099" w:rsidRDefault="007C0099" w:rsidP="007C0099">
      <w:pPr>
        <w:numPr>
          <w:ilvl w:val="0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Available as:</w:t>
      </w:r>
    </w:p>
    <w:p w14:paraId="07B17372" w14:textId="77777777" w:rsidR="007C0099" w:rsidRPr="007C0099" w:rsidRDefault="007C0099" w:rsidP="007C0099">
      <w:pPr>
        <w:numPr>
          <w:ilvl w:val="1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lastRenderedPageBreak/>
        <w:t>Individual weights</w:t>
      </w:r>
    </w:p>
    <w:p w14:paraId="3DA681E1" w14:textId="77777777" w:rsidR="007C0099" w:rsidRPr="007C0099" w:rsidRDefault="007C0099" w:rsidP="007C0099">
      <w:pPr>
        <w:numPr>
          <w:ilvl w:val="1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Weight sets</w:t>
      </w:r>
    </w:p>
    <w:p w14:paraId="37D167AF" w14:textId="77777777" w:rsidR="007C0099" w:rsidRPr="007C0099" w:rsidRDefault="007C0099" w:rsidP="007C0099">
      <w:pPr>
        <w:numPr>
          <w:ilvl w:val="1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Knob weights</w:t>
      </w:r>
    </w:p>
    <w:p w14:paraId="77838155" w14:textId="77777777" w:rsidR="007C0099" w:rsidRPr="007C0099" w:rsidRDefault="007C0099" w:rsidP="007C0099">
      <w:pPr>
        <w:numPr>
          <w:ilvl w:val="1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>Flat milligram weights</w:t>
      </w:r>
    </w:p>
    <w:p w14:paraId="0B059524" w14:textId="77777777" w:rsidR="007C0099" w:rsidRPr="007C0099" w:rsidRDefault="007C0099" w:rsidP="007C0099">
      <w:pPr>
        <w:numPr>
          <w:ilvl w:val="0"/>
          <w:numId w:val="19"/>
        </w:num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Commonly used in </w:t>
      </w:r>
      <w:r w:rsidRPr="007C0099">
        <w:rPr>
          <w:rFonts w:ascii="Roboto Mono" w:hAnsi="Roboto Mono"/>
          <w:b/>
          <w:bCs/>
        </w:rPr>
        <w:t>accredited laboratories, pharmaceutical industries, research centers, and precision calibration facilities</w:t>
      </w:r>
      <w:r w:rsidRPr="007C0099">
        <w:rPr>
          <w:rFonts w:ascii="Roboto Mono" w:hAnsi="Roboto Mono"/>
        </w:rPr>
        <w:t>.</w:t>
      </w:r>
    </w:p>
    <w:p w14:paraId="703731E9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pict w14:anchorId="73083FE2">
          <v:rect id="_x0000_i1397" style="width:0;height:1.5pt" o:hralign="center" o:hrstd="t" o:hr="t" fillcolor="#a0a0a0" stroked="f"/>
        </w:pict>
      </w:r>
    </w:p>
    <w:p w14:paraId="10829B74" w14:textId="77777777" w:rsidR="007C0099" w:rsidRDefault="007C0099" w:rsidP="0046323D">
      <w:pPr>
        <w:pStyle w:val="Heading2"/>
      </w:pPr>
      <w:r w:rsidRPr="007C0099">
        <w:t>Conclusion</w:t>
      </w:r>
    </w:p>
    <w:p w14:paraId="3F26CFB2" w14:textId="4EFABE73" w:rsidR="0046323D" w:rsidRPr="0046323D" w:rsidRDefault="0046323D" w:rsidP="004632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926284" w14:textId="77777777" w:rsidR="007C0099" w:rsidRPr="007C0099" w:rsidRDefault="007C0099" w:rsidP="007C0099">
      <w:pPr>
        <w:rPr>
          <w:rFonts w:ascii="Roboto Mono" w:hAnsi="Roboto Mono"/>
        </w:rPr>
      </w:pPr>
      <w:r w:rsidRPr="007C0099">
        <w:rPr>
          <w:rFonts w:ascii="Roboto Mono" w:hAnsi="Roboto Mono"/>
        </w:rPr>
        <w:t xml:space="preserve">A </w:t>
      </w:r>
      <w:r w:rsidRPr="007C0099">
        <w:rPr>
          <w:rFonts w:ascii="Roboto Mono" w:hAnsi="Roboto Mono"/>
          <w:b/>
          <w:bCs/>
        </w:rPr>
        <w:t>Secondary Reference Weight (E2)</w:t>
      </w:r>
      <w:r w:rsidRPr="007C0099">
        <w:rPr>
          <w:rFonts w:ascii="Roboto Mono" w:hAnsi="Roboto Mono"/>
        </w:rPr>
        <w:t xml:space="preserve"> is a high-precision calibration standard that serves as a critical link between </w:t>
      </w:r>
      <w:r w:rsidRPr="007C0099">
        <w:rPr>
          <w:rFonts w:ascii="Roboto Mono" w:hAnsi="Roboto Mono"/>
          <w:b/>
          <w:bCs/>
        </w:rPr>
        <w:t>Primary Reference Weights (E1)</w:t>
      </w:r>
      <w:r w:rsidRPr="007C0099">
        <w:rPr>
          <w:rFonts w:ascii="Roboto Mono" w:hAnsi="Roboto Mono"/>
        </w:rPr>
        <w:t xml:space="preserve"> and routine working standards. Manufactured according to </w:t>
      </w:r>
      <w:r w:rsidRPr="007C0099">
        <w:rPr>
          <w:rFonts w:ascii="Roboto Mono" w:hAnsi="Roboto Mono"/>
          <w:b/>
          <w:bCs/>
        </w:rPr>
        <w:t>OIML R111 E2</w:t>
      </w:r>
      <w:r w:rsidRPr="007C0099">
        <w:rPr>
          <w:rFonts w:ascii="Roboto Mono" w:hAnsi="Roboto Mono"/>
        </w:rPr>
        <w:t xml:space="preserve"> specifications, these weights provide excellent accuracy and traceability, making them indispensable for </w:t>
      </w:r>
      <w:r w:rsidRPr="007C0099">
        <w:rPr>
          <w:rFonts w:ascii="Roboto Mono" w:hAnsi="Roboto Mono"/>
          <w:b/>
          <w:bCs/>
        </w:rPr>
        <w:t>analytical balance calibration, laboratory quality assurance, pharmaceutical production, scientific research, and accredited calibration services</w:t>
      </w:r>
      <w:r w:rsidRPr="007C0099">
        <w:rPr>
          <w:rFonts w:ascii="Roboto Mono" w:hAnsi="Roboto Mono"/>
        </w:rPr>
        <w:t>.</w:t>
      </w:r>
    </w:p>
    <w:p w14:paraId="227BB4B8" w14:textId="77777777" w:rsidR="007C0099" w:rsidRPr="007C0099" w:rsidRDefault="007C0099" w:rsidP="007C0099">
      <w:pPr>
        <w:rPr>
          <w:rFonts w:ascii="Roboto Mono" w:hAnsi="Roboto Mono"/>
        </w:rPr>
      </w:pPr>
    </w:p>
    <w:sectPr w:rsidR="007C0099" w:rsidRPr="007C0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D6F"/>
    <w:multiLevelType w:val="multilevel"/>
    <w:tmpl w:val="D516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528B8"/>
    <w:multiLevelType w:val="multilevel"/>
    <w:tmpl w:val="CB5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08F7"/>
    <w:multiLevelType w:val="multilevel"/>
    <w:tmpl w:val="481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E2B1A"/>
    <w:multiLevelType w:val="multilevel"/>
    <w:tmpl w:val="747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56B50"/>
    <w:multiLevelType w:val="multilevel"/>
    <w:tmpl w:val="742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C574A"/>
    <w:multiLevelType w:val="multilevel"/>
    <w:tmpl w:val="DCE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B4473"/>
    <w:multiLevelType w:val="multilevel"/>
    <w:tmpl w:val="564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430F2"/>
    <w:multiLevelType w:val="multilevel"/>
    <w:tmpl w:val="D29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0282A"/>
    <w:multiLevelType w:val="multilevel"/>
    <w:tmpl w:val="0CD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31CCA"/>
    <w:multiLevelType w:val="multilevel"/>
    <w:tmpl w:val="3BF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716B5"/>
    <w:multiLevelType w:val="multilevel"/>
    <w:tmpl w:val="86A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E15C3"/>
    <w:multiLevelType w:val="multilevel"/>
    <w:tmpl w:val="FFE2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56106"/>
    <w:multiLevelType w:val="multilevel"/>
    <w:tmpl w:val="E4D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3597A"/>
    <w:multiLevelType w:val="multilevel"/>
    <w:tmpl w:val="E450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DF7A34"/>
    <w:multiLevelType w:val="multilevel"/>
    <w:tmpl w:val="D36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F245D"/>
    <w:multiLevelType w:val="multilevel"/>
    <w:tmpl w:val="5A32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868B9"/>
    <w:multiLevelType w:val="multilevel"/>
    <w:tmpl w:val="BAD8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A5955"/>
    <w:multiLevelType w:val="multilevel"/>
    <w:tmpl w:val="A41A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5171D"/>
    <w:multiLevelType w:val="multilevel"/>
    <w:tmpl w:val="E3D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153703">
    <w:abstractNumId w:val="2"/>
  </w:num>
  <w:num w:numId="2" w16cid:durableId="2044403630">
    <w:abstractNumId w:val="0"/>
  </w:num>
  <w:num w:numId="3" w16cid:durableId="414520041">
    <w:abstractNumId w:val="7"/>
  </w:num>
  <w:num w:numId="4" w16cid:durableId="1588273401">
    <w:abstractNumId w:val="11"/>
  </w:num>
  <w:num w:numId="5" w16cid:durableId="1633747604">
    <w:abstractNumId w:val="5"/>
  </w:num>
  <w:num w:numId="6" w16cid:durableId="724332148">
    <w:abstractNumId w:val="10"/>
  </w:num>
  <w:num w:numId="7" w16cid:durableId="2026904907">
    <w:abstractNumId w:val="4"/>
  </w:num>
  <w:num w:numId="8" w16cid:durableId="1291059564">
    <w:abstractNumId w:val="17"/>
  </w:num>
  <w:num w:numId="9" w16cid:durableId="144444401">
    <w:abstractNumId w:val="6"/>
  </w:num>
  <w:num w:numId="10" w16cid:durableId="1003162412">
    <w:abstractNumId w:val="13"/>
  </w:num>
  <w:num w:numId="11" w16cid:durableId="609430997">
    <w:abstractNumId w:val="12"/>
  </w:num>
  <w:num w:numId="12" w16cid:durableId="1195264120">
    <w:abstractNumId w:val="1"/>
  </w:num>
  <w:num w:numId="13" w16cid:durableId="795413902">
    <w:abstractNumId w:val="18"/>
  </w:num>
  <w:num w:numId="14" w16cid:durableId="139201273">
    <w:abstractNumId w:val="8"/>
  </w:num>
  <w:num w:numId="15" w16cid:durableId="820006622">
    <w:abstractNumId w:val="9"/>
  </w:num>
  <w:num w:numId="16" w16cid:durableId="16541018">
    <w:abstractNumId w:val="14"/>
  </w:num>
  <w:num w:numId="17" w16cid:durableId="1430807205">
    <w:abstractNumId w:val="15"/>
  </w:num>
  <w:num w:numId="18" w16cid:durableId="114910807">
    <w:abstractNumId w:val="3"/>
  </w:num>
  <w:num w:numId="19" w16cid:durableId="6504030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FF"/>
    <w:rsid w:val="000A05A6"/>
    <w:rsid w:val="00162DB7"/>
    <w:rsid w:val="001E79FF"/>
    <w:rsid w:val="00270432"/>
    <w:rsid w:val="002D1F4F"/>
    <w:rsid w:val="0046323D"/>
    <w:rsid w:val="004A131C"/>
    <w:rsid w:val="004D0B02"/>
    <w:rsid w:val="00562759"/>
    <w:rsid w:val="00667970"/>
    <w:rsid w:val="00711B4D"/>
    <w:rsid w:val="007912E1"/>
    <w:rsid w:val="007C0099"/>
    <w:rsid w:val="008952B3"/>
    <w:rsid w:val="009F1F3B"/>
    <w:rsid w:val="00A70480"/>
    <w:rsid w:val="00C51C64"/>
    <w:rsid w:val="00D13343"/>
    <w:rsid w:val="00EE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4AD6"/>
  <w15:chartTrackingRefBased/>
  <w15:docId w15:val="{9FB3E59A-765C-45D8-A5C0-2ACAA4B0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1502</Words>
  <Characters>8567</Characters>
  <Application>Microsoft Office Word</Application>
  <DocSecurity>0</DocSecurity>
  <Lines>71</Lines>
  <Paragraphs>20</Paragraphs>
  <ScaleCrop>false</ScaleCrop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2026-07-30T16:16:00Z</dcterms:created>
  <dcterms:modified xsi:type="dcterms:W3CDTF">2026-07-30T16:21:00Z</dcterms:modified>
</cp:coreProperties>
</file>