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8C1D9" w14:textId="0D0236C6" w:rsidR="00A70480" w:rsidRDefault="009C7423" w:rsidP="009C7423">
      <w:pPr>
        <w:pStyle w:val="Heading1"/>
      </w:pPr>
      <w:r w:rsidRPr="009C7423">
        <w:t>Scale Drawing</w:t>
      </w:r>
    </w:p>
    <w:p w14:paraId="25C63365" w14:textId="77777777" w:rsidR="009C7423" w:rsidRDefault="009C7423" w:rsidP="009C7423">
      <w:pPr>
        <w:pStyle w:val="Heading2"/>
      </w:pPr>
      <w:r w:rsidRPr="009C7423">
        <w:t>Definition</w:t>
      </w:r>
    </w:p>
    <w:p w14:paraId="65F09398" w14:textId="66B748F6" w:rsidR="00E45274" w:rsidRPr="00E43D60" w:rsidRDefault="009C7423" w:rsidP="00E43D6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2CBE0B6" w14:textId="566BFB79" w:rsidR="00B005EB" w:rsidRDefault="00E43D60" w:rsidP="009C7423">
      <w:r>
        <w:rPr>
          <w:noProof/>
        </w:rPr>
        <w:drawing>
          <wp:inline distT="0" distB="0" distL="0" distR="0" wp14:anchorId="76C0EBE6" wp14:editId="1195A16C">
            <wp:extent cx="5943600" cy="4201160"/>
            <wp:effectExtent l="0" t="0" r="0" b="8890"/>
            <wp:docPr id="1410599278" name="Picture 1" descr="How To Draw A Scale Bar Architecture at Milla Stelzer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ow To Draw A Scale Bar Architecture at Milla Stelzer blo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F6C2D" w14:textId="2E21126E" w:rsidR="00E43D60" w:rsidRDefault="00E43D60" w:rsidP="009C7423">
      <w:r>
        <w:rPr>
          <w:noProof/>
        </w:rPr>
        <w:lastRenderedPageBreak/>
        <w:drawing>
          <wp:inline distT="0" distB="0" distL="0" distR="0" wp14:anchorId="3A96EF82" wp14:editId="7B5CB1E2">
            <wp:extent cx="5715000" cy="4046220"/>
            <wp:effectExtent l="0" t="0" r="0" b="0"/>
            <wp:docPr id="1840169788" name="Picture 2" descr="CAD Designer - Mechanical Engineer Looking for Contract Work - resumes / job wanted - craigs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AD Designer - Mechanical Engineer Looking for Contract Work - resumes / job wanted - craigslis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2E9E" w14:textId="1067F790" w:rsidR="00630AEB" w:rsidRDefault="00630AEB" w:rsidP="009C7423">
      <w:r>
        <w:rPr>
          <w:noProof/>
        </w:rPr>
        <w:drawing>
          <wp:inline distT="0" distB="0" distL="0" distR="0" wp14:anchorId="685DB93F" wp14:editId="628185A0">
            <wp:extent cx="5943600" cy="3935095"/>
            <wp:effectExtent l="0" t="0" r="0" b="8255"/>
            <wp:docPr id="199654527" name="Picture 3" descr="abstract engineering draw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bstract engineering drawing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F1A52" w14:textId="72F51F31" w:rsidR="0062060D" w:rsidRDefault="0062060D" w:rsidP="009C7423">
      <w:r>
        <w:rPr>
          <w:noProof/>
        </w:rPr>
        <w:lastRenderedPageBreak/>
        <w:drawing>
          <wp:inline distT="0" distB="0" distL="0" distR="0" wp14:anchorId="0920ECD4" wp14:editId="4ECC2336">
            <wp:extent cx="5943600" cy="4319905"/>
            <wp:effectExtent l="0" t="0" r="0" b="4445"/>
            <wp:docPr id="1724666209" name="Picture 4" descr="Solved Draw the object at a scale of 2:1 on an A3 size | Ch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olved Draw the object at a scale of 2:1 on an A3 size | Chegg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E6808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A </w:t>
      </w:r>
      <w:r w:rsidRPr="009C7423">
        <w:rPr>
          <w:rFonts w:ascii="Roboto Mono" w:hAnsi="Roboto Mono"/>
          <w:b/>
          <w:bCs/>
        </w:rPr>
        <w:t>Scale Drawing</w:t>
      </w:r>
      <w:r w:rsidRPr="009C7423">
        <w:rPr>
          <w:rFonts w:ascii="Roboto Mono" w:hAnsi="Roboto Mono"/>
        </w:rPr>
        <w:t xml:space="preserve"> is a drawing of an object, map, building, or area in which </w:t>
      </w:r>
      <w:r w:rsidRPr="009C7423">
        <w:rPr>
          <w:rFonts w:ascii="Roboto Mono" w:hAnsi="Roboto Mono"/>
          <w:b/>
          <w:bCs/>
        </w:rPr>
        <w:t>all dimensions are reduced or enlarged proportionally</w:t>
      </w:r>
      <w:r w:rsidRPr="009C7423">
        <w:rPr>
          <w:rFonts w:ascii="Roboto Mono" w:hAnsi="Roboto Mono"/>
        </w:rPr>
        <w:t xml:space="preserve"> according to a fixed scale.</w:t>
      </w:r>
    </w:p>
    <w:p w14:paraId="20D9D98B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The drawing preserves the </w:t>
      </w:r>
      <w:r w:rsidRPr="009C7423">
        <w:rPr>
          <w:rFonts w:ascii="Roboto Mono" w:hAnsi="Roboto Mono"/>
          <w:b/>
          <w:bCs/>
        </w:rPr>
        <w:t>shape</w:t>
      </w:r>
      <w:r w:rsidRPr="009C7423">
        <w:rPr>
          <w:rFonts w:ascii="Roboto Mono" w:hAnsi="Roboto Mono"/>
        </w:rPr>
        <w:t xml:space="preserve">, </w:t>
      </w:r>
      <w:r w:rsidRPr="009C7423">
        <w:rPr>
          <w:rFonts w:ascii="Roboto Mono" w:hAnsi="Roboto Mono"/>
          <w:b/>
          <w:bCs/>
        </w:rPr>
        <w:t>angles</w:t>
      </w:r>
      <w:r w:rsidRPr="009C7423">
        <w:rPr>
          <w:rFonts w:ascii="Roboto Mono" w:hAnsi="Roboto Mono"/>
        </w:rPr>
        <w:t xml:space="preserve">, and </w:t>
      </w:r>
      <w:r w:rsidRPr="009C7423">
        <w:rPr>
          <w:rFonts w:ascii="Roboto Mono" w:hAnsi="Roboto Mono"/>
          <w:b/>
          <w:bCs/>
        </w:rPr>
        <w:t>relative proportions</w:t>
      </w:r>
      <w:r w:rsidRPr="009C7423">
        <w:rPr>
          <w:rFonts w:ascii="Roboto Mono" w:hAnsi="Roboto Mono"/>
        </w:rPr>
        <w:t xml:space="preserve"> of the original object while changing its size.</w:t>
      </w:r>
    </w:p>
    <w:p w14:paraId="607B6CC8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24518302">
          <v:rect id="_x0000_i1025" style="width:0;height:1.5pt" o:hralign="center" o:hrstd="t" o:hr="t" fillcolor="#a0a0a0" stroked="f"/>
        </w:pict>
      </w:r>
    </w:p>
    <w:p w14:paraId="7A0912D7" w14:textId="77777777" w:rsidR="009C7423" w:rsidRDefault="009C7423" w:rsidP="009C7423">
      <w:pPr>
        <w:pStyle w:val="Heading2"/>
      </w:pPr>
      <w:r w:rsidRPr="009C7423">
        <w:t>Purpose</w:t>
      </w:r>
    </w:p>
    <w:p w14:paraId="36ABA398" w14:textId="71AFC865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24A84F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Scale drawings are used to:</w:t>
      </w:r>
    </w:p>
    <w:p w14:paraId="1E59AF40" w14:textId="77777777" w:rsidR="009C7423" w:rsidRPr="009C7423" w:rsidRDefault="009C7423" w:rsidP="009C7423">
      <w:pPr>
        <w:numPr>
          <w:ilvl w:val="0"/>
          <w:numId w:val="1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Represent large objects on small paper. </w:t>
      </w:r>
    </w:p>
    <w:p w14:paraId="71A4E7D7" w14:textId="77777777" w:rsidR="009C7423" w:rsidRPr="009C7423" w:rsidRDefault="009C7423" w:rsidP="009C7423">
      <w:pPr>
        <w:numPr>
          <w:ilvl w:val="0"/>
          <w:numId w:val="1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Enlarge small objects for detailed study. </w:t>
      </w:r>
    </w:p>
    <w:p w14:paraId="5E5F08C8" w14:textId="77777777" w:rsidR="009C7423" w:rsidRPr="009C7423" w:rsidRDefault="009C7423" w:rsidP="009C7423">
      <w:pPr>
        <w:numPr>
          <w:ilvl w:val="0"/>
          <w:numId w:val="1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Produce engineering and architectural plans. </w:t>
      </w:r>
    </w:p>
    <w:p w14:paraId="7EE0CD39" w14:textId="77777777" w:rsidR="009C7423" w:rsidRPr="009C7423" w:rsidRDefault="009C7423" w:rsidP="009C7423">
      <w:pPr>
        <w:numPr>
          <w:ilvl w:val="0"/>
          <w:numId w:val="1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lastRenderedPageBreak/>
        <w:t xml:space="preserve">Create maps. </w:t>
      </w:r>
    </w:p>
    <w:p w14:paraId="112E0B7B" w14:textId="77777777" w:rsidR="009C7423" w:rsidRPr="009C7423" w:rsidRDefault="009C7423" w:rsidP="009C7423">
      <w:pPr>
        <w:numPr>
          <w:ilvl w:val="0"/>
          <w:numId w:val="1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Design products and machinery. </w:t>
      </w:r>
    </w:p>
    <w:p w14:paraId="2E7B2641" w14:textId="77777777" w:rsidR="009C7423" w:rsidRPr="009C7423" w:rsidRDefault="009C7423" w:rsidP="009C7423">
      <w:pPr>
        <w:numPr>
          <w:ilvl w:val="0"/>
          <w:numId w:val="1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Assist in construction and manufacturing. </w:t>
      </w:r>
    </w:p>
    <w:p w14:paraId="45776AC6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661BA284">
          <v:rect id="_x0000_i1026" style="width:0;height:1.5pt" o:hralign="center" o:hrstd="t" o:hr="t" fillcolor="#a0a0a0" stroked="f"/>
        </w:pict>
      </w:r>
    </w:p>
    <w:p w14:paraId="1147FBA2" w14:textId="77777777" w:rsidR="009C7423" w:rsidRDefault="009C7423" w:rsidP="009C7423">
      <w:pPr>
        <w:pStyle w:val="Heading2"/>
      </w:pPr>
      <w:r w:rsidRPr="009C7423">
        <w:t>Principle</w:t>
      </w:r>
    </w:p>
    <w:p w14:paraId="0E8DA22E" w14:textId="6A9386B7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8D3731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A scale drawing uses a </w:t>
      </w:r>
      <w:r w:rsidRPr="009C7423">
        <w:rPr>
          <w:rFonts w:ascii="Roboto Mono" w:hAnsi="Roboto Mono"/>
          <w:b/>
          <w:bCs/>
        </w:rPr>
        <w:t>constant ratio</w:t>
      </w:r>
      <w:r w:rsidRPr="009C7423">
        <w:rPr>
          <w:rFonts w:ascii="Roboto Mono" w:hAnsi="Roboto Mono"/>
        </w:rPr>
        <w:t xml:space="preserve"> between the drawing dimensions and the real dimensions.</w:t>
      </w:r>
    </w:p>
    <w:p w14:paraId="718B1542" w14:textId="6617C7B2" w:rsidR="009C7423" w:rsidRPr="009C7423" w:rsidRDefault="009C7423" w:rsidP="009C7423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Scale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Drawing Length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Actual Length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FBB8999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Every measurement in the drawing follows the same ratio.</w:t>
      </w:r>
    </w:p>
    <w:p w14:paraId="589A9FE7" w14:textId="77777777" w:rsid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4D368409">
          <v:rect id="_x0000_i1050" style="width:0;height:1.5pt" o:hralign="center" o:bullet="t" o:hrstd="t" o:hr="t" fillcolor="#a0a0a0" stroked="f"/>
        </w:pict>
      </w:r>
    </w:p>
    <w:p w14:paraId="0424057F" w14:textId="3C10496D" w:rsidR="004F65E1" w:rsidRDefault="004F65E1" w:rsidP="004F65E1">
      <w:pPr>
        <w:pStyle w:val="Heading2"/>
      </w:pPr>
      <w:r w:rsidRPr="004F65E1">
        <w:t>Scale Factor</w:t>
      </w:r>
    </w:p>
    <w:p w14:paraId="4790BCBE" w14:textId="33EBE82D" w:rsidR="004F65E1" w:rsidRPr="009C7423" w:rsidRDefault="00466D42" w:rsidP="004F65E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447C2B1" w14:textId="77777777" w:rsidR="004F65E1" w:rsidRPr="004F65E1" w:rsidRDefault="004F65E1" w:rsidP="004F65E1">
      <w:pPr>
        <w:rPr>
          <w:rFonts w:ascii="Roboto Mono" w:hAnsi="Roboto Mono"/>
        </w:rPr>
      </w:pPr>
      <w:r w:rsidRPr="004F65E1">
        <w:rPr>
          <w:rFonts w:ascii="Roboto Mono" w:hAnsi="Roboto Mono"/>
        </w:rPr>
        <w:t xml:space="preserve">The </w:t>
      </w:r>
      <w:r w:rsidRPr="004F65E1">
        <w:rPr>
          <w:rFonts w:ascii="Roboto Mono" w:hAnsi="Roboto Mono"/>
          <w:b/>
          <w:bCs/>
        </w:rPr>
        <w:t>Scale Factor</w:t>
      </w:r>
      <w:r w:rsidRPr="004F65E1">
        <w:rPr>
          <w:rFonts w:ascii="Roboto Mono" w:hAnsi="Roboto Mono"/>
        </w:rPr>
        <w:t xml:space="preserve"> is the number that describes how much a measurement is multiplied or divided when converting between the actual object and its scale drawing.</w:t>
      </w:r>
    </w:p>
    <w:p w14:paraId="2004C0AB" w14:textId="048405DB" w:rsidR="004F65E1" w:rsidRPr="004F65E1" w:rsidRDefault="004F65E1" w:rsidP="004F65E1">
      <w:pPr>
        <w:rPr>
          <w:rFonts w:ascii="Roboto Mono" w:hAnsi="Roboto Mono"/>
        </w:rPr>
      </w:pPr>
      <w:r w:rsidRPr="004F65E1">
        <w:rPr>
          <w:rFonts w:ascii="Roboto Mono" w:hAnsi="Roboto Mono"/>
        </w:rPr>
        <w:t xml:space="preserve">For a scale ratio written as </w:t>
      </w:r>
      <m:oMath>
        <m:r>
          <w:rPr>
            <w:rFonts w:ascii="Cambria Math" w:hAnsi="Cambria Math"/>
          </w:rPr>
          <m:t>a:b</m:t>
        </m:r>
      </m:oMath>
      <w:r w:rsidRPr="004F65E1">
        <w:rPr>
          <w:rFonts w:ascii="Roboto Mono" w:hAnsi="Roboto Mono"/>
        </w:rPr>
        <w:t>:</w:t>
      </w:r>
    </w:p>
    <w:p w14:paraId="716014B8" w14:textId="3586157C" w:rsidR="004F65E1" w:rsidRPr="004F65E1" w:rsidRDefault="004F65E1" w:rsidP="004F65E1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Scale Factor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0E07C451" w14:textId="77777777" w:rsidR="004F65E1" w:rsidRPr="004F65E1" w:rsidRDefault="004F65E1" w:rsidP="004F65E1">
      <w:pPr>
        <w:rPr>
          <w:rFonts w:ascii="Roboto Mono" w:hAnsi="Roboto Mono"/>
        </w:rPr>
      </w:pPr>
      <w:r w:rsidRPr="004F65E1">
        <w:rPr>
          <w:rFonts w:ascii="Roboto Mono" w:hAnsi="Roboto Mono"/>
        </w:rPr>
        <w:t>The scale factor determines whether the drawing is the same size, smaller, or larger than the actual object.</w:t>
      </w:r>
    </w:p>
    <w:p w14:paraId="5B031970" w14:textId="77777777" w:rsidR="004F65E1" w:rsidRPr="004F65E1" w:rsidRDefault="004F65E1" w:rsidP="004F65E1">
      <w:pPr>
        <w:rPr>
          <w:rFonts w:ascii="Roboto Mono" w:hAnsi="Roboto Mono"/>
          <w:b/>
          <w:bCs/>
        </w:rPr>
      </w:pPr>
      <w:r w:rsidRPr="004F65E1">
        <w:rPr>
          <w:rFonts w:ascii="Roboto Mono" w:hAnsi="Roboto Mono"/>
          <w:b/>
          <w:bCs/>
        </w:rPr>
        <w:t>Examples</w:t>
      </w:r>
    </w:p>
    <w:p w14:paraId="20F3B881" w14:textId="77777777" w:rsidR="004F65E1" w:rsidRPr="004F65E1" w:rsidRDefault="004F65E1" w:rsidP="004F65E1">
      <w:pPr>
        <w:rPr>
          <w:rFonts w:ascii="Roboto Mono" w:hAnsi="Roboto Mono"/>
        </w:rPr>
      </w:pPr>
      <w:r w:rsidRPr="004F65E1">
        <w:rPr>
          <w:rFonts w:ascii="Roboto Mono" w:hAnsi="Roboto Mono"/>
          <w:b/>
          <w:bCs/>
        </w:rPr>
        <w:t>1. Full Scale — 1:1</w:t>
      </w:r>
    </w:p>
    <w:p w14:paraId="40F9E609" w14:textId="7145742A" w:rsidR="004F65E1" w:rsidRPr="004F65E1" w:rsidRDefault="004F65E1" w:rsidP="004F65E1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Scale Factor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14:paraId="4DFAB173" w14:textId="77777777" w:rsidR="004F65E1" w:rsidRPr="004F65E1" w:rsidRDefault="004F65E1" w:rsidP="004F65E1">
      <w:pPr>
        <w:rPr>
          <w:rFonts w:ascii="Roboto Mono" w:hAnsi="Roboto Mono"/>
        </w:rPr>
      </w:pPr>
      <w:r w:rsidRPr="004F65E1">
        <w:rPr>
          <w:rFonts w:ascii="Roboto Mono" w:hAnsi="Roboto Mono"/>
        </w:rPr>
        <w:lastRenderedPageBreak/>
        <w:t>The drawing and the actual object have the same dimensions.</w:t>
      </w:r>
    </w:p>
    <w:p w14:paraId="25765BE0" w14:textId="77777777" w:rsidR="004F65E1" w:rsidRPr="004F65E1" w:rsidRDefault="004F65E1" w:rsidP="004F65E1">
      <w:pPr>
        <w:rPr>
          <w:rFonts w:ascii="Roboto Mono" w:hAnsi="Roboto Mono"/>
        </w:rPr>
      </w:pPr>
      <w:r w:rsidRPr="004F65E1">
        <w:rPr>
          <w:rFonts w:ascii="Roboto Mono" w:hAnsi="Roboto Mono"/>
          <w:b/>
          <w:bCs/>
        </w:rPr>
        <w:t>2. Reduced Scale — 1:100</w:t>
      </w:r>
    </w:p>
    <w:p w14:paraId="48AF64B6" w14:textId="45CCFB35" w:rsidR="004F65E1" w:rsidRPr="004F65E1" w:rsidRDefault="004F65E1" w:rsidP="004F65E1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Scale Factor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=0.01</m:t>
          </m:r>
        </m:oMath>
      </m:oMathPara>
    </w:p>
    <w:p w14:paraId="0BB766C6" w14:textId="6DC715FF" w:rsidR="004F65E1" w:rsidRPr="004F65E1" w:rsidRDefault="004F65E1" w:rsidP="004F65E1">
      <w:pPr>
        <w:rPr>
          <w:rFonts w:ascii="Roboto Mono" w:hAnsi="Roboto Mono"/>
        </w:rPr>
      </w:pPr>
      <w:r w:rsidRPr="004F65E1">
        <w:rPr>
          <w:rFonts w:ascii="Roboto Mono" w:hAnsi="Roboto Mono"/>
        </w:rPr>
        <w:t xml:space="preserve">The drawing is </w:t>
      </w:r>
      <m:oMath>
        <m:r>
          <w:rPr>
            <w:rFonts w:ascii="Cambria Math" w:hAnsi="Cambria Math"/>
          </w:rPr>
          <m:t>0.01</m:t>
        </m:r>
      </m:oMath>
      <w:r w:rsidRPr="004F65E1">
        <w:rPr>
          <w:rFonts w:ascii="Roboto Mono" w:hAnsi="Roboto Mono"/>
        </w:rPr>
        <w:t>times the actual size.</w:t>
      </w:r>
    </w:p>
    <w:p w14:paraId="15EE6671" w14:textId="77777777" w:rsidR="004F65E1" w:rsidRPr="004F65E1" w:rsidRDefault="004F65E1" w:rsidP="004F65E1">
      <w:pPr>
        <w:rPr>
          <w:rFonts w:ascii="Roboto Mono" w:hAnsi="Roboto Mono"/>
        </w:rPr>
      </w:pPr>
      <w:r w:rsidRPr="004F65E1">
        <w:rPr>
          <w:rFonts w:ascii="Roboto Mono" w:hAnsi="Roboto Mono"/>
          <w:b/>
          <w:bCs/>
        </w:rPr>
        <w:t>3. Enlarged Scale — 5:1</w:t>
      </w:r>
    </w:p>
    <w:p w14:paraId="75DCAC7A" w14:textId="1E4C4C92" w:rsidR="004F65E1" w:rsidRPr="004F65E1" w:rsidRDefault="004F65E1" w:rsidP="004F65E1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Scale Factor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=5</m:t>
          </m:r>
        </m:oMath>
      </m:oMathPara>
    </w:p>
    <w:p w14:paraId="2DD1C3B3" w14:textId="77777777" w:rsidR="004F65E1" w:rsidRPr="004F65E1" w:rsidRDefault="004F65E1" w:rsidP="004F65E1">
      <w:pPr>
        <w:rPr>
          <w:rFonts w:ascii="Roboto Mono" w:hAnsi="Roboto Mono"/>
        </w:rPr>
      </w:pPr>
      <w:r w:rsidRPr="004F65E1">
        <w:rPr>
          <w:rFonts w:ascii="Roboto Mono" w:hAnsi="Roboto Mono"/>
        </w:rPr>
        <w:t>The drawing is 5 times the actual size.</w:t>
      </w:r>
    </w:p>
    <w:p w14:paraId="634D7BC6" w14:textId="77777777" w:rsidR="004F65E1" w:rsidRPr="004F65E1" w:rsidRDefault="004F65E1" w:rsidP="004F65E1">
      <w:pPr>
        <w:rPr>
          <w:rFonts w:ascii="Roboto Mono" w:hAnsi="Roboto Mono"/>
          <w:b/>
          <w:bCs/>
        </w:rPr>
      </w:pPr>
      <w:r w:rsidRPr="004F65E1">
        <w:rPr>
          <w:rFonts w:ascii="Roboto Mono" w:hAnsi="Roboto Mono"/>
          <w:b/>
          <w:bCs/>
        </w:rPr>
        <w:t>Using the Scale Factor</w:t>
      </w:r>
    </w:p>
    <w:p w14:paraId="2E923B4A" w14:textId="77777777" w:rsidR="004F65E1" w:rsidRPr="004F65E1" w:rsidRDefault="004F65E1" w:rsidP="004F65E1">
      <w:pPr>
        <w:rPr>
          <w:rFonts w:ascii="Roboto Mono" w:hAnsi="Roboto Mono"/>
        </w:rPr>
      </w:pPr>
      <w:r w:rsidRPr="004F65E1">
        <w:rPr>
          <w:rFonts w:ascii="Roboto Mono" w:hAnsi="Roboto Mono"/>
        </w:rPr>
        <w:t>The drawing length can be calculated from the actual length using:</w:t>
      </w:r>
    </w:p>
    <w:p w14:paraId="3AF94FFD" w14:textId="68C2BD8D" w:rsidR="004F65E1" w:rsidRPr="004F65E1" w:rsidRDefault="004F65E1" w:rsidP="004F65E1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Drawing Length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Actual Length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w:rPr>
              <w:rFonts w:ascii="Roboto Mono" w:hAnsi="Roboto Mono"/>
            </w:rPr>
            <m:t>Scale Factor</m:t>
          </m:r>
        </m:oMath>
      </m:oMathPara>
    </w:p>
    <w:p w14:paraId="097E690A" w14:textId="77777777" w:rsidR="004F65E1" w:rsidRPr="004F65E1" w:rsidRDefault="004F65E1" w:rsidP="004F65E1">
      <w:pPr>
        <w:rPr>
          <w:rFonts w:ascii="Roboto Mono" w:hAnsi="Roboto Mono"/>
        </w:rPr>
      </w:pPr>
      <w:r w:rsidRPr="004F65E1">
        <w:rPr>
          <w:rFonts w:ascii="Roboto Mono" w:hAnsi="Roboto Mono"/>
        </w:rPr>
        <w:t>The actual length can be calculated from the drawing length using:</w:t>
      </w:r>
    </w:p>
    <w:p w14:paraId="51906D16" w14:textId="0DD90BCE" w:rsidR="004F65E1" w:rsidRPr="004F65E1" w:rsidRDefault="004F65E1" w:rsidP="004F65E1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Actual Length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Drawing Length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Scale Factor</m:t>
              </m:r>
            </m:den>
          </m:f>
        </m:oMath>
      </m:oMathPara>
    </w:p>
    <w:p w14:paraId="2CB5D7A2" w14:textId="413BB197" w:rsidR="004F65E1" w:rsidRPr="004F65E1" w:rsidRDefault="004F65E1" w:rsidP="004F65E1">
      <w:pPr>
        <w:rPr>
          <w:rFonts w:ascii="Roboto Mono" w:hAnsi="Roboto Mono"/>
        </w:rPr>
      </w:pPr>
      <w:r w:rsidRPr="004F65E1">
        <w:rPr>
          <w:rFonts w:ascii="Roboto Mono" w:hAnsi="Roboto Mono"/>
        </w:rPr>
        <w:t xml:space="preserve">For example, for a scale of </w:t>
      </w:r>
      <m:oMath>
        <m:r>
          <w:rPr>
            <w:rFonts w:ascii="Cambria Math" w:hAnsi="Cambria Math"/>
          </w:rPr>
          <m:t>1:100</m:t>
        </m:r>
      </m:oMath>
      <w:r w:rsidRPr="004F65E1">
        <w:rPr>
          <w:rFonts w:ascii="Roboto Mono" w:hAnsi="Roboto Mono"/>
        </w:rPr>
        <w:t>:</w:t>
      </w:r>
    </w:p>
    <w:p w14:paraId="571E383E" w14:textId="3610CC65" w:rsidR="004F65E1" w:rsidRPr="004F65E1" w:rsidRDefault="004F65E1" w:rsidP="004F65E1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Scale Factor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=0.01</m:t>
          </m:r>
        </m:oMath>
      </m:oMathPara>
    </w:p>
    <w:p w14:paraId="3D608CEC" w14:textId="289CD54C" w:rsidR="004F65E1" w:rsidRPr="004F65E1" w:rsidRDefault="004F65E1" w:rsidP="004F65E1">
      <w:pPr>
        <w:rPr>
          <w:rFonts w:ascii="Roboto Mono" w:hAnsi="Roboto Mono"/>
        </w:rPr>
      </w:pPr>
      <w:r w:rsidRPr="004F65E1">
        <w:rPr>
          <w:rFonts w:ascii="Roboto Mono" w:hAnsi="Roboto Mono"/>
        </w:rPr>
        <w:t xml:space="preserve">If the actual wall length is </w:t>
      </w:r>
      <m:oMath>
        <m:r>
          <w:rPr>
            <w:rFonts w:ascii="Cambria Math" w:hAnsi="Cambria Math"/>
          </w:rPr>
          <m:t>12</m:t>
        </m:r>
        <m:r>
          <m:rPr>
            <m:nor/>
          </m:rPr>
          <w:rPr>
            <w:rFonts w:ascii="Roboto Mono" w:hAnsi="Roboto Mono"/>
          </w:rPr>
          <m:t> m</m:t>
        </m:r>
      </m:oMath>
      <w:r w:rsidRPr="004F65E1">
        <w:rPr>
          <w:rFonts w:ascii="Roboto Mono" w:hAnsi="Roboto Mono"/>
        </w:rPr>
        <w:t>:</w:t>
      </w:r>
    </w:p>
    <w:p w14:paraId="3C0B10E0" w14:textId="41FDE54D" w:rsidR="004F65E1" w:rsidRPr="004F65E1" w:rsidRDefault="004F65E1" w:rsidP="004F65E1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Drawing Length</m:t>
          </m:r>
          <m:r>
            <w:rPr>
              <w:rFonts w:ascii="Cambria Math" w:hAnsi="Cambria Math"/>
            </w:rPr>
            <m:t>=12×0.01=0.12</m:t>
          </m:r>
          <m:r>
            <m:rPr>
              <m:nor/>
            </m:rPr>
            <w:rPr>
              <w:rFonts w:ascii="Roboto Mono" w:hAnsi="Roboto Mono"/>
            </w:rPr>
            <m:t> m</m:t>
          </m:r>
          <m:r>
            <w:rPr>
              <w:rFonts w:ascii="Cambria Math" w:hAnsi="Cambria Math"/>
            </w:rPr>
            <m:t>=12</m:t>
          </m:r>
          <m:r>
            <m:rPr>
              <m:nor/>
            </m:rPr>
            <w:rPr>
              <w:rFonts w:ascii="Roboto Mono" w:hAnsi="Roboto Mono"/>
            </w:rPr>
            <m:t> cm</m:t>
          </m:r>
        </m:oMath>
      </m:oMathPara>
    </w:p>
    <w:p w14:paraId="1A1C37AE" w14:textId="1A059067" w:rsidR="004F65E1" w:rsidRPr="004F65E1" w:rsidRDefault="004F65E1" w:rsidP="004F65E1">
      <w:pPr>
        <w:rPr>
          <w:rFonts w:ascii="Roboto Mono" w:hAnsi="Roboto Mono"/>
        </w:rPr>
      </w:pPr>
      <w:r w:rsidRPr="004F65E1">
        <w:rPr>
          <w:rFonts w:ascii="Roboto Mono" w:hAnsi="Roboto Mono"/>
          <w:b/>
          <w:bCs/>
        </w:rPr>
        <w:t>Important:</w:t>
      </w:r>
      <w:r w:rsidRPr="004F65E1">
        <w:rPr>
          <w:rFonts w:ascii="Roboto Mono" w:hAnsi="Roboto Mono"/>
        </w:rPr>
        <w:t xml:space="preserve"> The drawing and actual measurements must use the </w:t>
      </w:r>
      <w:r w:rsidRPr="004F65E1">
        <w:rPr>
          <w:rFonts w:ascii="Roboto Mono" w:hAnsi="Roboto Mono"/>
          <w:b/>
          <w:bCs/>
        </w:rPr>
        <w:t>same units</w:t>
      </w:r>
      <w:r w:rsidRPr="004F65E1">
        <w:rPr>
          <w:rFonts w:ascii="Roboto Mono" w:hAnsi="Roboto Mono"/>
        </w:rPr>
        <w:t xml:space="preserve"> before applying the scale factor.</w:t>
      </w:r>
    </w:p>
    <w:p w14:paraId="34DC9CD5" w14:textId="61B77D02" w:rsidR="004F65E1" w:rsidRPr="004F65E1" w:rsidRDefault="004F65E1" w:rsidP="004F65E1">
      <w:r>
        <w:rPr>
          <w:rFonts w:ascii="Roboto Mono" w:hAnsi="Roboto Mono"/>
        </w:rPr>
        <w:pict w14:anchorId="0E796229">
          <v:rect id="_x0000_i1051" style="width:0;height:1.5pt" o:hralign="center" o:bullet="t" o:hrstd="t" o:hr="t" fillcolor="#a0a0a0" stroked="f"/>
        </w:pict>
      </w:r>
    </w:p>
    <w:p w14:paraId="3EF53B5B" w14:textId="77777777" w:rsidR="009C7423" w:rsidRPr="009C7423" w:rsidRDefault="009C7423" w:rsidP="009C7423">
      <w:pPr>
        <w:pStyle w:val="Heading2"/>
      </w:pPr>
      <w:r w:rsidRPr="009C7423">
        <w:t>Types of Scale Drawings</w:t>
      </w:r>
    </w:p>
    <w:p w14:paraId="60F2F51D" w14:textId="77777777" w:rsidR="009C7423" w:rsidRDefault="009C7423" w:rsidP="009C7423">
      <w:pPr>
        <w:pStyle w:val="Heading3"/>
      </w:pPr>
      <w:r w:rsidRPr="009C7423">
        <w:t>1. Full-Scale Drawing (1:1)</w:t>
      </w:r>
    </w:p>
    <w:p w14:paraId="4196F663" w14:textId="56745B7D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B23851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lastRenderedPageBreak/>
        <w:t>The drawing is exactly the same size as the actual object.</w:t>
      </w:r>
    </w:p>
    <w:p w14:paraId="47277303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Example:</w:t>
      </w:r>
    </w:p>
    <w:p w14:paraId="4F741008" w14:textId="77777777" w:rsidR="009C7423" w:rsidRPr="009C7423" w:rsidRDefault="009C7423" w:rsidP="009C7423">
      <w:pPr>
        <w:numPr>
          <w:ilvl w:val="0"/>
          <w:numId w:val="2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Mechanical parts </w:t>
      </w:r>
    </w:p>
    <w:p w14:paraId="3297E9DC" w14:textId="77777777" w:rsidR="009C7423" w:rsidRPr="009C7423" w:rsidRDefault="009C7423" w:rsidP="009C7423">
      <w:pPr>
        <w:numPr>
          <w:ilvl w:val="0"/>
          <w:numId w:val="2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Small components </w:t>
      </w:r>
    </w:p>
    <w:p w14:paraId="08F3666E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3F741E31">
          <v:rect id="_x0000_i1028" style="width:0;height:1.5pt" o:hralign="center" o:hrstd="t" o:hr="t" fillcolor="#a0a0a0" stroked="f"/>
        </w:pict>
      </w:r>
    </w:p>
    <w:p w14:paraId="7CAD44B4" w14:textId="77777777" w:rsidR="009C7423" w:rsidRDefault="009C7423" w:rsidP="009C7423">
      <w:pPr>
        <w:pStyle w:val="Heading3"/>
      </w:pPr>
      <w:r w:rsidRPr="009C7423">
        <w:t>2. Reduced Scale Drawing</w:t>
      </w:r>
    </w:p>
    <w:p w14:paraId="7A6C653F" w14:textId="2B751354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3196D1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The drawing is smaller than the real object.</w:t>
      </w:r>
    </w:p>
    <w:p w14:paraId="6F739947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Examples:</w:t>
      </w:r>
    </w:p>
    <w:p w14:paraId="40CC3254" w14:textId="77777777" w:rsidR="009C7423" w:rsidRPr="009C7423" w:rsidRDefault="009C7423" w:rsidP="009C7423">
      <w:pPr>
        <w:numPr>
          <w:ilvl w:val="0"/>
          <w:numId w:val="3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Maps </w:t>
      </w:r>
    </w:p>
    <w:p w14:paraId="74B38BF7" w14:textId="77777777" w:rsidR="009C7423" w:rsidRPr="009C7423" w:rsidRDefault="009C7423" w:rsidP="009C7423">
      <w:pPr>
        <w:numPr>
          <w:ilvl w:val="0"/>
          <w:numId w:val="3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Building plans </w:t>
      </w:r>
    </w:p>
    <w:p w14:paraId="270D7F90" w14:textId="77777777" w:rsidR="009C7423" w:rsidRPr="009C7423" w:rsidRDefault="009C7423" w:rsidP="009C7423">
      <w:pPr>
        <w:numPr>
          <w:ilvl w:val="0"/>
          <w:numId w:val="3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City layouts </w:t>
      </w:r>
    </w:p>
    <w:p w14:paraId="4BE38277" w14:textId="77777777" w:rsidR="009C7423" w:rsidRPr="009C7423" w:rsidRDefault="009C7423" w:rsidP="009C7423">
      <w:pPr>
        <w:numPr>
          <w:ilvl w:val="0"/>
          <w:numId w:val="3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Engineering drawings </w:t>
      </w:r>
    </w:p>
    <w:p w14:paraId="7210F02F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Common scales:</w:t>
      </w:r>
    </w:p>
    <w:p w14:paraId="0EDB3CEE" w14:textId="77777777" w:rsidR="009C7423" w:rsidRPr="009C7423" w:rsidRDefault="009C7423" w:rsidP="009C7423">
      <w:pPr>
        <w:numPr>
          <w:ilvl w:val="0"/>
          <w:numId w:val="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1:2 </w:t>
      </w:r>
    </w:p>
    <w:p w14:paraId="0BBD21B3" w14:textId="77777777" w:rsidR="009C7423" w:rsidRPr="009C7423" w:rsidRDefault="009C7423" w:rsidP="009C7423">
      <w:pPr>
        <w:numPr>
          <w:ilvl w:val="0"/>
          <w:numId w:val="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1:5 </w:t>
      </w:r>
    </w:p>
    <w:p w14:paraId="71C27C15" w14:textId="77777777" w:rsidR="009C7423" w:rsidRPr="009C7423" w:rsidRDefault="009C7423" w:rsidP="009C7423">
      <w:pPr>
        <w:numPr>
          <w:ilvl w:val="0"/>
          <w:numId w:val="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1:10 </w:t>
      </w:r>
    </w:p>
    <w:p w14:paraId="4D1F2A57" w14:textId="77777777" w:rsidR="009C7423" w:rsidRPr="009C7423" w:rsidRDefault="009C7423" w:rsidP="009C7423">
      <w:pPr>
        <w:numPr>
          <w:ilvl w:val="0"/>
          <w:numId w:val="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1:20 </w:t>
      </w:r>
    </w:p>
    <w:p w14:paraId="3FA8170F" w14:textId="77777777" w:rsidR="009C7423" w:rsidRPr="009C7423" w:rsidRDefault="009C7423" w:rsidP="009C7423">
      <w:pPr>
        <w:numPr>
          <w:ilvl w:val="0"/>
          <w:numId w:val="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1:50 </w:t>
      </w:r>
    </w:p>
    <w:p w14:paraId="2E8970EB" w14:textId="77777777" w:rsidR="009C7423" w:rsidRPr="009C7423" w:rsidRDefault="009C7423" w:rsidP="009C7423">
      <w:pPr>
        <w:numPr>
          <w:ilvl w:val="0"/>
          <w:numId w:val="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1:100 </w:t>
      </w:r>
    </w:p>
    <w:p w14:paraId="69BDB25F" w14:textId="77777777" w:rsidR="009C7423" w:rsidRPr="009C7423" w:rsidRDefault="009C7423" w:rsidP="009C7423">
      <w:pPr>
        <w:numPr>
          <w:ilvl w:val="0"/>
          <w:numId w:val="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1:500 </w:t>
      </w:r>
    </w:p>
    <w:p w14:paraId="2D70DFE6" w14:textId="77777777" w:rsidR="009C7423" w:rsidRPr="009C7423" w:rsidRDefault="009C7423" w:rsidP="009C7423">
      <w:pPr>
        <w:numPr>
          <w:ilvl w:val="0"/>
          <w:numId w:val="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1:1000 </w:t>
      </w:r>
    </w:p>
    <w:p w14:paraId="5E4A37EB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64B71E3B">
          <v:rect id="_x0000_i1029" style="width:0;height:1.5pt" o:hralign="center" o:hrstd="t" o:hr="t" fillcolor="#a0a0a0" stroked="f"/>
        </w:pict>
      </w:r>
    </w:p>
    <w:p w14:paraId="60502981" w14:textId="77777777" w:rsidR="009C7423" w:rsidRDefault="009C7423" w:rsidP="009C7423">
      <w:pPr>
        <w:pStyle w:val="Heading3"/>
      </w:pPr>
      <w:r w:rsidRPr="009C7423">
        <w:lastRenderedPageBreak/>
        <w:t>3. Enlarged Scale Drawing</w:t>
      </w:r>
    </w:p>
    <w:p w14:paraId="57C386F9" w14:textId="031DD35B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E5532B8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The drawing is larger than the real object.</w:t>
      </w:r>
    </w:p>
    <w:p w14:paraId="2587BC86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Examples:</w:t>
      </w:r>
    </w:p>
    <w:p w14:paraId="635827EF" w14:textId="77777777" w:rsidR="009C7423" w:rsidRPr="009C7423" w:rsidRDefault="009C7423" w:rsidP="009C7423">
      <w:pPr>
        <w:numPr>
          <w:ilvl w:val="0"/>
          <w:numId w:val="5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Electronic components </w:t>
      </w:r>
    </w:p>
    <w:p w14:paraId="4800F210" w14:textId="77777777" w:rsidR="009C7423" w:rsidRPr="009C7423" w:rsidRDefault="009C7423" w:rsidP="009C7423">
      <w:pPr>
        <w:numPr>
          <w:ilvl w:val="0"/>
          <w:numId w:val="5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Microscopic objects </w:t>
      </w:r>
    </w:p>
    <w:p w14:paraId="67531B6A" w14:textId="77777777" w:rsidR="009C7423" w:rsidRPr="009C7423" w:rsidRDefault="009C7423" w:rsidP="009C7423">
      <w:pPr>
        <w:numPr>
          <w:ilvl w:val="0"/>
          <w:numId w:val="5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Machine details </w:t>
      </w:r>
    </w:p>
    <w:p w14:paraId="7A4F95E9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Common scales:</w:t>
      </w:r>
    </w:p>
    <w:p w14:paraId="5A36F4C5" w14:textId="77777777" w:rsidR="009C7423" w:rsidRPr="009C7423" w:rsidRDefault="009C7423" w:rsidP="009C7423">
      <w:pPr>
        <w:numPr>
          <w:ilvl w:val="0"/>
          <w:numId w:val="6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2:1 </w:t>
      </w:r>
    </w:p>
    <w:p w14:paraId="0958FD6A" w14:textId="77777777" w:rsidR="009C7423" w:rsidRPr="009C7423" w:rsidRDefault="009C7423" w:rsidP="009C7423">
      <w:pPr>
        <w:numPr>
          <w:ilvl w:val="0"/>
          <w:numId w:val="6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5:1 </w:t>
      </w:r>
    </w:p>
    <w:p w14:paraId="35FE88CD" w14:textId="77777777" w:rsidR="009C7423" w:rsidRPr="009C7423" w:rsidRDefault="009C7423" w:rsidP="009C7423">
      <w:pPr>
        <w:numPr>
          <w:ilvl w:val="0"/>
          <w:numId w:val="6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10:1 </w:t>
      </w:r>
    </w:p>
    <w:p w14:paraId="00D2EA48" w14:textId="77777777" w:rsidR="009C7423" w:rsidRPr="009C7423" w:rsidRDefault="009C7423" w:rsidP="009C7423">
      <w:pPr>
        <w:numPr>
          <w:ilvl w:val="0"/>
          <w:numId w:val="6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20:1 </w:t>
      </w:r>
    </w:p>
    <w:p w14:paraId="36727C69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600FB4DE">
          <v:rect id="_x0000_i1030" style="width:0;height:1.5pt" o:hralign="center" o:hrstd="t" o:hr="t" fillcolor="#a0a0a0" stroked="f"/>
        </w:pict>
      </w:r>
    </w:p>
    <w:p w14:paraId="611BA115" w14:textId="77777777" w:rsidR="009C7423" w:rsidRPr="009C7423" w:rsidRDefault="009C7423" w:rsidP="009C7423">
      <w:pPr>
        <w:pStyle w:val="Heading2"/>
      </w:pPr>
      <w:r w:rsidRPr="009C7423">
        <w:t>Scale Formats</w:t>
      </w:r>
    </w:p>
    <w:p w14:paraId="7BFF9F3B" w14:textId="77777777" w:rsidR="009C7423" w:rsidRDefault="009C7423" w:rsidP="009C7423">
      <w:pPr>
        <w:pStyle w:val="Heading3"/>
      </w:pPr>
      <w:r w:rsidRPr="009C7423">
        <w:t>Ratio Scale</w:t>
      </w:r>
    </w:p>
    <w:p w14:paraId="556702F6" w14:textId="6BE98DD4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8C9D43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Written as</w:t>
      </w:r>
    </w:p>
    <w:p w14:paraId="6579CC82" w14:textId="57E798BE" w:rsidR="009C7423" w:rsidRPr="009C7423" w:rsidRDefault="009C7423" w:rsidP="009C74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1:n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CA787C6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Example</w:t>
      </w:r>
    </w:p>
    <w:p w14:paraId="121063AA" w14:textId="034B7362" w:rsidR="009C7423" w:rsidRPr="009C7423" w:rsidRDefault="009C7423" w:rsidP="009C74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1:100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9CC3518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Meaning:</w:t>
      </w:r>
    </w:p>
    <w:p w14:paraId="4A1DA65F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1 unit on the drawing represents 100 units in reality.</w:t>
      </w:r>
    </w:p>
    <w:p w14:paraId="6E845D61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559A9704">
          <v:rect id="_x0000_i1031" style="width:0;height:1.5pt" o:hralign="center" o:hrstd="t" o:hr="t" fillcolor="#a0a0a0" stroked="f"/>
        </w:pict>
      </w:r>
    </w:p>
    <w:p w14:paraId="66FF4E64" w14:textId="77777777" w:rsidR="009C7423" w:rsidRDefault="009C7423" w:rsidP="009C7423">
      <w:pPr>
        <w:pStyle w:val="Heading3"/>
      </w:pPr>
      <w:r w:rsidRPr="009C7423">
        <w:lastRenderedPageBreak/>
        <w:t>Representative Fraction (RF)</w:t>
      </w:r>
    </w:p>
    <w:p w14:paraId="643ADBCB" w14:textId="410EF2C8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B6F51C7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Expressed as</w:t>
      </w:r>
    </w:p>
    <w:p w14:paraId="28A13E60" w14:textId="6E257E9F" w:rsidR="009C7423" w:rsidRPr="009C7423" w:rsidRDefault="00000000" w:rsidP="009C742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CE29EBF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Meaning identical to</w:t>
      </w:r>
    </w:p>
    <w:p w14:paraId="2CF0F63B" w14:textId="186EE085" w:rsidR="009C7423" w:rsidRPr="009C7423" w:rsidRDefault="009C7423" w:rsidP="009C74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1:100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322FE0A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26A063A6">
          <v:rect id="_x0000_i1032" style="width:0;height:1.5pt" o:hralign="center" o:hrstd="t" o:hr="t" fillcolor="#a0a0a0" stroked="f"/>
        </w:pict>
      </w:r>
    </w:p>
    <w:p w14:paraId="60789FD8" w14:textId="77777777" w:rsidR="009C7423" w:rsidRDefault="009C7423" w:rsidP="009C7423">
      <w:pPr>
        <w:pStyle w:val="Heading3"/>
      </w:pPr>
      <w:r w:rsidRPr="009C7423">
        <w:t>Graphic (Bar) Scale</w:t>
      </w:r>
    </w:p>
    <w:p w14:paraId="18B758D8" w14:textId="4CD80FDD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9915FC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A visual line divided into equal intervals showing actual distances.</w:t>
      </w:r>
    </w:p>
    <w:p w14:paraId="21ED2955" w14:textId="77777777" w:rsid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Example:</w:t>
      </w:r>
    </w:p>
    <w:p w14:paraId="35F65F94" w14:textId="6203464C" w:rsidR="00D64D76" w:rsidRPr="009C7423" w:rsidRDefault="00D64D76" w:rsidP="009C742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BC328C" wp14:editId="31E9C933">
            <wp:extent cx="5943600" cy="528320"/>
            <wp:effectExtent l="0" t="0" r="0" b="5080"/>
            <wp:docPr id="159923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71FB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0     10     20     30 m</w:t>
      </w:r>
    </w:p>
    <w:p w14:paraId="0FBC6455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|------|------|------|</w:t>
      </w:r>
    </w:p>
    <w:p w14:paraId="4961C28E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Used mainly on maps.</w:t>
      </w:r>
    </w:p>
    <w:p w14:paraId="4671ABD6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721BA00F">
          <v:rect id="_x0000_i1033" style="width:0;height:1.5pt" o:hralign="center" o:hrstd="t" o:hr="t" fillcolor="#a0a0a0" stroked="f"/>
        </w:pict>
      </w:r>
    </w:p>
    <w:p w14:paraId="11D9F9F3" w14:textId="77777777" w:rsidR="009C7423" w:rsidRDefault="009C7423" w:rsidP="009C7423">
      <w:pPr>
        <w:pStyle w:val="Heading3"/>
      </w:pPr>
      <w:r w:rsidRPr="009C7423">
        <w:t>Verbal Scale</w:t>
      </w:r>
    </w:p>
    <w:p w14:paraId="5FF59F18" w14:textId="6CE5545A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56A482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Expressed in words.</w:t>
      </w:r>
    </w:p>
    <w:p w14:paraId="00F20924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Example:</w:t>
      </w:r>
    </w:p>
    <w:p w14:paraId="60554B92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  <w:b/>
          <w:bCs/>
        </w:rPr>
        <w:t>1 cm represents 1 km</w:t>
      </w:r>
    </w:p>
    <w:p w14:paraId="4341014C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8D8479A">
          <v:rect id="_x0000_i1034" style="width:0;height:1.5pt" o:hralign="center" o:hrstd="t" o:hr="t" fillcolor="#a0a0a0" stroked="f"/>
        </w:pict>
      </w:r>
    </w:p>
    <w:p w14:paraId="2FDB9D12" w14:textId="77777777" w:rsidR="009C7423" w:rsidRDefault="009C7423" w:rsidP="009C7423">
      <w:pPr>
        <w:pStyle w:val="Heading2"/>
      </w:pPr>
      <w:r w:rsidRPr="009C7423">
        <w:t>Common Scale Ratios</w:t>
      </w:r>
    </w:p>
    <w:p w14:paraId="4C129444" w14:textId="7FCEC3C0" w:rsidR="009C7423" w:rsidRDefault="009C7423" w:rsidP="009C742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B59EF6" w14:textId="24CAD96B" w:rsidR="00E80AAC" w:rsidRPr="009C7423" w:rsidRDefault="00E80AAC" w:rsidP="009C7423">
      <w:r>
        <w:rPr>
          <w:noProof/>
        </w:rPr>
        <w:drawing>
          <wp:inline distT="0" distB="0" distL="0" distR="0" wp14:anchorId="181DD475" wp14:editId="5D55275A">
            <wp:extent cx="5943600" cy="4323080"/>
            <wp:effectExtent l="0" t="0" r="0" b="1270"/>
            <wp:docPr id="792730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3244"/>
      </w:tblGrid>
      <w:tr w:rsidR="009C7423" w:rsidRPr="009C7423" w14:paraId="7A590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59AED" w14:textId="77777777" w:rsidR="009C7423" w:rsidRPr="009C7423" w:rsidRDefault="009C7423" w:rsidP="009C7423">
            <w:pPr>
              <w:rPr>
                <w:rFonts w:ascii="Roboto Mono" w:hAnsi="Roboto Mono"/>
                <w:b/>
                <w:bCs/>
              </w:rPr>
            </w:pPr>
            <w:r w:rsidRPr="009C7423">
              <w:rPr>
                <w:rFonts w:ascii="Roboto Mono" w:hAnsi="Roboto Mono"/>
                <w:b/>
                <w:bCs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18B53258" w14:textId="77777777" w:rsidR="009C7423" w:rsidRPr="009C7423" w:rsidRDefault="009C7423" w:rsidP="009C7423">
            <w:pPr>
              <w:rPr>
                <w:rFonts w:ascii="Roboto Mono" w:hAnsi="Roboto Mono"/>
                <w:b/>
                <w:bCs/>
              </w:rPr>
            </w:pPr>
            <w:r w:rsidRPr="009C742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9C7423" w:rsidRPr="009C7423" w14:paraId="7B5D9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1D80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043B8B59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Full size</w:t>
            </w:r>
          </w:p>
        </w:tc>
      </w:tr>
      <w:tr w:rsidR="009C7423" w:rsidRPr="009C7423" w14:paraId="788F8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ECDEE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1:2</w:t>
            </w:r>
          </w:p>
        </w:tc>
        <w:tc>
          <w:tcPr>
            <w:tcW w:w="0" w:type="auto"/>
            <w:vAlign w:val="center"/>
            <w:hideMark/>
          </w:tcPr>
          <w:p w14:paraId="4BBEFA27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Half size</w:t>
            </w:r>
          </w:p>
        </w:tc>
      </w:tr>
      <w:tr w:rsidR="009C7423" w:rsidRPr="009C7423" w14:paraId="40EA9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E7ED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1:5</w:t>
            </w:r>
          </w:p>
        </w:tc>
        <w:tc>
          <w:tcPr>
            <w:tcW w:w="0" w:type="auto"/>
            <w:vAlign w:val="center"/>
            <w:hideMark/>
          </w:tcPr>
          <w:p w14:paraId="5EBE2DA9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One-fifth size</w:t>
            </w:r>
          </w:p>
        </w:tc>
      </w:tr>
      <w:tr w:rsidR="009C7423" w:rsidRPr="009C7423" w14:paraId="32543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6711D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1:10</w:t>
            </w:r>
          </w:p>
        </w:tc>
        <w:tc>
          <w:tcPr>
            <w:tcW w:w="0" w:type="auto"/>
            <w:vAlign w:val="center"/>
            <w:hideMark/>
          </w:tcPr>
          <w:p w14:paraId="062E1E7C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One-tenth size</w:t>
            </w:r>
          </w:p>
        </w:tc>
      </w:tr>
      <w:tr w:rsidR="009C7423" w:rsidRPr="009C7423" w14:paraId="05C45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993F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1:20</w:t>
            </w:r>
          </w:p>
        </w:tc>
        <w:tc>
          <w:tcPr>
            <w:tcW w:w="0" w:type="auto"/>
            <w:vAlign w:val="center"/>
            <w:hideMark/>
          </w:tcPr>
          <w:p w14:paraId="2AD9EF76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One-twentieth size</w:t>
            </w:r>
          </w:p>
        </w:tc>
      </w:tr>
      <w:tr w:rsidR="009C7423" w:rsidRPr="009C7423" w14:paraId="79687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64F3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1:50</w:t>
            </w:r>
          </w:p>
        </w:tc>
        <w:tc>
          <w:tcPr>
            <w:tcW w:w="0" w:type="auto"/>
            <w:vAlign w:val="center"/>
            <w:hideMark/>
          </w:tcPr>
          <w:p w14:paraId="361FB4D1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Building plans</w:t>
            </w:r>
          </w:p>
        </w:tc>
      </w:tr>
      <w:tr w:rsidR="009C7423" w:rsidRPr="009C7423" w14:paraId="53B5C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B8E8E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lastRenderedPageBreak/>
              <w:t>1:100</w:t>
            </w:r>
          </w:p>
        </w:tc>
        <w:tc>
          <w:tcPr>
            <w:tcW w:w="0" w:type="auto"/>
            <w:vAlign w:val="center"/>
            <w:hideMark/>
          </w:tcPr>
          <w:p w14:paraId="4B88A1D8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Architectural drawings</w:t>
            </w:r>
          </w:p>
        </w:tc>
      </w:tr>
      <w:tr w:rsidR="009C7423" w:rsidRPr="009C7423" w14:paraId="33EC9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E9F1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1:500</w:t>
            </w:r>
          </w:p>
        </w:tc>
        <w:tc>
          <w:tcPr>
            <w:tcW w:w="0" w:type="auto"/>
            <w:vAlign w:val="center"/>
            <w:hideMark/>
          </w:tcPr>
          <w:p w14:paraId="3422BE55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Site plans</w:t>
            </w:r>
          </w:p>
        </w:tc>
      </w:tr>
      <w:tr w:rsidR="009C7423" w:rsidRPr="009C7423" w14:paraId="769F5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C8BDD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1:1000</w:t>
            </w:r>
          </w:p>
        </w:tc>
        <w:tc>
          <w:tcPr>
            <w:tcW w:w="0" w:type="auto"/>
            <w:vAlign w:val="center"/>
            <w:hideMark/>
          </w:tcPr>
          <w:p w14:paraId="517E5568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City maps</w:t>
            </w:r>
          </w:p>
        </w:tc>
      </w:tr>
      <w:tr w:rsidR="009C7423" w:rsidRPr="009C7423" w14:paraId="57C9B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C9233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2:1</w:t>
            </w:r>
          </w:p>
        </w:tc>
        <w:tc>
          <w:tcPr>
            <w:tcW w:w="0" w:type="auto"/>
            <w:vAlign w:val="center"/>
            <w:hideMark/>
          </w:tcPr>
          <w:p w14:paraId="1DF1940F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Double size</w:t>
            </w:r>
          </w:p>
        </w:tc>
      </w:tr>
      <w:tr w:rsidR="009C7423" w:rsidRPr="009C7423" w14:paraId="5525B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8B9F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5:1</w:t>
            </w:r>
          </w:p>
        </w:tc>
        <w:tc>
          <w:tcPr>
            <w:tcW w:w="0" w:type="auto"/>
            <w:vAlign w:val="center"/>
            <w:hideMark/>
          </w:tcPr>
          <w:p w14:paraId="6E693511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Five times larger</w:t>
            </w:r>
          </w:p>
        </w:tc>
      </w:tr>
      <w:tr w:rsidR="009C7423" w:rsidRPr="009C7423" w14:paraId="40A92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10183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10:1</w:t>
            </w:r>
          </w:p>
        </w:tc>
        <w:tc>
          <w:tcPr>
            <w:tcW w:w="0" w:type="auto"/>
            <w:vAlign w:val="center"/>
            <w:hideMark/>
          </w:tcPr>
          <w:p w14:paraId="18B3B165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Ten times larger</w:t>
            </w:r>
          </w:p>
        </w:tc>
      </w:tr>
    </w:tbl>
    <w:p w14:paraId="34973035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0C3FA502">
          <v:rect id="_x0000_i1035" style="width:0;height:1.5pt" o:hralign="center" o:hrstd="t" o:hr="t" fillcolor="#a0a0a0" stroked="f"/>
        </w:pict>
      </w:r>
    </w:p>
    <w:p w14:paraId="27212C1C" w14:textId="77777777" w:rsidR="009C7423" w:rsidRDefault="009C7423" w:rsidP="009C7423">
      <w:pPr>
        <w:pStyle w:val="Heading2"/>
      </w:pPr>
      <w:r w:rsidRPr="009C7423">
        <w:t>Formula</w:t>
      </w:r>
    </w:p>
    <w:p w14:paraId="274C5ACA" w14:textId="3743C4B6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EA5F342" w14:textId="77777777" w:rsidR="009C7423" w:rsidRPr="009C7423" w:rsidRDefault="009C7423" w:rsidP="009C7423">
      <w:pPr>
        <w:rPr>
          <w:rFonts w:ascii="Roboto Mono" w:hAnsi="Roboto Mono"/>
          <w:b/>
          <w:bCs/>
        </w:rPr>
      </w:pPr>
      <w:r w:rsidRPr="009C7423">
        <w:rPr>
          <w:rFonts w:ascii="Roboto Mono" w:hAnsi="Roboto Mono"/>
          <w:b/>
          <w:bCs/>
        </w:rPr>
        <w:t>Actual Length</w:t>
      </w:r>
    </w:p>
    <w:p w14:paraId="7F71F095" w14:textId="24BD119E" w:rsidR="009C7423" w:rsidRPr="009C7423" w:rsidRDefault="009C7423" w:rsidP="009C7423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Actual Length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Drawing Length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w:rPr>
              <w:rFonts w:ascii="Roboto Mono" w:hAnsi="Roboto Mono"/>
            </w:rPr>
            <m:t>Scale Factor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1277A84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00A9EAD6">
          <v:rect id="_x0000_i1036" style="width:0;height:1.5pt" o:hralign="center" o:hrstd="t" o:hr="t" fillcolor="#a0a0a0" stroked="f"/>
        </w:pict>
      </w:r>
    </w:p>
    <w:p w14:paraId="7293F37D" w14:textId="77777777" w:rsidR="009C7423" w:rsidRPr="009C7423" w:rsidRDefault="009C7423" w:rsidP="009C7423">
      <w:pPr>
        <w:rPr>
          <w:rFonts w:ascii="Roboto Mono" w:hAnsi="Roboto Mono"/>
          <w:b/>
          <w:bCs/>
        </w:rPr>
      </w:pPr>
      <w:r w:rsidRPr="009C7423">
        <w:rPr>
          <w:rFonts w:ascii="Roboto Mono" w:hAnsi="Roboto Mono"/>
          <w:b/>
          <w:bCs/>
        </w:rPr>
        <w:t>Drawing Length</w:t>
      </w:r>
    </w:p>
    <w:p w14:paraId="30F104F0" w14:textId="7FE01FC7" w:rsidR="009C7423" w:rsidRPr="009C7423" w:rsidRDefault="009C7423" w:rsidP="009C7423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Drawing Length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rFonts w:ascii="Roboto Mono" w:hAnsi="Roboto Mono"/>
                </w:rPr>
                <m:t>Actual Length</m:t>
              </m:r>
            </m:num>
            <m:den>
              <m:r>
                <m:rPr>
                  <m:nor/>
                </m:rPr>
                <w:rPr>
                  <w:rFonts w:ascii="Roboto Mono" w:hAnsi="Roboto Mono"/>
                </w:rPr>
                <m:t>Scale Factor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9572ED9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11A2D48F">
          <v:rect id="_x0000_i1037" style="width:0;height:1.5pt" o:hralign="center" o:hrstd="t" o:hr="t" fillcolor="#a0a0a0" stroked="f"/>
        </w:pict>
      </w:r>
    </w:p>
    <w:p w14:paraId="10AD1580" w14:textId="77777777" w:rsidR="009C7423" w:rsidRDefault="009C7423" w:rsidP="009C7423">
      <w:pPr>
        <w:pStyle w:val="Heading2"/>
      </w:pPr>
      <w:r w:rsidRPr="009C7423">
        <w:t>Example</w:t>
      </w:r>
    </w:p>
    <w:p w14:paraId="3BB8F9FB" w14:textId="425AE91A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1E7ABB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Scale:</w:t>
      </w:r>
    </w:p>
    <w:p w14:paraId="3B5750B8" w14:textId="534DFF8A" w:rsidR="009C7423" w:rsidRPr="009C7423" w:rsidRDefault="009C7423" w:rsidP="009C74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1:100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FC07531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Actual wall length:</w:t>
      </w:r>
    </w:p>
    <w:p w14:paraId="355CA42E" w14:textId="2F2101AC" w:rsidR="009C7423" w:rsidRPr="009C7423" w:rsidRDefault="009C7423" w:rsidP="009C74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12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E134836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Convert to centimeters:</w:t>
      </w:r>
    </w:p>
    <w:p w14:paraId="04C60EBF" w14:textId="1F30E0F4" w:rsidR="009C7423" w:rsidRPr="009C7423" w:rsidRDefault="009C7423" w:rsidP="009C74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w:rPr>
              <w:rFonts w:ascii="Cambria Math" w:hAnsi="Cambria Math"/>
            </w:rPr>
            <m:t>=1200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D3061AB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Drawing length:</w:t>
      </w:r>
    </w:p>
    <w:p w14:paraId="041FC460" w14:textId="066CF3BD" w:rsidR="009C7423" w:rsidRPr="009C7423" w:rsidRDefault="00000000" w:rsidP="009C742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1200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=12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1BD55E4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2EC12A00">
          <v:rect id="_x0000_i1038" style="width:0;height:1.5pt" o:hralign="center" o:hrstd="t" o:hr="t" fillcolor="#a0a0a0" stroked="f"/>
        </w:pict>
      </w:r>
    </w:p>
    <w:p w14:paraId="6794DC73" w14:textId="77777777" w:rsidR="009C7423" w:rsidRDefault="009C7423" w:rsidP="009C7423">
      <w:pPr>
        <w:pStyle w:val="Heading2"/>
      </w:pPr>
      <w:r w:rsidRPr="009C7423">
        <w:t>Applications</w:t>
      </w:r>
    </w:p>
    <w:p w14:paraId="09274927" w14:textId="63A404F0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4DA12B3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Scale drawings are used in:</w:t>
      </w:r>
    </w:p>
    <w:p w14:paraId="4D0C3E95" w14:textId="77777777" w:rsidR="009C7423" w:rsidRPr="009C7423" w:rsidRDefault="009C7423" w:rsidP="009C7423">
      <w:pPr>
        <w:numPr>
          <w:ilvl w:val="0"/>
          <w:numId w:val="7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Architecture </w:t>
      </w:r>
    </w:p>
    <w:p w14:paraId="69C9C6FF" w14:textId="77777777" w:rsidR="009C7423" w:rsidRPr="009C7423" w:rsidRDefault="009C7423" w:rsidP="009C7423">
      <w:pPr>
        <w:numPr>
          <w:ilvl w:val="0"/>
          <w:numId w:val="7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Civil engineering </w:t>
      </w:r>
    </w:p>
    <w:p w14:paraId="7CE421EA" w14:textId="77777777" w:rsidR="009C7423" w:rsidRPr="009C7423" w:rsidRDefault="009C7423" w:rsidP="009C7423">
      <w:pPr>
        <w:numPr>
          <w:ilvl w:val="0"/>
          <w:numId w:val="7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Mechanical engineering </w:t>
      </w:r>
    </w:p>
    <w:p w14:paraId="56F602D2" w14:textId="77777777" w:rsidR="009C7423" w:rsidRPr="009C7423" w:rsidRDefault="009C7423" w:rsidP="009C7423">
      <w:pPr>
        <w:numPr>
          <w:ilvl w:val="0"/>
          <w:numId w:val="7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Urban planning </w:t>
      </w:r>
    </w:p>
    <w:p w14:paraId="36D71306" w14:textId="77777777" w:rsidR="009C7423" w:rsidRPr="009C7423" w:rsidRDefault="009C7423" w:rsidP="009C7423">
      <w:pPr>
        <w:numPr>
          <w:ilvl w:val="0"/>
          <w:numId w:val="7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Interior design </w:t>
      </w:r>
    </w:p>
    <w:p w14:paraId="740193C2" w14:textId="77777777" w:rsidR="009C7423" w:rsidRPr="009C7423" w:rsidRDefault="009C7423" w:rsidP="009C7423">
      <w:pPr>
        <w:numPr>
          <w:ilvl w:val="0"/>
          <w:numId w:val="7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Cartography </w:t>
      </w:r>
    </w:p>
    <w:p w14:paraId="7B8E7DB9" w14:textId="77777777" w:rsidR="009C7423" w:rsidRPr="009C7423" w:rsidRDefault="009C7423" w:rsidP="009C7423">
      <w:pPr>
        <w:numPr>
          <w:ilvl w:val="0"/>
          <w:numId w:val="7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Product design </w:t>
      </w:r>
    </w:p>
    <w:p w14:paraId="247A12FA" w14:textId="77777777" w:rsidR="009C7423" w:rsidRPr="009C7423" w:rsidRDefault="009C7423" w:rsidP="009C7423">
      <w:pPr>
        <w:numPr>
          <w:ilvl w:val="0"/>
          <w:numId w:val="7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Education </w:t>
      </w:r>
    </w:p>
    <w:p w14:paraId="7A36C287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4374FBE2">
          <v:rect id="_x0000_i1039" style="width:0;height:1.5pt" o:hralign="center" o:hrstd="t" o:hr="t" fillcolor="#a0a0a0" stroked="f"/>
        </w:pict>
      </w:r>
    </w:p>
    <w:p w14:paraId="21D1C0B6" w14:textId="77777777" w:rsidR="009C7423" w:rsidRDefault="009C7423" w:rsidP="009C7423">
      <w:pPr>
        <w:pStyle w:val="Heading2"/>
      </w:pPr>
      <w:r w:rsidRPr="009C7423">
        <w:t>Advantages</w:t>
      </w:r>
    </w:p>
    <w:p w14:paraId="0A7EE036" w14:textId="406C2327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DACFC7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Scale drawings:</w:t>
      </w:r>
    </w:p>
    <w:p w14:paraId="1361A79D" w14:textId="77777777" w:rsidR="009C7423" w:rsidRPr="009C7423" w:rsidRDefault="009C7423" w:rsidP="009C7423">
      <w:pPr>
        <w:numPr>
          <w:ilvl w:val="0"/>
          <w:numId w:val="8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Preserve proportions. </w:t>
      </w:r>
    </w:p>
    <w:p w14:paraId="2467ECDB" w14:textId="77777777" w:rsidR="009C7423" w:rsidRPr="009C7423" w:rsidRDefault="009C7423" w:rsidP="009C7423">
      <w:pPr>
        <w:numPr>
          <w:ilvl w:val="0"/>
          <w:numId w:val="8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lastRenderedPageBreak/>
        <w:t xml:space="preserve">Simplify visualization. </w:t>
      </w:r>
    </w:p>
    <w:p w14:paraId="41F65797" w14:textId="77777777" w:rsidR="009C7423" w:rsidRPr="009C7423" w:rsidRDefault="009C7423" w:rsidP="009C7423">
      <w:pPr>
        <w:numPr>
          <w:ilvl w:val="0"/>
          <w:numId w:val="8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Save drawing space. </w:t>
      </w:r>
    </w:p>
    <w:p w14:paraId="228B0104" w14:textId="77777777" w:rsidR="009C7423" w:rsidRPr="009C7423" w:rsidRDefault="009C7423" w:rsidP="009C7423">
      <w:pPr>
        <w:numPr>
          <w:ilvl w:val="0"/>
          <w:numId w:val="8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Improve planning accuracy. </w:t>
      </w:r>
    </w:p>
    <w:p w14:paraId="49B2C308" w14:textId="77777777" w:rsidR="009C7423" w:rsidRPr="009C7423" w:rsidRDefault="009C7423" w:rsidP="009C7423">
      <w:pPr>
        <w:numPr>
          <w:ilvl w:val="0"/>
          <w:numId w:val="8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Allow accurate measurements from drawings. </w:t>
      </w:r>
    </w:p>
    <w:p w14:paraId="69F0D5CE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79EFDFEE">
          <v:rect id="_x0000_i1040" style="width:0;height:1.5pt" o:hralign="center" o:hrstd="t" o:hr="t" fillcolor="#a0a0a0" stroked="f"/>
        </w:pict>
      </w:r>
    </w:p>
    <w:p w14:paraId="5747401D" w14:textId="77777777" w:rsidR="009C7423" w:rsidRDefault="009C7423" w:rsidP="009C7423">
      <w:pPr>
        <w:pStyle w:val="Heading2"/>
      </w:pPr>
      <w:r w:rsidRPr="009C7423">
        <w:t>Limitations</w:t>
      </w:r>
    </w:p>
    <w:p w14:paraId="00EE21D4" w14:textId="4A946B73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73712C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>Scale drawings:</w:t>
      </w:r>
    </w:p>
    <w:p w14:paraId="5EC9A09D" w14:textId="77777777" w:rsidR="009C7423" w:rsidRPr="009C7423" w:rsidRDefault="009C7423" w:rsidP="009C7423">
      <w:pPr>
        <w:numPr>
          <w:ilvl w:val="0"/>
          <w:numId w:val="9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May lose fine details when greatly reduced. </w:t>
      </w:r>
    </w:p>
    <w:p w14:paraId="78239BFF" w14:textId="77777777" w:rsidR="009C7423" w:rsidRPr="009C7423" w:rsidRDefault="009C7423" w:rsidP="009C7423">
      <w:pPr>
        <w:numPr>
          <w:ilvl w:val="0"/>
          <w:numId w:val="9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Require careful measurement. </w:t>
      </w:r>
    </w:p>
    <w:p w14:paraId="0924743C" w14:textId="77777777" w:rsidR="009C7423" w:rsidRPr="009C7423" w:rsidRDefault="009C7423" w:rsidP="009C7423">
      <w:pPr>
        <w:numPr>
          <w:ilvl w:val="0"/>
          <w:numId w:val="9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Can introduce errors if the scale is applied incorrectly. </w:t>
      </w:r>
    </w:p>
    <w:p w14:paraId="568BD92B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026EB948">
          <v:rect id="_x0000_i1041" style="width:0;height:1.5pt" o:hralign="center" o:hrstd="t" o:hr="t" fillcolor="#a0a0a0" stroked="f"/>
        </w:pict>
      </w:r>
    </w:p>
    <w:p w14:paraId="4E172960" w14:textId="77777777" w:rsidR="009C7423" w:rsidRDefault="009C7423" w:rsidP="009C7423">
      <w:pPr>
        <w:pStyle w:val="Heading2"/>
      </w:pPr>
      <w:r w:rsidRPr="009C7423">
        <w:t>Sources of Error</w:t>
      </w:r>
    </w:p>
    <w:p w14:paraId="6E501D9D" w14:textId="128D1197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99B3126" w14:textId="77777777" w:rsidR="009C7423" w:rsidRPr="009C7423" w:rsidRDefault="009C7423" w:rsidP="009C7423">
      <w:pPr>
        <w:rPr>
          <w:rFonts w:ascii="Roboto Mono" w:hAnsi="Roboto Mono"/>
          <w:b/>
          <w:bCs/>
        </w:rPr>
      </w:pPr>
      <w:r w:rsidRPr="009C7423">
        <w:rPr>
          <w:rFonts w:ascii="Roboto Mono" w:hAnsi="Roboto Mono"/>
          <w:b/>
          <w:bCs/>
        </w:rPr>
        <w:t>Instrument Errors</w:t>
      </w:r>
    </w:p>
    <w:p w14:paraId="01B96084" w14:textId="77777777" w:rsidR="009C7423" w:rsidRPr="009C7423" w:rsidRDefault="009C7423" w:rsidP="009C7423">
      <w:pPr>
        <w:numPr>
          <w:ilvl w:val="0"/>
          <w:numId w:val="10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Incorrect ruler calibration </w:t>
      </w:r>
    </w:p>
    <w:p w14:paraId="3FB85609" w14:textId="77777777" w:rsidR="009C7423" w:rsidRPr="009C7423" w:rsidRDefault="009C7423" w:rsidP="009C7423">
      <w:pPr>
        <w:numPr>
          <w:ilvl w:val="0"/>
          <w:numId w:val="10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Printing distortion </w:t>
      </w:r>
    </w:p>
    <w:p w14:paraId="1DC965F3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6CC6B088">
          <v:rect id="_x0000_i1042" style="width:0;height:1.5pt" o:hralign="center" o:hrstd="t" o:hr="t" fillcolor="#a0a0a0" stroked="f"/>
        </w:pict>
      </w:r>
    </w:p>
    <w:p w14:paraId="5258DB1E" w14:textId="77777777" w:rsidR="009C7423" w:rsidRPr="009C7423" w:rsidRDefault="009C7423" w:rsidP="009C7423">
      <w:pPr>
        <w:rPr>
          <w:rFonts w:ascii="Roboto Mono" w:hAnsi="Roboto Mono"/>
          <w:b/>
          <w:bCs/>
        </w:rPr>
      </w:pPr>
      <w:r w:rsidRPr="009C7423">
        <w:rPr>
          <w:rFonts w:ascii="Roboto Mono" w:hAnsi="Roboto Mono"/>
          <w:b/>
          <w:bCs/>
        </w:rPr>
        <w:t>User Errors</w:t>
      </w:r>
    </w:p>
    <w:p w14:paraId="35DADE73" w14:textId="77777777" w:rsidR="009C7423" w:rsidRPr="009C7423" w:rsidRDefault="009C7423" w:rsidP="009C7423">
      <w:pPr>
        <w:numPr>
          <w:ilvl w:val="0"/>
          <w:numId w:val="11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Using the wrong scale </w:t>
      </w:r>
    </w:p>
    <w:p w14:paraId="28949F5F" w14:textId="77777777" w:rsidR="009C7423" w:rsidRPr="009C7423" w:rsidRDefault="009C7423" w:rsidP="009C7423">
      <w:pPr>
        <w:numPr>
          <w:ilvl w:val="0"/>
          <w:numId w:val="11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Incorrect unit conversion </w:t>
      </w:r>
    </w:p>
    <w:p w14:paraId="68B2BED3" w14:textId="77777777" w:rsidR="009C7423" w:rsidRPr="009C7423" w:rsidRDefault="009C7423" w:rsidP="009C7423">
      <w:pPr>
        <w:numPr>
          <w:ilvl w:val="0"/>
          <w:numId w:val="11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Reading measurements inaccurately </w:t>
      </w:r>
    </w:p>
    <w:p w14:paraId="2C4F9126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1D6F4626">
          <v:rect id="_x0000_i1043" style="width:0;height:1.5pt" o:hralign="center" o:hrstd="t" o:hr="t" fillcolor="#a0a0a0" stroked="f"/>
        </w:pict>
      </w:r>
    </w:p>
    <w:p w14:paraId="0380393F" w14:textId="77777777" w:rsidR="009C7423" w:rsidRPr="009C7423" w:rsidRDefault="009C7423" w:rsidP="009C7423">
      <w:pPr>
        <w:rPr>
          <w:rFonts w:ascii="Roboto Mono" w:hAnsi="Roboto Mono"/>
          <w:b/>
          <w:bCs/>
        </w:rPr>
      </w:pPr>
      <w:r w:rsidRPr="009C7423">
        <w:rPr>
          <w:rFonts w:ascii="Roboto Mono" w:hAnsi="Roboto Mono"/>
          <w:b/>
          <w:bCs/>
        </w:rPr>
        <w:t>Environmental Errors</w:t>
      </w:r>
    </w:p>
    <w:p w14:paraId="6920E294" w14:textId="77777777" w:rsidR="009C7423" w:rsidRPr="009C7423" w:rsidRDefault="009C7423" w:rsidP="009C7423">
      <w:pPr>
        <w:numPr>
          <w:ilvl w:val="0"/>
          <w:numId w:val="12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lastRenderedPageBreak/>
        <w:t xml:space="preserve">Paper expansion or shrinkage due to humidity </w:t>
      </w:r>
    </w:p>
    <w:p w14:paraId="2DA1268D" w14:textId="77777777" w:rsidR="009C7423" w:rsidRPr="009C7423" w:rsidRDefault="009C7423" w:rsidP="009C7423">
      <w:pPr>
        <w:numPr>
          <w:ilvl w:val="0"/>
          <w:numId w:val="12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Printer scaling errors </w:t>
      </w:r>
    </w:p>
    <w:p w14:paraId="1A50C073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50E2EA35">
          <v:rect id="_x0000_i1044" style="width:0;height:1.5pt" o:hralign="center" o:hrstd="t" o:hr="t" fillcolor="#a0a0a0" stroked="f"/>
        </w:pict>
      </w:r>
    </w:p>
    <w:p w14:paraId="26F3AB5C" w14:textId="77777777" w:rsidR="009C7423" w:rsidRDefault="009C7423" w:rsidP="009C7423">
      <w:pPr>
        <w:pStyle w:val="Heading2"/>
      </w:pPr>
      <w:r w:rsidRPr="009C7423">
        <w:t>Comparison with Maps</w:t>
      </w:r>
    </w:p>
    <w:p w14:paraId="5EA041A8" w14:textId="4503B1BB" w:rsidR="009C7423" w:rsidRDefault="009C7423" w:rsidP="009C742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BDC265" w14:textId="7DD777E4" w:rsidR="00D10514" w:rsidRPr="009C7423" w:rsidRDefault="00D10514" w:rsidP="009C7423">
      <w:r>
        <w:rPr>
          <w:noProof/>
        </w:rPr>
        <w:drawing>
          <wp:inline distT="0" distB="0" distL="0" distR="0" wp14:anchorId="2C207CBD" wp14:editId="2009D1C5">
            <wp:extent cx="5943600" cy="1584960"/>
            <wp:effectExtent l="0" t="0" r="0" b="0"/>
            <wp:docPr id="2078285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054"/>
        <w:gridCol w:w="3502"/>
      </w:tblGrid>
      <w:tr w:rsidR="009C7423" w:rsidRPr="009C7423" w14:paraId="40C0AA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1A902" w14:textId="77777777" w:rsidR="009C7423" w:rsidRPr="009C7423" w:rsidRDefault="009C7423" w:rsidP="009C7423">
            <w:pPr>
              <w:rPr>
                <w:rFonts w:ascii="Roboto Mono" w:hAnsi="Roboto Mono"/>
                <w:b/>
                <w:bCs/>
              </w:rPr>
            </w:pPr>
            <w:r w:rsidRPr="009C742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BDA197" w14:textId="77777777" w:rsidR="009C7423" w:rsidRPr="009C7423" w:rsidRDefault="009C7423" w:rsidP="009C7423">
            <w:pPr>
              <w:rPr>
                <w:rFonts w:ascii="Roboto Mono" w:hAnsi="Roboto Mono"/>
                <w:b/>
                <w:bCs/>
              </w:rPr>
            </w:pPr>
            <w:r w:rsidRPr="009C7423">
              <w:rPr>
                <w:rFonts w:ascii="Roboto Mono" w:hAnsi="Roboto Mono"/>
                <w:b/>
                <w:bCs/>
              </w:rPr>
              <w:t>Scale Drawing</w:t>
            </w:r>
          </w:p>
        </w:tc>
        <w:tc>
          <w:tcPr>
            <w:tcW w:w="0" w:type="auto"/>
            <w:vAlign w:val="center"/>
            <w:hideMark/>
          </w:tcPr>
          <w:p w14:paraId="4CED2566" w14:textId="77777777" w:rsidR="009C7423" w:rsidRPr="009C7423" w:rsidRDefault="009C7423" w:rsidP="009C7423">
            <w:pPr>
              <w:rPr>
                <w:rFonts w:ascii="Roboto Mono" w:hAnsi="Roboto Mono"/>
                <w:b/>
                <w:bCs/>
              </w:rPr>
            </w:pPr>
            <w:r w:rsidRPr="009C7423">
              <w:rPr>
                <w:rFonts w:ascii="Roboto Mono" w:hAnsi="Roboto Mono"/>
                <w:b/>
                <w:bCs/>
              </w:rPr>
              <w:t>Map</w:t>
            </w:r>
          </w:p>
        </w:tc>
      </w:tr>
      <w:tr w:rsidR="009C7423" w:rsidRPr="009C7423" w14:paraId="31EC4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A2CF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224A7A8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Represents objects or structures</w:t>
            </w:r>
          </w:p>
        </w:tc>
        <w:tc>
          <w:tcPr>
            <w:tcW w:w="0" w:type="auto"/>
            <w:vAlign w:val="center"/>
            <w:hideMark/>
          </w:tcPr>
          <w:p w14:paraId="1340A450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Represents geographic areas</w:t>
            </w:r>
          </w:p>
        </w:tc>
      </w:tr>
      <w:tr w:rsidR="009C7423" w:rsidRPr="009C7423" w14:paraId="07251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F9C1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Scale</w:t>
            </w:r>
          </w:p>
        </w:tc>
        <w:tc>
          <w:tcPr>
            <w:tcW w:w="0" w:type="auto"/>
            <w:vAlign w:val="center"/>
            <w:hideMark/>
          </w:tcPr>
          <w:p w14:paraId="7B3F3840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Usually engineering scales</w:t>
            </w:r>
          </w:p>
        </w:tc>
        <w:tc>
          <w:tcPr>
            <w:tcW w:w="0" w:type="auto"/>
            <w:vAlign w:val="center"/>
            <w:hideMark/>
          </w:tcPr>
          <w:p w14:paraId="435DF8F8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Usually cartographic scales</w:t>
            </w:r>
          </w:p>
        </w:tc>
      </w:tr>
      <w:tr w:rsidR="009C7423" w:rsidRPr="009C7423" w14:paraId="6400B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7ACF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Detail</w:t>
            </w:r>
          </w:p>
        </w:tc>
        <w:tc>
          <w:tcPr>
            <w:tcW w:w="0" w:type="auto"/>
            <w:vAlign w:val="center"/>
            <w:hideMark/>
          </w:tcPr>
          <w:p w14:paraId="561A2666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3FF0AB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Moderate</w:t>
            </w:r>
          </w:p>
        </w:tc>
      </w:tr>
      <w:tr w:rsidR="009C7423" w:rsidRPr="009C7423" w14:paraId="08E95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8402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5E79E777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Engineering, architecture</w:t>
            </w:r>
          </w:p>
        </w:tc>
        <w:tc>
          <w:tcPr>
            <w:tcW w:w="0" w:type="auto"/>
            <w:vAlign w:val="center"/>
            <w:hideMark/>
          </w:tcPr>
          <w:p w14:paraId="05B1968D" w14:textId="77777777" w:rsidR="009C7423" w:rsidRPr="009C7423" w:rsidRDefault="009C7423" w:rsidP="009C7423">
            <w:pPr>
              <w:rPr>
                <w:rFonts w:ascii="Roboto Mono" w:hAnsi="Roboto Mono"/>
              </w:rPr>
            </w:pPr>
            <w:r w:rsidRPr="009C7423">
              <w:rPr>
                <w:rFonts w:ascii="Roboto Mono" w:hAnsi="Roboto Mono"/>
              </w:rPr>
              <w:t>Geography, navigation</w:t>
            </w:r>
          </w:p>
        </w:tc>
      </w:tr>
    </w:tbl>
    <w:p w14:paraId="7B865E24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2C3FDB42">
          <v:rect id="_x0000_i1045" style="width:0;height:1.5pt" o:hralign="center" o:hrstd="t" o:hr="t" fillcolor="#a0a0a0" stroked="f"/>
        </w:pict>
      </w:r>
    </w:p>
    <w:p w14:paraId="6CD6946B" w14:textId="77777777" w:rsidR="009C7423" w:rsidRDefault="009C7423" w:rsidP="009C7423">
      <w:pPr>
        <w:pStyle w:val="Heading2"/>
      </w:pPr>
      <w:r w:rsidRPr="009C7423">
        <w:t>Best Practices</w:t>
      </w:r>
    </w:p>
    <w:p w14:paraId="054AB44D" w14:textId="1DF3A87E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F08CB1F" w14:textId="77777777" w:rsidR="009C7423" w:rsidRPr="009C7423" w:rsidRDefault="009C7423" w:rsidP="009C7423">
      <w:pPr>
        <w:numPr>
          <w:ilvl w:val="0"/>
          <w:numId w:val="13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Use consistent units throughout calculations. </w:t>
      </w:r>
    </w:p>
    <w:p w14:paraId="0F656704" w14:textId="77777777" w:rsidR="009C7423" w:rsidRPr="009C7423" w:rsidRDefault="009C7423" w:rsidP="009C7423">
      <w:pPr>
        <w:numPr>
          <w:ilvl w:val="0"/>
          <w:numId w:val="13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Clearly label the scale on every drawing. </w:t>
      </w:r>
    </w:p>
    <w:p w14:paraId="402DB695" w14:textId="77777777" w:rsidR="009C7423" w:rsidRPr="009C7423" w:rsidRDefault="009C7423" w:rsidP="009C7423">
      <w:pPr>
        <w:numPr>
          <w:ilvl w:val="0"/>
          <w:numId w:val="13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Use appropriate scales for the level of detail required. </w:t>
      </w:r>
    </w:p>
    <w:p w14:paraId="34C23976" w14:textId="77777777" w:rsidR="009C7423" w:rsidRPr="009C7423" w:rsidRDefault="009C7423" w:rsidP="009C7423">
      <w:pPr>
        <w:numPr>
          <w:ilvl w:val="0"/>
          <w:numId w:val="13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Verify dimensions after scaling. </w:t>
      </w:r>
    </w:p>
    <w:p w14:paraId="1A233AB6" w14:textId="77777777" w:rsidR="009C7423" w:rsidRPr="009C7423" w:rsidRDefault="009C7423" w:rsidP="009C7423">
      <w:pPr>
        <w:numPr>
          <w:ilvl w:val="0"/>
          <w:numId w:val="13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lastRenderedPageBreak/>
        <w:t xml:space="preserve">Avoid measuring from distorted or improperly printed drawings. </w:t>
      </w:r>
    </w:p>
    <w:p w14:paraId="54901F99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28CB2AF3">
          <v:rect id="_x0000_i1046" style="width:0;height:1.5pt" o:hralign="center" o:hrstd="t" o:hr="t" fillcolor="#a0a0a0" stroked="f"/>
        </w:pict>
      </w:r>
    </w:p>
    <w:p w14:paraId="3819155D" w14:textId="77777777" w:rsidR="009C7423" w:rsidRDefault="009C7423" w:rsidP="009C7423">
      <w:pPr>
        <w:pStyle w:val="Heading2"/>
      </w:pPr>
      <w:r w:rsidRPr="009C7423">
        <w:t>Key Points</w:t>
      </w:r>
    </w:p>
    <w:p w14:paraId="7F632AB9" w14:textId="1A6B029B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555007" w14:textId="77777777" w:rsidR="009C7423" w:rsidRPr="009C7423" w:rsidRDefault="009C7423" w:rsidP="009C7423">
      <w:pPr>
        <w:numPr>
          <w:ilvl w:val="0"/>
          <w:numId w:val="1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A </w:t>
      </w:r>
      <w:r w:rsidRPr="009C7423">
        <w:rPr>
          <w:rFonts w:ascii="Roboto Mono" w:hAnsi="Roboto Mono"/>
          <w:b/>
          <w:bCs/>
        </w:rPr>
        <w:t>Scale Drawing</w:t>
      </w:r>
      <w:r w:rsidRPr="009C7423">
        <w:rPr>
          <w:rFonts w:ascii="Roboto Mono" w:hAnsi="Roboto Mono"/>
        </w:rPr>
        <w:t xml:space="preserve"> represents an object proportionally. </w:t>
      </w:r>
    </w:p>
    <w:p w14:paraId="24EBDBB6" w14:textId="77777777" w:rsidR="009C7423" w:rsidRPr="009C7423" w:rsidRDefault="009C7423" w:rsidP="009C7423">
      <w:pPr>
        <w:numPr>
          <w:ilvl w:val="0"/>
          <w:numId w:val="1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All dimensions use the </w:t>
      </w:r>
      <w:r w:rsidRPr="009C7423">
        <w:rPr>
          <w:rFonts w:ascii="Roboto Mono" w:hAnsi="Roboto Mono"/>
          <w:b/>
          <w:bCs/>
        </w:rPr>
        <w:t>same scale ratio</w:t>
      </w:r>
      <w:r w:rsidRPr="009C7423">
        <w:rPr>
          <w:rFonts w:ascii="Roboto Mono" w:hAnsi="Roboto Mono"/>
        </w:rPr>
        <w:t xml:space="preserve">. </w:t>
      </w:r>
    </w:p>
    <w:p w14:paraId="07588D51" w14:textId="77777777" w:rsidR="009C7423" w:rsidRPr="009C7423" w:rsidRDefault="009C7423" w:rsidP="009C7423">
      <w:pPr>
        <w:numPr>
          <w:ilvl w:val="0"/>
          <w:numId w:val="1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Scale formats include: </w:t>
      </w:r>
    </w:p>
    <w:p w14:paraId="6B3218BE" w14:textId="77777777" w:rsidR="009C7423" w:rsidRPr="009C7423" w:rsidRDefault="009C7423" w:rsidP="009C7423">
      <w:pPr>
        <w:numPr>
          <w:ilvl w:val="1"/>
          <w:numId w:val="1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Ratio Scale </w:t>
      </w:r>
    </w:p>
    <w:p w14:paraId="7BEC1353" w14:textId="77777777" w:rsidR="009C7423" w:rsidRPr="009C7423" w:rsidRDefault="009C7423" w:rsidP="009C7423">
      <w:pPr>
        <w:numPr>
          <w:ilvl w:val="1"/>
          <w:numId w:val="1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Representative Fraction (RF) </w:t>
      </w:r>
    </w:p>
    <w:p w14:paraId="2AAE6358" w14:textId="77777777" w:rsidR="009C7423" w:rsidRPr="009C7423" w:rsidRDefault="009C7423" w:rsidP="009C7423">
      <w:pPr>
        <w:numPr>
          <w:ilvl w:val="1"/>
          <w:numId w:val="1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Graphic Scale </w:t>
      </w:r>
    </w:p>
    <w:p w14:paraId="7F25FB1C" w14:textId="77777777" w:rsidR="009C7423" w:rsidRPr="009C7423" w:rsidRDefault="009C7423" w:rsidP="009C7423">
      <w:pPr>
        <w:numPr>
          <w:ilvl w:val="1"/>
          <w:numId w:val="1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Verbal Scale </w:t>
      </w:r>
    </w:p>
    <w:p w14:paraId="6F1F60B3" w14:textId="77777777" w:rsidR="009C7423" w:rsidRPr="009C7423" w:rsidRDefault="009C7423" w:rsidP="009C7423">
      <w:pPr>
        <w:numPr>
          <w:ilvl w:val="0"/>
          <w:numId w:val="14"/>
        </w:num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Scale drawings are essential in engineering, architecture, mapping, and design. </w:t>
      </w:r>
    </w:p>
    <w:p w14:paraId="21CD92DD" w14:textId="77777777" w:rsidR="009C7423" w:rsidRPr="009C7423" w:rsidRDefault="00000000" w:rsidP="009C7423">
      <w:pPr>
        <w:rPr>
          <w:rFonts w:ascii="Roboto Mono" w:hAnsi="Roboto Mono"/>
        </w:rPr>
      </w:pPr>
      <w:r>
        <w:rPr>
          <w:rFonts w:ascii="Roboto Mono" w:hAnsi="Roboto Mono"/>
        </w:rPr>
        <w:pict w14:anchorId="153B7A0E">
          <v:rect id="_x0000_i1047" style="width:0;height:1.5pt" o:hralign="center" o:hrstd="t" o:hr="t" fillcolor="#a0a0a0" stroked="f"/>
        </w:pict>
      </w:r>
    </w:p>
    <w:p w14:paraId="6687E80C" w14:textId="77777777" w:rsidR="009C7423" w:rsidRDefault="009C7423" w:rsidP="009C7423">
      <w:pPr>
        <w:pStyle w:val="Heading2"/>
      </w:pPr>
      <w:r w:rsidRPr="009C7423">
        <w:t>Conclusion</w:t>
      </w:r>
    </w:p>
    <w:p w14:paraId="647DC567" w14:textId="480AFCF3" w:rsidR="009C7423" w:rsidRPr="009C7423" w:rsidRDefault="009C7423" w:rsidP="009C74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DE044E" w14:textId="77777777" w:rsidR="009C7423" w:rsidRPr="009C7423" w:rsidRDefault="009C7423" w:rsidP="009C7423">
      <w:pPr>
        <w:rPr>
          <w:rFonts w:ascii="Roboto Mono" w:hAnsi="Roboto Mono"/>
        </w:rPr>
      </w:pPr>
      <w:r w:rsidRPr="009C7423">
        <w:rPr>
          <w:rFonts w:ascii="Roboto Mono" w:hAnsi="Roboto Mono"/>
        </w:rPr>
        <w:t xml:space="preserve">A </w:t>
      </w:r>
      <w:r w:rsidRPr="009C7423">
        <w:rPr>
          <w:rFonts w:ascii="Roboto Mono" w:hAnsi="Roboto Mono"/>
          <w:b/>
          <w:bCs/>
        </w:rPr>
        <w:t>Scale Drawing</w:t>
      </w:r>
      <w:r w:rsidRPr="009C7423">
        <w:rPr>
          <w:rFonts w:ascii="Roboto Mono" w:hAnsi="Roboto Mono"/>
        </w:rPr>
        <w:t xml:space="preserve"> is a proportional representation of an object or area created using a fixed scale ratio. It allows large objects to be reduced or small objects to be enlarged while preserving their proportions and geometry. Scale drawings are fundamental tools in </w:t>
      </w:r>
      <w:r w:rsidRPr="009C7423">
        <w:rPr>
          <w:rFonts w:ascii="Roboto Mono" w:hAnsi="Roboto Mono"/>
          <w:b/>
          <w:bCs/>
        </w:rPr>
        <w:t>engineering, architecture, cartography, construction, manufacturing, and education</w:t>
      </w:r>
      <w:r w:rsidRPr="009C7423">
        <w:rPr>
          <w:rFonts w:ascii="Roboto Mono" w:hAnsi="Roboto Mono"/>
        </w:rPr>
        <w:t>, enabling accurate planning, visualization, communication, and measurement.</w:t>
      </w:r>
    </w:p>
    <w:p w14:paraId="2269B672" w14:textId="77777777" w:rsidR="009C7423" w:rsidRPr="009C7423" w:rsidRDefault="009C7423" w:rsidP="009C7423">
      <w:pPr>
        <w:rPr>
          <w:rFonts w:ascii="Roboto Mono" w:hAnsi="Roboto Mono"/>
        </w:rPr>
      </w:pPr>
    </w:p>
    <w:sectPr w:rsidR="009C7423" w:rsidRPr="009C7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3B069D"/>
    <w:multiLevelType w:val="multilevel"/>
    <w:tmpl w:val="E148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13D0C"/>
    <w:multiLevelType w:val="multilevel"/>
    <w:tmpl w:val="50C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05D0F"/>
    <w:multiLevelType w:val="multilevel"/>
    <w:tmpl w:val="9DEA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111F6"/>
    <w:multiLevelType w:val="multilevel"/>
    <w:tmpl w:val="672E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55257"/>
    <w:multiLevelType w:val="multilevel"/>
    <w:tmpl w:val="436C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925DF"/>
    <w:multiLevelType w:val="multilevel"/>
    <w:tmpl w:val="0642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73DD4"/>
    <w:multiLevelType w:val="multilevel"/>
    <w:tmpl w:val="3946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D4335"/>
    <w:multiLevelType w:val="multilevel"/>
    <w:tmpl w:val="308C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AC0CD6"/>
    <w:multiLevelType w:val="multilevel"/>
    <w:tmpl w:val="4A0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D542A"/>
    <w:multiLevelType w:val="multilevel"/>
    <w:tmpl w:val="461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C56E7"/>
    <w:multiLevelType w:val="multilevel"/>
    <w:tmpl w:val="6CD2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96881"/>
    <w:multiLevelType w:val="multilevel"/>
    <w:tmpl w:val="B946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F0C51"/>
    <w:multiLevelType w:val="multilevel"/>
    <w:tmpl w:val="6AA0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455E6"/>
    <w:multiLevelType w:val="multilevel"/>
    <w:tmpl w:val="4E54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E511E5"/>
    <w:multiLevelType w:val="multilevel"/>
    <w:tmpl w:val="7B46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086">
    <w:abstractNumId w:val="8"/>
  </w:num>
  <w:num w:numId="2" w16cid:durableId="1944144536">
    <w:abstractNumId w:val="13"/>
  </w:num>
  <w:num w:numId="3" w16cid:durableId="1268586232">
    <w:abstractNumId w:val="14"/>
  </w:num>
  <w:num w:numId="4" w16cid:durableId="1451320003">
    <w:abstractNumId w:val="10"/>
  </w:num>
  <w:num w:numId="5" w16cid:durableId="769423840">
    <w:abstractNumId w:val="6"/>
  </w:num>
  <w:num w:numId="6" w16cid:durableId="306937092">
    <w:abstractNumId w:val="12"/>
  </w:num>
  <w:num w:numId="7" w16cid:durableId="1889683658">
    <w:abstractNumId w:val="2"/>
  </w:num>
  <w:num w:numId="8" w16cid:durableId="1368065242">
    <w:abstractNumId w:val="5"/>
  </w:num>
  <w:num w:numId="9" w16cid:durableId="1554199292">
    <w:abstractNumId w:val="11"/>
  </w:num>
  <w:num w:numId="10" w16cid:durableId="245966598">
    <w:abstractNumId w:val="3"/>
  </w:num>
  <w:num w:numId="11" w16cid:durableId="1276252988">
    <w:abstractNumId w:val="9"/>
  </w:num>
  <w:num w:numId="12" w16cid:durableId="1557231009">
    <w:abstractNumId w:val="4"/>
  </w:num>
  <w:num w:numId="13" w16cid:durableId="1570529699">
    <w:abstractNumId w:val="7"/>
  </w:num>
  <w:num w:numId="14" w16cid:durableId="1424031944">
    <w:abstractNumId w:val="0"/>
  </w:num>
  <w:num w:numId="15" w16cid:durableId="1009868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70"/>
    <w:rsid w:val="002C22FE"/>
    <w:rsid w:val="002D1F4F"/>
    <w:rsid w:val="00417627"/>
    <w:rsid w:val="00466D42"/>
    <w:rsid w:val="004F65E1"/>
    <w:rsid w:val="0062060D"/>
    <w:rsid w:val="00630AEB"/>
    <w:rsid w:val="00711B4D"/>
    <w:rsid w:val="00862196"/>
    <w:rsid w:val="008952B3"/>
    <w:rsid w:val="009C7423"/>
    <w:rsid w:val="00A70480"/>
    <w:rsid w:val="00B005EB"/>
    <w:rsid w:val="00B64197"/>
    <w:rsid w:val="00D10514"/>
    <w:rsid w:val="00D64D76"/>
    <w:rsid w:val="00E43D60"/>
    <w:rsid w:val="00E45274"/>
    <w:rsid w:val="00E80AAC"/>
    <w:rsid w:val="00F0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C6DF"/>
  <w15:chartTrackingRefBased/>
  <w15:docId w15:val="{8EC38865-4C8C-4882-91AC-405661400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5E1"/>
  </w:style>
  <w:style w:type="paragraph" w:styleId="Heading1">
    <w:name w:val="heading 1"/>
    <w:basedOn w:val="Normal"/>
    <w:next w:val="Normal"/>
    <w:link w:val="Heading1Char"/>
    <w:uiPriority w:val="9"/>
    <w:qFormat/>
    <w:rsid w:val="00F06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F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1276</Words>
  <Characters>7278</Characters>
  <Application>Microsoft Office Word</Application>
  <DocSecurity>0</DocSecurity>
  <Lines>60</Lines>
  <Paragraphs>17</Paragraphs>
  <ScaleCrop>false</ScaleCrop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2026-07-31T18:53:00Z</dcterms:created>
  <dcterms:modified xsi:type="dcterms:W3CDTF">2026-09-10T12:24:00Z</dcterms:modified>
</cp:coreProperties>
</file>