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536B7" w14:textId="30E521CC" w:rsidR="00A70480" w:rsidRDefault="003E2A5F" w:rsidP="003E2A5F">
      <w:pPr>
        <w:pStyle w:val="Heading1"/>
      </w:pPr>
      <w:r w:rsidRPr="000C190D">
        <w:t>Secondary Standards</w:t>
      </w:r>
    </w:p>
    <w:p w14:paraId="064F5A54" w14:textId="2D48EF8E" w:rsidR="003E2A5F" w:rsidRDefault="003E2A5F" w:rsidP="003E2A5F">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44F2BD4" w14:textId="5C355D76" w:rsidR="003E2A5F" w:rsidRPr="003E2A5F" w:rsidRDefault="003E2A5F" w:rsidP="003E2A5F">
      <w:pPr>
        <w:rPr>
          <w:rFonts w:ascii="Roboto Mono" w:hAnsi="Roboto Mono"/>
        </w:rPr>
      </w:pPr>
      <w:r w:rsidRPr="003E2A5F">
        <w:rPr>
          <w:rFonts w:ascii="Roboto Mono" w:hAnsi="Roboto Mono"/>
          <w:b/>
          <w:bCs/>
        </w:rPr>
        <w:t>Secondary Standards</w:t>
      </w:r>
      <w:r w:rsidRPr="003E2A5F">
        <w:rPr>
          <w:rFonts w:ascii="Roboto Mono" w:hAnsi="Roboto Mono"/>
        </w:rPr>
        <w:t xml:space="preserve"> are measurement standards that are </w:t>
      </w:r>
      <w:r w:rsidRPr="003E2A5F">
        <w:rPr>
          <w:rFonts w:ascii="Roboto Mono" w:hAnsi="Roboto Mono"/>
          <w:b/>
          <w:bCs/>
        </w:rPr>
        <w:t>calibrated directly against primary standards</w:t>
      </w:r>
      <w:r w:rsidRPr="003E2A5F">
        <w:rPr>
          <w:rFonts w:ascii="Roboto Mono" w:hAnsi="Roboto Mono"/>
        </w:rPr>
        <w:t xml:space="preserve">. They possess a high level of accuracy but are slightly less accurate than primary standards. Secondary standards are used to calibrate </w:t>
      </w:r>
      <w:r w:rsidRPr="003E2A5F">
        <w:rPr>
          <w:rFonts w:ascii="Roboto Mono" w:hAnsi="Roboto Mono"/>
          <w:b/>
          <w:bCs/>
        </w:rPr>
        <w:t>reference standards</w:t>
      </w:r>
      <w:r w:rsidRPr="003E2A5F">
        <w:rPr>
          <w:rFonts w:ascii="Roboto Mono" w:hAnsi="Roboto Mono"/>
        </w:rPr>
        <w:t xml:space="preserve">, </w:t>
      </w:r>
      <w:r w:rsidRPr="003E2A5F">
        <w:rPr>
          <w:rFonts w:ascii="Roboto Mono" w:hAnsi="Roboto Mono"/>
          <w:b/>
          <w:bCs/>
        </w:rPr>
        <w:t>working standards</w:t>
      </w:r>
      <w:r w:rsidRPr="003E2A5F">
        <w:rPr>
          <w:rFonts w:ascii="Roboto Mono" w:hAnsi="Roboto Mono"/>
        </w:rPr>
        <w:t>, and high-precision measuring instruments.</w:t>
      </w:r>
    </w:p>
    <w:p w14:paraId="0C513744" w14:textId="77777777" w:rsidR="003E2A5F" w:rsidRPr="003E2A5F" w:rsidRDefault="003E2A5F" w:rsidP="003E2A5F">
      <w:pPr>
        <w:rPr>
          <w:rFonts w:ascii="Roboto Mono" w:hAnsi="Roboto Mono"/>
        </w:rPr>
      </w:pPr>
      <w:r w:rsidRPr="003E2A5F">
        <w:rPr>
          <w:rFonts w:ascii="Roboto Mono" w:hAnsi="Roboto Mono"/>
        </w:rPr>
        <w:t xml:space="preserve">They act as the essential link between </w:t>
      </w:r>
      <w:r w:rsidRPr="003E2A5F">
        <w:rPr>
          <w:rFonts w:ascii="Roboto Mono" w:hAnsi="Roboto Mono"/>
          <w:b/>
          <w:bCs/>
        </w:rPr>
        <w:t>primary standards</w:t>
      </w:r>
      <w:r w:rsidRPr="003E2A5F">
        <w:rPr>
          <w:rFonts w:ascii="Roboto Mono" w:hAnsi="Roboto Mono"/>
        </w:rPr>
        <w:t xml:space="preserve"> and the standards used for routine calibration and measurement.</w:t>
      </w:r>
    </w:p>
    <w:p w14:paraId="22C1D79D" w14:textId="77777777" w:rsidR="003E2A5F" w:rsidRPr="003E2A5F" w:rsidRDefault="003E2A5F" w:rsidP="003E2A5F">
      <w:pPr>
        <w:rPr>
          <w:rFonts w:ascii="Roboto Mono" w:hAnsi="Roboto Mono"/>
        </w:rPr>
      </w:pPr>
      <w:r w:rsidRPr="003E2A5F">
        <w:rPr>
          <w:rFonts w:ascii="Roboto Mono" w:hAnsi="Roboto Mono"/>
        </w:rPr>
        <w:pict w14:anchorId="61D84000">
          <v:rect id="_x0000_i1163" style="width:0;height:1.5pt" o:hralign="center" o:hrstd="t" o:hr="t" fillcolor="#a0a0a0" stroked="f"/>
        </w:pict>
      </w:r>
    </w:p>
    <w:p w14:paraId="01796673" w14:textId="77777777" w:rsidR="003E2A5F" w:rsidRDefault="003E2A5F" w:rsidP="003E2A5F">
      <w:pPr>
        <w:pStyle w:val="Heading2"/>
      </w:pPr>
      <w:r w:rsidRPr="003E2A5F">
        <w:t>Definition</w:t>
      </w:r>
    </w:p>
    <w:p w14:paraId="3C47E043" w14:textId="2C7331D3" w:rsidR="003E2A5F" w:rsidRPr="003E2A5F" w:rsidRDefault="003E2A5F" w:rsidP="003E2A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95BF709" w14:textId="77777777" w:rsidR="003E2A5F" w:rsidRPr="003E2A5F" w:rsidRDefault="003E2A5F" w:rsidP="003E2A5F">
      <w:pPr>
        <w:rPr>
          <w:rFonts w:ascii="Roboto Mono" w:hAnsi="Roboto Mono"/>
        </w:rPr>
      </w:pPr>
      <w:r w:rsidRPr="003E2A5F">
        <w:rPr>
          <w:rFonts w:ascii="Roboto Mono" w:hAnsi="Roboto Mono"/>
        </w:rPr>
        <w:t xml:space="preserve">A </w:t>
      </w:r>
      <w:r w:rsidRPr="003E2A5F">
        <w:rPr>
          <w:rFonts w:ascii="Roboto Mono" w:hAnsi="Roboto Mono"/>
          <w:b/>
          <w:bCs/>
        </w:rPr>
        <w:t>Secondary Standard</w:t>
      </w:r>
      <w:r w:rsidRPr="003E2A5F">
        <w:rPr>
          <w:rFonts w:ascii="Roboto Mono" w:hAnsi="Roboto Mono"/>
        </w:rPr>
        <w:t xml:space="preserve"> is a measurement standard whose value is </w:t>
      </w:r>
      <w:r w:rsidRPr="003E2A5F">
        <w:rPr>
          <w:rFonts w:ascii="Roboto Mono" w:hAnsi="Roboto Mono"/>
          <w:b/>
          <w:bCs/>
        </w:rPr>
        <w:t>determined by comparison with a primary standard</w:t>
      </w:r>
      <w:r w:rsidRPr="003E2A5F">
        <w:rPr>
          <w:rFonts w:ascii="Roboto Mono" w:hAnsi="Roboto Mono"/>
        </w:rPr>
        <w:t xml:space="preserve"> and which is used for calibrating lower-level standards.</w:t>
      </w:r>
    </w:p>
    <w:p w14:paraId="4820E305" w14:textId="77777777" w:rsidR="003E2A5F" w:rsidRPr="003E2A5F" w:rsidRDefault="003E2A5F" w:rsidP="003E2A5F">
      <w:pPr>
        <w:rPr>
          <w:rFonts w:ascii="Roboto Mono" w:hAnsi="Roboto Mono"/>
        </w:rPr>
      </w:pPr>
      <w:r w:rsidRPr="003E2A5F">
        <w:rPr>
          <w:rFonts w:ascii="Roboto Mono" w:hAnsi="Roboto Mono"/>
        </w:rPr>
        <w:t>Secondary standards provide a practical means of transferring the accuracy of primary standards to laboratories and industry.</w:t>
      </w:r>
    </w:p>
    <w:p w14:paraId="30B2187D" w14:textId="77777777" w:rsidR="003E2A5F" w:rsidRPr="003E2A5F" w:rsidRDefault="003E2A5F" w:rsidP="003E2A5F">
      <w:pPr>
        <w:rPr>
          <w:rFonts w:ascii="Roboto Mono" w:hAnsi="Roboto Mono"/>
        </w:rPr>
      </w:pPr>
      <w:r w:rsidRPr="003E2A5F">
        <w:rPr>
          <w:rFonts w:ascii="Roboto Mono" w:hAnsi="Roboto Mono"/>
        </w:rPr>
        <w:pict w14:anchorId="401C212F">
          <v:rect id="_x0000_i1164" style="width:0;height:1.5pt" o:hralign="center" o:hrstd="t" o:hr="t" fillcolor="#a0a0a0" stroked="f"/>
        </w:pict>
      </w:r>
    </w:p>
    <w:p w14:paraId="3B623127" w14:textId="77777777" w:rsidR="003E2A5F" w:rsidRDefault="003E2A5F" w:rsidP="003E2A5F">
      <w:pPr>
        <w:pStyle w:val="Heading2"/>
      </w:pPr>
      <w:r w:rsidRPr="003E2A5F">
        <w:t>Purpose</w:t>
      </w:r>
    </w:p>
    <w:p w14:paraId="6BC7F6CE" w14:textId="7154352B" w:rsidR="003E2A5F" w:rsidRPr="003E2A5F" w:rsidRDefault="003E2A5F" w:rsidP="003E2A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104726B" w14:textId="77777777" w:rsidR="003E2A5F" w:rsidRPr="003E2A5F" w:rsidRDefault="003E2A5F" w:rsidP="003E2A5F">
      <w:pPr>
        <w:rPr>
          <w:rFonts w:ascii="Roboto Mono" w:hAnsi="Roboto Mono"/>
        </w:rPr>
      </w:pPr>
      <w:r w:rsidRPr="003E2A5F">
        <w:rPr>
          <w:rFonts w:ascii="Roboto Mono" w:hAnsi="Roboto Mono"/>
        </w:rPr>
        <w:t>Secondary standards are used to:</w:t>
      </w:r>
    </w:p>
    <w:p w14:paraId="62A65720" w14:textId="77777777" w:rsidR="003E2A5F" w:rsidRPr="003E2A5F" w:rsidRDefault="003E2A5F" w:rsidP="003E2A5F">
      <w:pPr>
        <w:numPr>
          <w:ilvl w:val="0"/>
          <w:numId w:val="1"/>
        </w:numPr>
        <w:rPr>
          <w:rFonts w:ascii="Roboto Mono" w:hAnsi="Roboto Mono"/>
        </w:rPr>
      </w:pPr>
      <w:r w:rsidRPr="003E2A5F">
        <w:rPr>
          <w:rFonts w:ascii="Roboto Mono" w:hAnsi="Roboto Mono"/>
        </w:rPr>
        <w:t xml:space="preserve">Transfer measurement accuracy from primary standards. </w:t>
      </w:r>
    </w:p>
    <w:p w14:paraId="226941D1" w14:textId="77777777" w:rsidR="003E2A5F" w:rsidRPr="003E2A5F" w:rsidRDefault="003E2A5F" w:rsidP="003E2A5F">
      <w:pPr>
        <w:numPr>
          <w:ilvl w:val="0"/>
          <w:numId w:val="1"/>
        </w:numPr>
        <w:rPr>
          <w:rFonts w:ascii="Roboto Mono" w:hAnsi="Roboto Mono"/>
        </w:rPr>
      </w:pPr>
      <w:r w:rsidRPr="003E2A5F">
        <w:rPr>
          <w:rFonts w:ascii="Roboto Mono" w:hAnsi="Roboto Mono"/>
        </w:rPr>
        <w:t xml:space="preserve">Calibrate reference standards. </w:t>
      </w:r>
    </w:p>
    <w:p w14:paraId="3B0EA493" w14:textId="77777777" w:rsidR="003E2A5F" w:rsidRPr="003E2A5F" w:rsidRDefault="003E2A5F" w:rsidP="003E2A5F">
      <w:pPr>
        <w:numPr>
          <w:ilvl w:val="0"/>
          <w:numId w:val="1"/>
        </w:numPr>
        <w:rPr>
          <w:rFonts w:ascii="Roboto Mono" w:hAnsi="Roboto Mono"/>
        </w:rPr>
      </w:pPr>
      <w:r w:rsidRPr="003E2A5F">
        <w:rPr>
          <w:rFonts w:ascii="Roboto Mono" w:hAnsi="Roboto Mono"/>
        </w:rPr>
        <w:t xml:space="preserve">Calibrate working standards. </w:t>
      </w:r>
    </w:p>
    <w:p w14:paraId="3BCC7757" w14:textId="77777777" w:rsidR="003E2A5F" w:rsidRPr="003E2A5F" w:rsidRDefault="003E2A5F" w:rsidP="003E2A5F">
      <w:pPr>
        <w:numPr>
          <w:ilvl w:val="0"/>
          <w:numId w:val="1"/>
        </w:numPr>
        <w:rPr>
          <w:rFonts w:ascii="Roboto Mono" w:hAnsi="Roboto Mono"/>
        </w:rPr>
      </w:pPr>
      <w:r w:rsidRPr="003E2A5F">
        <w:rPr>
          <w:rFonts w:ascii="Roboto Mono" w:hAnsi="Roboto Mono"/>
        </w:rPr>
        <w:t xml:space="preserve">Support calibration laboratories. </w:t>
      </w:r>
    </w:p>
    <w:p w14:paraId="2E0B1993" w14:textId="77777777" w:rsidR="003E2A5F" w:rsidRPr="003E2A5F" w:rsidRDefault="003E2A5F" w:rsidP="003E2A5F">
      <w:pPr>
        <w:numPr>
          <w:ilvl w:val="0"/>
          <w:numId w:val="1"/>
        </w:numPr>
        <w:rPr>
          <w:rFonts w:ascii="Roboto Mono" w:hAnsi="Roboto Mono"/>
        </w:rPr>
      </w:pPr>
      <w:r w:rsidRPr="003E2A5F">
        <w:rPr>
          <w:rFonts w:ascii="Roboto Mono" w:hAnsi="Roboto Mono"/>
        </w:rPr>
        <w:lastRenderedPageBreak/>
        <w:t xml:space="preserve">Maintain measurement traceability. </w:t>
      </w:r>
    </w:p>
    <w:p w14:paraId="7AE0F57D" w14:textId="77777777" w:rsidR="003E2A5F" w:rsidRPr="003E2A5F" w:rsidRDefault="003E2A5F" w:rsidP="003E2A5F">
      <w:pPr>
        <w:numPr>
          <w:ilvl w:val="0"/>
          <w:numId w:val="1"/>
        </w:numPr>
        <w:rPr>
          <w:rFonts w:ascii="Roboto Mono" w:hAnsi="Roboto Mono"/>
        </w:rPr>
      </w:pPr>
      <w:r w:rsidRPr="003E2A5F">
        <w:rPr>
          <w:rFonts w:ascii="Roboto Mono" w:hAnsi="Roboto Mono"/>
        </w:rPr>
        <w:t xml:space="preserve">Reduce wear on primary standards. </w:t>
      </w:r>
    </w:p>
    <w:p w14:paraId="2336BB7E" w14:textId="77777777" w:rsidR="003E2A5F" w:rsidRPr="003E2A5F" w:rsidRDefault="003E2A5F" w:rsidP="003E2A5F">
      <w:pPr>
        <w:rPr>
          <w:rFonts w:ascii="Roboto Mono" w:hAnsi="Roboto Mono"/>
        </w:rPr>
      </w:pPr>
      <w:r w:rsidRPr="003E2A5F">
        <w:rPr>
          <w:rFonts w:ascii="Roboto Mono" w:hAnsi="Roboto Mono"/>
        </w:rPr>
        <w:pict w14:anchorId="1231D21B">
          <v:rect id="_x0000_i1165" style="width:0;height:1.5pt" o:hralign="center" o:hrstd="t" o:hr="t" fillcolor="#a0a0a0" stroked="f"/>
        </w:pict>
      </w:r>
    </w:p>
    <w:p w14:paraId="05C386A7" w14:textId="77777777" w:rsidR="003E2A5F" w:rsidRDefault="003E2A5F" w:rsidP="003E2A5F">
      <w:pPr>
        <w:pStyle w:val="Heading2"/>
      </w:pPr>
      <w:r w:rsidRPr="003E2A5F">
        <w:t>Characteristics</w:t>
      </w:r>
    </w:p>
    <w:p w14:paraId="606CF552" w14:textId="4F0C3B7B" w:rsidR="003E2A5F" w:rsidRPr="003E2A5F" w:rsidRDefault="003E2A5F" w:rsidP="003E2A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91158C9" w14:textId="77777777" w:rsidR="003E2A5F" w:rsidRPr="003E2A5F" w:rsidRDefault="003E2A5F" w:rsidP="003E2A5F">
      <w:pPr>
        <w:rPr>
          <w:rFonts w:ascii="Roboto Mono" w:hAnsi="Roboto Mono"/>
        </w:rPr>
      </w:pPr>
      <w:r w:rsidRPr="003E2A5F">
        <w:rPr>
          <w:rFonts w:ascii="Roboto Mono" w:hAnsi="Roboto Mono"/>
        </w:rPr>
        <w:t>Secondary standards are:</w:t>
      </w:r>
    </w:p>
    <w:p w14:paraId="6987DF9F" w14:textId="77777777" w:rsidR="003E2A5F" w:rsidRPr="003E2A5F" w:rsidRDefault="003E2A5F" w:rsidP="003E2A5F">
      <w:pPr>
        <w:numPr>
          <w:ilvl w:val="0"/>
          <w:numId w:val="2"/>
        </w:numPr>
        <w:rPr>
          <w:rFonts w:ascii="Roboto Mono" w:hAnsi="Roboto Mono"/>
        </w:rPr>
      </w:pPr>
      <w:r w:rsidRPr="003E2A5F">
        <w:rPr>
          <w:rFonts w:ascii="Roboto Mono" w:hAnsi="Roboto Mono"/>
        </w:rPr>
        <w:t xml:space="preserve">Highly accurate. </w:t>
      </w:r>
    </w:p>
    <w:p w14:paraId="1C9AD757" w14:textId="77777777" w:rsidR="003E2A5F" w:rsidRPr="003E2A5F" w:rsidRDefault="003E2A5F" w:rsidP="003E2A5F">
      <w:pPr>
        <w:numPr>
          <w:ilvl w:val="0"/>
          <w:numId w:val="2"/>
        </w:numPr>
        <w:rPr>
          <w:rFonts w:ascii="Roboto Mono" w:hAnsi="Roboto Mono"/>
        </w:rPr>
      </w:pPr>
      <w:r w:rsidRPr="003E2A5F">
        <w:rPr>
          <w:rFonts w:ascii="Roboto Mono" w:hAnsi="Roboto Mono"/>
        </w:rPr>
        <w:t xml:space="preserve">Calibrated directly against primary standards. </w:t>
      </w:r>
    </w:p>
    <w:p w14:paraId="7B43F2C1" w14:textId="77777777" w:rsidR="003E2A5F" w:rsidRPr="003E2A5F" w:rsidRDefault="003E2A5F" w:rsidP="003E2A5F">
      <w:pPr>
        <w:numPr>
          <w:ilvl w:val="0"/>
          <w:numId w:val="2"/>
        </w:numPr>
        <w:rPr>
          <w:rFonts w:ascii="Roboto Mono" w:hAnsi="Roboto Mono"/>
        </w:rPr>
      </w:pPr>
      <w:r w:rsidRPr="003E2A5F">
        <w:rPr>
          <w:rFonts w:ascii="Roboto Mono" w:hAnsi="Roboto Mono"/>
        </w:rPr>
        <w:t xml:space="preserve">Traceable to the International System of Units (SI). </w:t>
      </w:r>
    </w:p>
    <w:p w14:paraId="78C4C142" w14:textId="77777777" w:rsidR="003E2A5F" w:rsidRPr="003E2A5F" w:rsidRDefault="003E2A5F" w:rsidP="003E2A5F">
      <w:pPr>
        <w:numPr>
          <w:ilvl w:val="0"/>
          <w:numId w:val="2"/>
        </w:numPr>
        <w:rPr>
          <w:rFonts w:ascii="Roboto Mono" w:hAnsi="Roboto Mono"/>
        </w:rPr>
      </w:pPr>
      <w:r w:rsidRPr="003E2A5F">
        <w:rPr>
          <w:rFonts w:ascii="Roboto Mono" w:hAnsi="Roboto Mono"/>
        </w:rPr>
        <w:t xml:space="preserve">More frequently used than primary standards. </w:t>
      </w:r>
    </w:p>
    <w:p w14:paraId="2F36F797" w14:textId="77777777" w:rsidR="003E2A5F" w:rsidRPr="003E2A5F" w:rsidRDefault="003E2A5F" w:rsidP="003E2A5F">
      <w:pPr>
        <w:numPr>
          <w:ilvl w:val="0"/>
          <w:numId w:val="2"/>
        </w:numPr>
        <w:rPr>
          <w:rFonts w:ascii="Roboto Mono" w:hAnsi="Roboto Mono"/>
        </w:rPr>
      </w:pPr>
      <w:r w:rsidRPr="003E2A5F">
        <w:rPr>
          <w:rFonts w:ascii="Roboto Mono" w:hAnsi="Roboto Mono"/>
        </w:rPr>
        <w:t xml:space="preserve">Easier to access and maintain. </w:t>
      </w:r>
    </w:p>
    <w:p w14:paraId="6AC52402" w14:textId="77777777" w:rsidR="003E2A5F" w:rsidRPr="003E2A5F" w:rsidRDefault="003E2A5F" w:rsidP="003E2A5F">
      <w:pPr>
        <w:numPr>
          <w:ilvl w:val="0"/>
          <w:numId w:val="2"/>
        </w:numPr>
        <w:rPr>
          <w:rFonts w:ascii="Roboto Mono" w:hAnsi="Roboto Mono"/>
        </w:rPr>
      </w:pPr>
      <w:r w:rsidRPr="003E2A5F">
        <w:rPr>
          <w:rFonts w:ascii="Roboto Mono" w:hAnsi="Roboto Mono"/>
        </w:rPr>
        <w:t xml:space="preserve">Periodically recalibrated. </w:t>
      </w:r>
    </w:p>
    <w:p w14:paraId="28035DDC" w14:textId="77777777" w:rsidR="003E2A5F" w:rsidRPr="003E2A5F" w:rsidRDefault="003E2A5F" w:rsidP="003E2A5F">
      <w:pPr>
        <w:rPr>
          <w:rFonts w:ascii="Roboto Mono" w:hAnsi="Roboto Mono"/>
        </w:rPr>
      </w:pPr>
      <w:r w:rsidRPr="003E2A5F">
        <w:rPr>
          <w:rFonts w:ascii="Roboto Mono" w:hAnsi="Roboto Mono"/>
        </w:rPr>
        <w:pict w14:anchorId="1C561AF8">
          <v:rect id="_x0000_i1166" style="width:0;height:1.5pt" o:hralign="center" o:hrstd="t" o:hr="t" fillcolor="#a0a0a0" stroked="f"/>
        </w:pict>
      </w:r>
    </w:p>
    <w:p w14:paraId="24348196" w14:textId="77777777" w:rsidR="003E2A5F" w:rsidRDefault="003E2A5F" w:rsidP="003E2A5F">
      <w:pPr>
        <w:pStyle w:val="Heading2"/>
      </w:pPr>
      <w:r w:rsidRPr="003E2A5F">
        <w:t>Position in the Measurement Hierarchy</w:t>
      </w:r>
    </w:p>
    <w:p w14:paraId="269EC101" w14:textId="335F0F7E" w:rsidR="003E2A5F" w:rsidRPr="003E2A5F" w:rsidRDefault="003E2A5F" w:rsidP="003E2A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D5C27F8" w14:textId="77777777" w:rsidR="003E2A5F" w:rsidRDefault="003E2A5F" w:rsidP="003E2A5F">
      <w:pPr>
        <w:rPr>
          <w:rFonts w:ascii="Roboto Mono" w:hAnsi="Roboto Mono"/>
        </w:rPr>
      </w:pPr>
      <w:r w:rsidRPr="003E2A5F">
        <w:rPr>
          <w:rFonts w:ascii="Roboto Mono" w:hAnsi="Roboto Mono"/>
        </w:rPr>
        <w:t>Secondary standards occupy the third level of the measurement hierarchy.</w:t>
      </w:r>
    </w:p>
    <w:p w14:paraId="61A3C3C6" w14:textId="72BC9F00" w:rsidR="00126FE1" w:rsidRPr="003E2A5F" w:rsidRDefault="00126FE1" w:rsidP="003E2A5F">
      <w:pPr>
        <w:rPr>
          <w:rFonts w:ascii="Roboto Mono" w:hAnsi="Roboto Mono"/>
        </w:rPr>
      </w:pPr>
      <w:r>
        <w:rPr>
          <w:noProof/>
        </w:rPr>
        <w:drawing>
          <wp:inline distT="0" distB="0" distL="0" distR="0" wp14:anchorId="6A768C57" wp14:editId="225BBA8D">
            <wp:extent cx="5943600" cy="2215515"/>
            <wp:effectExtent l="0" t="0" r="0" b="0"/>
            <wp:docPr id="87427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15515"/>
                    </a:xfrm>
                    <a:prstGeom prst="rect">
                      <a:avLst/>
                    </a:prstGeom>
                    <a:noFill/>
                    <a:ln>
                      <a:noFill/>
                    </a:ln>
                  </pic:spPr>
                </pic:pic>
              </a:graphicData>
            </a:graphic>
          </wp:inline>
        </w:drawing>
      </w:r>
    </w:p>
    <w:p w14:paraId="23760BB8" w14:textId="77777777" w:rsidR="003E2A5F" w:rsidRPr="003E2A5F" w:rsidRDefault="003E2A5F" w:rsidP="003E2A5F">
      <w:pPr>
        <w:rPr>
          <w:rFonts w:ascii="Roboto Mono" w:hAnsi="Roboto Mono"/>
        </w:rPr>
      </w:pPr>
      <w:r w:rsidRPr="003E2A5F">
        <w:rPr>
          <w:rFonts w:ascii="Roboto Mono" w:hAnsi="Roboto Mono"/>
        </w:rPr>
        <w:lastRenderedPageBreak/>
        <w:t>International Standard</w:t>
      </w:r>
    </w:p>
    <w:p w14:paraId="02AC5549" w14:textId="77777777" w:rsidR="003E2A5F" w:rsidRPr="003E2A5F" w:rsidRDefault="003E2A5F" w:rsidP="003E2A5F">
      <w:pPr>
        <w:rPr>
          <w:rFonts w:ascii="Roboto Mono" w:hAnsi="Roboto Mono"/>
        </w:rPr>
      </w:pPr>
      <w:r w:rsidRPr="003E2A5F">
        <w:rPr>
          <w:rFonts w:ascii="Roboto Mono" w:hAnsi="Roboto Mono"/>
        </w:rPr>
        <w:t xml:space="preserve">          </w:t>
      </w:r>
      <w:r w:rsidRPr="003E2A5F">
        <w:rPr>
          <w:rFonts w:ascii="MS Gothic" w:eastAsia="MS Gothic" w:hAnsi="MS Gothic" w:cs="MS Gothic" w:hint="eastAsia"/>
        </w:rPr>
        <w:t>│</w:t>
      </w:r>
    </w:p>
    <w:p w14:paraId="285070EB" w14:textId="77777777" w:rsidR="003E2A5F" w:rsidRPr="003E2A5F" w:rsidRDefault="003E2A5F" w:rsidP="003E2A5F">
      <w:pPr>
        <w:rPr>
          <w:rFonts w:ascii="Roboto Mono" w:hAnsi="Roboto Mono"/>
        </w:rPr>
      </w:pPr>
      <w:r w:rsidRPr="003E2A5F">
        <w:rPr>
          <w:rFonts w:ascii="Roboto Mono" w:hAnsi="Roboto Mono"/>
        </w:rPr>
        <w:t xml:space="preserve">          </w:t>
      </w:r>
      <w:r w:rsidRPr="003E2A5F">
        <w:rPr>
          <w:rFonts w:ascii="Arial" w:hAnsi="Arial" w:cs="Arial"/>
        </w:rPr>
        <w:t>▼</w:t>
      </w:r>
    </w:p>
    <w:p w14:paraId="31089EF9" w14:textId="77777777" w:rsidR="003E2A5F" w:rsidRPr="003E2A5F" w:rsidRDefault="003E2A5F" w:rsidP="003E2A5F">
      <w:pPr>
        <w:rPr>
          <w:rFonts w:ascii="Roboto Mono" w:hAnsi="Roboto Mono"/>
        </w:rPr>
      </w:pPr>
      <w:r w:rsidRPr="003E2A5F">
        <w:rPr>
          <w:rFonts w:ascii="Roboto Mono" w:hAnsi="Roboto Mono"/>
        </w:rPr>
        <w:t>Primary Standard</w:t>
      </w:r>
    </w:p>
    <w:p w14:paraId="32C77865" w14:textId="77777777" w:rsidR="003E2A5F" w:rsidRPr="003E2A5F" w:rsidRDefault="003E2A5F" w:rsidP="003E2A5F">
      <w:pPr>
        <w:rPr>
          <w:rFonts w:ascii="Roboto Mono" w:hAnsi="Roboto Mono"/>
        </w:rPr>
      </w:pPr>
      <w:r w:rsidRPr="003E2A5F">
        <w:rPr>
          <w:rFonts w:ascii="Roboto Mono" w:hAnsi="Roboto Mono"/>
        </w:rPr>
        <w:t xml:space="preserve">          </w:t>
      </w:r>
      <w:r w:rsidRPr="003E2A5F">
        <w:rPr>
          <w:rFonts w:ascii="MS Gothic" w:eastAsia="MS Gothic" w:hAnsi="MS Gothic" w:cs="MS Gothic" w:hint="eastAsia"/>
        </w:rPr>
        <w:t>│</w:t>
      </w:r>
    </w:p>
    <w:p w14:paraId="29628E8A" w14:textId="77777777" w:rsidR="003E2A5F" w:rsidRPr="003E2A5F" w:rsidRDefault="003E2A5F" w:rsidP="003E2A5F">
      <w:pPr>
        <w:rPr>
          <w:rFonts w:ascii="Roboto Mono" w:hAnsi="Roboto Mono"/>
        </w:rPr>
      </w:pPr>
      <w:r w:rsidRPr="003E2A5F">
        <w:rPr>
          <w:rFonts w:ascii="Roboto Mono" w:hAnsi="Roboto Mono"/>
        </w:rPr>
        <w:t xml:space="preserve">          </w:t>
      </w:r>
      <w:r w:rsidRPr="003E2A5F">
        <w:rPr>
          <w:rFonts w:ascii="Arial" w:hAnsi="Arial" w:cs="Arial"/>
        </w:rPr>
        <w:t>▼</w:t>
      </w:r>
    </w:p>
    <w:p w14:paraId="4503016D" w14:textId="77777777" w:rsidR="003E2A5F" w:rsidRPr="003E2A5F" w:rsidRDefault="003E2A5F" w:rsidP="003E2A5F">
      <w:pPr>
        <w:rPr>
          <w:rFonts w:ascii="Roboto Mono" w:hAnsi="Roboto Mono"/>
        </w:rPr>
      </w:pPr>
      <w:r w:rsidRPr="003E2A5F">
        <w:rPr>
          <w:rFonts w:ascii="Roboto Mono" w:hAnsi="Roboto Mono"/>
        </w:rPr>
        <w:t>Secondary Standard</w:t>
      </w:r>
    </w:p>
    <w:p w14:paraId="1F5A7C68" w14:textId="77777777" w:rsidR="003E2A5F" w:rsidRPr="003E2A5F" w:rsidRDefault="003E2A5F" w:rsidP="003E2A5F">
      <w:pPr>
        <w:rPr>
          <w:rFonts w:ascii="Roboto Mono" w:hAnsi="Roboto Mono"/>
        </w:rPr>
      </w:pPr>
      <w:r w:rsidRPr="003E2A5F">
        <w:rPr>
          <w:rFonts w:ascii="Roboto Mono" w:hAnsi="Roboto Mono"/>
        </w:rPr>
        <w:t xml:space="preserve">          </w:t>
      </w:r>
      <w:r w:rsidRPr="003E2A5F">
        <w:rPr>
          <w:rFonts w:ascii="MS Gothic" w:eastAsia="MS Gothic" w:hAnsi="MS Gothic" w:cs="MS Gothic" w:hint="eastAsia"/>
        </w:rPr>
        <w:t>│</w:t>
      </w:r>
    </w:p>
    <w:p w14:paraId="6D635208" w14:textId="77777777" w:rsidR="003E2A5F" w:rsidRPr="003E2A5F" w:rsidRDefault="003E2A5F" w:rsidP="003E2A5F">
      <w:pPr>
        <w:rPr>
          <w:rFonts w:ascii="Roboto Mono" w:hAnsi="Roboto Mono"/>
        </w:rPr>
      </w:pPr>
      <w:r w:rsidRPr="003E2A5F">
        <w:rPr>
          <w:rFonts w:ascii="Roboto Mono" w:hAnsi="Roboto Mono"/>
        </w:rPr>
        <w:t xml:space="preserve">          </w:t>
      </w:r>
      <w:r w:rsidRPr="003E2A5F">
        <w:rPr>
          <w:rFonts w:ascii="Arial" w:hAnsi="Arial" w:cs="Arial"/>
        </w:rPr>
        <w:t>▼</w:t>
      </w:r>
    </w:p>
    <w:p w14:paraId="164EFC36" w14:textId="77777777" w:rsidR="003E2A5F" w:rsidRPr="003E2A5F" w:rsidRDefault="003E2A5F" w:rsidP="003E2A5F">
      <w:pPr>
        <w:rPr>
          <w:rFonts w:ascii="Roboto Mono" w:hAnsi="Roboto Mono"/>
        </w:rPr>
      </w:pPr>
      <w:r w:rsidRPr="003E2A5F">
        <w:rPr>
          <w:rFonts w:ascii="Roboto Mono" w:hAnsi="Roboto Mono"/>
        </w:rPr>
        <w:t>Reference Standard</w:t>
      </w:r>
    </w:p>
    <w:p w14:paraId="6F2E6E78" w14:textId="77777777" w:rsidR="003E2A5F" w:rsidRPr="003E2A5F" w:rsidRDefault="003E2A5F" w:rsidP="003E2A5F">
      <w:pPr>
        <w:rPr>
          <w:rFonts w:ascii="Roboto Mono" w:hAnsi="Roboto Mono"/>
        </w:rPr>
      </w:pPr>
      <w:r w:rsidRPr="003E2A5F">
        <w:rPr>
          <w:rFonts w:ascii="Roboto Mono" w:hAnsi="Roboto Mono"/>
        </w:rPr>
        <w:t xml:space="preserve">          </w:t>
      </w:r>
      <w:r w:rsidRPr="003E2A5F">
        <w:rPr>
          <w:rFonts w:ascii="MS Gothic" w:eastAsia="MS Gothic" w:hAnsi="MS Gothic" w:cs="MS Gothic" w:hint="eastAsia"/>
        </w:rPr>
        <w:t>│</w:t>
      </w:r>
    </w:p>
    <w:p w14:paraId="6350DD0A" w14:textId="77777777" w:rsidR="003E2A5F" w:rsidRPr="003E2A5F" w:rsidRDefault="003E2A5F" w:rsidP="003E2A5F">
      <w:pPr>
        <w:rPr>
          <w:rFonts w:ascii="Roboto Mono" w:hAnsi="Roboto Mono"/>
        </w:rPr>
      </w:pPr>
      <w:r w:rsidRPr="003E2A5F">
        <w:rPr>
          <w:rFonts w:ascii="Roboto Mono" w:hAnsi="Roboto Mono"/>
        </w:rPr>
        <w:t xml:space="preserve">          </w:t>
      </w:r>
      <w:r w:rsidRPr="003E2A5F">
        <w:rPr>
          <w:rFonts w:ascii="Arial" w:hAnsi="Arial" w:cs="Arial"/>
        </w:rPr>
        <w:t>▼</w:t>
      </w:r>
    </w:p>
    <w:p w14:paraId="303CB4C1" w14:textId="77777777" w:rsidR="003E2A5F" w:rsidRPr="003E2A5F" w:rsidRDefault="003E2A5F" w:rsidP="003E2A5F">
      <w:pPr>
        <w:rPr>
          <w:rFonts w:ascii="Roboto Mono" w:hAnsi="Roboto Mono"/>
        </w:rPr>
      </w:pPr>
      <w:r w:rsidRPr="003E2A5F">
        <w:rPr>
          <w:rFonts w:ascii="Roboto Mono" w:hAnsi="Roboto Mono"/>
        </w:rPr>
        <w:t>Working Standard</w:t>
      </w:r>
    </w:p>
    <w:p w14:paraId="23EF2E13" w14:textId="77777777" w:rsidR="003E2A5F" w:rsidRPr="003E2A5F" w:rsidRDefault="003E2A5F" w:rsidP="003E2A5F">
      <w:pPr>
        <w:rPr>
          <w:rFonts w:ascii="Roboto Mono" w:hAnsi="Roboto Mono"/>
        </w:rPr>
      </w:pPr>
      <w:r w:rsidRPr="003E2A5F">
        <w:rPr>
          <w:rFonts w:ascii="Roboto Mono" w:hAnsi="Roboto Mono"/>
        </w:rPr>
        <w:pict w14:anchorId="2E5568AC">
          <v:rect id="_x0000_i1167" style="width:0;height:1.5pt" o:hralign="center" o:hrstd="t" o:hr="t" fillcolor="#a0a0a0" stroked="f"/>
        </w:pict>
      </w:r>
    </w:p>
    <w:p w14:paraId="29C76034" w14:textId="77777777" w:rsidR="003E2A5F" w:rsidRDefault="003E2A5F" w:rsidP="003E2A5F">
      <w:pPr>
        <w:pStyle w:val="Heading2"/>
      </w:pPr>
      <w:r w:rsidRPr="003E2A5F">
        <w:t>How Secondary Standards Are Established</w:t>
      </w:r>
    </w:p>
    <w:p w14:paraId="1E0ABA21" w14:textId="1C9334B2" w:rsidR="003E2A5F" w:rsidRPr="003E2A5F" w:rsidRDefault="003E2A5F" w:rsidP="003E2A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0C26170" w14:textId="77777777" w:rsidR="003E2A5F" w:rsidRDefault="003E2A5F" w:rsidP="003E2A5F">
      <w:pPr>
        <w:rPr>
          <w:rFonts w:ascii="Roboto Mono" w:hAnsi="Roboto Mono"/>
        </w:rPr>
      </w:pPr>
      <w:r w:rsidRPr="003E2A5F">
        <w:rPr>
          <w:rFonts w:ascii="Roboto Mono" w:hAnsi="Roboto Mono"/>
        </w:rPr>
        <w:t>The accuracy of a secondary standard is obtained by calibration against a primary standard.</w:t>
      </w:r>
    </w:p>
    <w:p w14:paraId="1F1B36C2" w14:textId="2D0EC9C7" w:rsidR="00955268" w:rsidRPr="003E2A5F" w:rsidRDefault="00955268" w:rsidP="003E2A5F">
      <w:pPr>
        <w:rPr>
          <w:rFonts w:ascii="Roboto Mono" w:hAnsi="Roboto Mono"/>
        </w:rPr>
      </w:pPr>
      <w:r>
        <w:rPr>
          <w:noProof/>
        </w:rPr>
        <w:drawing>
          <wp:inline distT="0" distB="0" distL="0" distR="0" wp14:anchorId="7DD053CA" wp14:editId="41510548">
            <wp:extent cx="5943600" cy="1605915"/>
            <wp:effectExtent l="0" t="0" r="0" b="0"/>
            <wp:docPr id="1178349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605915"/>
                    </a:xfrm>
                    <a:prstGeom prst="rect">
                      <a:avLst/>
                    </a:prstGeom>
                    <a:noFill/>
                    <a:ln>
                      <a:noFill/>
                    </a:ln>
                  </pic:spPr>
                </pic:pic>
              </a:graphicData>
            </a:graphic>
          </wp:inline>
        </w:drawing>
      </w:r>
    </w:p>
    <w:p w14:paraId="1C20E885" w14:textId="77777777" w:rsidR="003E2A5F" w:rsidRPr="003E2A5F" w:rsidRDefault="003E2A5F" w:rsidP="003E2A5F">
      <w:pPr>
        <w:rPr>
          <w:rFonts w:ascii="Roboto Mono" w:hAnsi="Roboto Mono"/>
        </w:rPr>
      </w:pPr>
      <w:r w:rsidRPr="003E2A5F">
        <w:rPr>
          <w:rFonts w:ascii="Roboto Mono" w:hAnsi="Roboto Mono"/>
        </w:rPr>
        <w:t>International Standard</w:t>
      </w:r>
    </w:p>
    <w:p w14:paraId="35850032" w14:textId="77777777" w:rsidR="003E2A5F" w:rsidRPr="003E2A5F" w:rsidRDefault="003E2A5F" w:rsidP="003E2A5F">
      <w:pPr>
        <w:rPr>
          <w:rFonts w:ascii="Roboto Mono" w:hAnsi="Roboto Mono"/>
        </w:rPr>
      </w:pPr>
      <w:r w:rsidRPr="003E2A5F">
        <w:rPr>
          <w:rFonts w:ascii="Roboto Mono" w:hAnsi="Roboto Mono"/>
        </w:rPr>
        <w:t xml:space="preserve">          </w:t>
      </w:r>
      <w:r w:rsidRPr="003E2A5F">
        <w:rPr>
          <w:rFonts w:ascii="MS Gothic" w:eastAsia="MS Gothic" w:hAnsi="MS Gothic" w:cs="MS Gothic" w:hint="eastAsia"/>
        </w:rPr>
        <w:t>│</w:t>
      </w:r>
    </w:p>
    <w:p w14:paraId="4A655BC0" w14:textId="77777777" w:rsidR="003E2A5F" w:rsidRPr="003E2A5F" w:rsidRDefault="003E2A5F" w:rsidP="003E2A5F">
      <w:pPr>
        <w:rPr>
          <w:rFonts w:ascii="Roboto Mono" w:hAnsi="Roboto Mono"/>
        </w:rPr>
      </w:pPr>
      <w:r w:rsidRPr="003E2A5F">
        <w:rPr>
          <w:rFonts w:ascii="Roboto Mono" w:hAnsi="Roboto Mono"/>
        </w:rPr>
        <w:lastRenderedPageBreak/>
        <w:t xml:space="preserve">          </w:t>
      </w:r>
      <w:r w:rsidRPr="003E2A5F">
        <w:rPr>
          <w:rFonts w:ascii="Arial" w:hAnsi="Arial" w:cs="Arial"/>
        </w:rPr>
        <w:t>▼</w:t>
      </w:r>
    </w:p>
    <w:p w14:paraId="2D7DA992" w14:textId="77777777" w:rsidR="003E2A5F" w:rsidRPr="003E2A5F" w:rsidRDefault="003E2A5F" w:rsidP="003E2A5F">
      <w:pPr>
        <w:rPr>
          <w:rFonts w:ascii="Roboto Mono" w:hAnsi="Roboto Mono"/>
        </w:rPr>
      </w:pPr>
      <w:r w:rsidRPr="003E2A5F">
        <w:rPr>
          <w:rFonts w:ascii="Roboto Mono" w:hAnsi="Roboto Mono"/>
        </w:rPr>
        <w:t>Primary Standard</w:t>
      </w:r>
    </w:p>
    <w:p w14:paraId="48DF1131" w14:textId="77777777" w:rsidR="003E2A5F" w:rsidRPr="003E2A5F" w:rsidRDefault="003E2A5F" w:rsidP="003E2A5F">
      <w:pPr>
        <w:rPr>
          <w:rFonts w:ascii="Roboto Mono" w:hAnsi="Roboto Mono"/>
        </w:rPr>
      </w:pPr>
      <w:r w:rsidRPr="003E2A5F">
        <w:rPr>
          <w:rFonts w:ascii="Roboto Mono" w:hAnsi="Roboto Mono"/>
        </w:rPr>
        <w:t xml:space="preserve">          </w:t>
      </w:r>
      <w:r w:rsidRPr="003E2A5F">
        <w:rPr>
          <w:rFonts w:ascii="MS Gothic" w:eastAsia="MS Gothic" w:hAnsi="MS Gothic" w:cs="MS Gothic" w:hint="eastAsia"/>
        </w:rPr>
        <w:t>│</w:t>
      </w:r>
    </w:p>
    <w:p w14:paraId="30A365C2" w14:textId="77777777" w:rsidR="003E2A5F" w:rsidRPr="003E2A5F" w:rsidRDefault="003E2A5F" w:rsidP="003E2A5F">
      <w:pPr>
        <w:rPr>
          <w:rFonts w:ascii="Roboto Mono" w:hAnsi="Roboto Mono"/>
        </w:rPr>
      </w:pPr>
      <w:r w:rsidRPr="003E2A5F">
        <w:rPr>
          <w:rFonts w:ascii="Roboto Mono" w:hAnsi="Roboto Mono"/>
        </w:rPr>
        <w:t xml:space="preserve">     Calibration</w:t>
      </w:r>
    </w:p>
    <w:p w14:paraId="07839EF8" w14:textId="77777777" w:rsidR="003E2A5F" w:rsidRPr="003E2A5F" w:rsidRDefault="003E2A5F" w:rsidP="003E2A5F">
      <w:pPr>
        <w:rPr>
          <w:rFonts w:ascii="Roboto Mono" w:hAnsi="Roboto Mono"/>
        </w:rPr>
      </w:pPr>
      <w:r w:rsidRPr="003E2A5F">
        <w:rPr>
          <w:rFonts w:ascii="Roboto Mono" w:hAnsi="Roboto Mono"/>
        </w:rPr>
        <w:t xml:space="preserve">          </w:t>
      </w:r>
      <w:r w:rsidRPr="003E2A5F">
        <w:rPr>
          <w:rFonts w:ascii="MS Gothic" w:eastAsia="MS Gothic" w:hAnsi="MS Gothic" w:cs="MS Gothic" w:hint="eastAsia"/>
        </w:rPr>
        <w:t>│</w:t>
      </w:r>
    </w:p>
    <w:p w14:paraId="5F763B40" w14:textId="77777777" w:rsidR="003E2A5F" w:rsidRPr="003E2A5F" w:rsidRDefault="003E2A5F" w:rsidP="003E2A5F">
      <w:pPr>
        <w:rPr>
          <w:rFonts w:ascii="Roboto Mono" w:hAnsi="Roboto Mono"/>
        </w:rPr>
      </w:pPr>
      <w:r w:rsidRPr="003E2A5F">
        <w:rPr>
          <w:rFonts w:ascii="Roboto Mono" w:hAnsi="Roboto Mono"/>
        </w:rPr>
        <w:t xml:space="preserve">          </w:t>
      </w:r>
      <w:r w:rsidRPr="003E2A5F">
        <w:rPr>
          <w:rFonts w:ascii="Arial" w:hAnsi="Arial" w:cs="Arial"/>
        </w:rPr>
        <w:t>▼</w:t>
      </w:r>
    </w:p>
    <w:p w14:paraId="55CBF811" w14:textId="77777777" w:rsidR="003E2A5F" w:rsidRPr="003E2A5F" w:rsidRDefault="003E2A5F" w:rsidP="003E2A5F">
      <w:pPr>
        <w:rPr>
          <w:rFonts w:ascii="Roboto Mono" w:hAnsi="Roboto Mono"/>
        </w:rPr>
      </w:pPr>
      <w:r w:rsidRPr="003E2A5F">
        <w:rPr>
          <w:rFonts w:ascii="Roboto Mono" w:hAnsi="Roboto Mono"/>
        </w:rPr>
        <w:t>Secondary Standard</w:t>
      </w:r>
    </w:p>
    <w:p w14:paraId="0CF87AA5" w14:textId="77777777" w:rsidR="003E2A5F" w:rsidRPr="003E2A5F" w:rsidRDefault="003E2A5F" w:rsidP="003E2A5F">
      <w:pPr>
        <w:rPr>
          <w:rFonts w:ascii="Roboto Mono" w:hAnsi="Roboto Mono"/>
        </w:rPr>
      </w:pPr>
      <w:r w:rsidRPr="003E2A5F">
        <w:rPr>
          <w:rFonts w:ascii="Roboto Mono" w:hAnsi="Roboto Mono"/>
        </w:rPr>
        <w:pict w14:anchorId="1D9D5A64">
          <v:rect id="_x0000_i1168" style="width:0;height:1.5pt" o:hralign="center" o:hrstd="t" o:hr="t" fillcolor="#a0a0a0" stroked="f"/>
        </w:pict>
      </w:r>
    </w:p>
    <w:p w14:paraId="3385D6F2" w14:textId="77777777" w:rsidR="003E2A5F" w:rsidRDefault="003E2A5F" w:rsidP="003E2A5F">
      <w:pPr>
        <w:pStyle w:val="Heading2"/>
      </w:pPr>
      <w:r w:rsidRPr="003E2A5F">
        <w:t>Functions of Secondary Standards</w:t>
      </w:r>
    </w:p>
    <w:p w14:paraId="51FC541A" w14:textId="583357AA" w:rsidR="003E2A5F" w:rsidRPr="003E2A5F" w:rsidRDefault="003E2A5F" w:rsidP="003E2A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093D4F0" w14:textId="77777777" w:rsidR="003E2A5F" w:rsidRPr="003E2A5F" w:rsidRDefault="003E2A5F" w:rsidP="003E2A5F">
      <w:pPr>
        <w:rPr>
          <w:rFonts w:ascii="Roboto Mono" w:hAnsi="Roboto Mono"/>
        </w:rPr>
      </w:pPr>
      <w:r w:rsidRPr="003E2A5F">
        <w:rPr>
          <w:rFonts w:ascii="Roboto Mono" w:hAnsi="Roboto Mono"/>
        </w:rPr>
        <w:t>Secondary standards are used to:</w:t>
      </w:r>
    </w:p>
    <w:p w14:paraId="325CB88E" w14:textId="77777777" w:rsidR="003E2A5F" w:rsidRPr="003E2A5F" w:rsidRDefault="003E2A5F" w:rsidP="003E2A5F">
      <w:pPr>
        <w:numPr>
          <w:ilvl w:val="0"/>
          <w:numId w:val="3"/>
        </w:numPr>
        <w:rPr>
          <w:rFonts w:ascii="Roboto Mono" w:hAnsi="Roboto Mono"/>
        </w:rPr>
      </w:pPr>
      <w:r w:rsidRPr="003E2A5F">
        <w:rPr>
          <w:rFonts w:ascii="Roboto Mono" w:hAnsi="Roboto Mono"/>
        </w:rPr>
        <w:t xml:space="preserve">Calibrate reference standards. </w:t>
      </w:r>
    </w:p>
    <w:p w14:paraId="2A20F05C" w14:textId="77777777" w:rsidR="003E2A5F" w:rsidRPr="003E2A5F" w:rsidRDefault="003E2A5F" w:rsidP="003E2A5F">
      <w:pPr>
        <w:numPr>
          <w:ilvl w:val="0"/>
          <w:numId w:val="3"/>
        </w:numPr>
        <w:rPr>
          <w:rFonts w:ascii="Roboto Mono" w:hAnsi="Roboto Mono"/>
        </w:rPr>
      </w:pPr>
      <w:r w:rsidRPr="003E2A5F">
        <w:rPr>
          <w:rFonts w:ascii="Roboto Mono" w:hAnsi="Roboto Mono"/>
        </w:rPr>
        <w:t xml:space="preserve">Calibrate working standards. </w:t>
      </w:r>
    </w:p>
    <w:p w14:paraId="4CB1CBEB" w14:textId="77777777" w:rsidR="003E2A5F" w:rsidRPr="003E2A5F" w:rsidRDefault="003E2A5F" w:rsidP="003E2A5F">
      <w:pPr>
        <w:numPr>
          <w:ilvl w:val="0"/>
          <w:numId w:val="3"/>
        </w:numPr>
        <w:rPr>
          <w:rFonts w:ascii="Roboto Mono" w:hAnsi="Roboto Mono"/>
        </w:rPr>
      </w:pPr>
      <w:r w:rsidRPr="003E2A5F">
        <w:rPr>
          <w:rFonts w:ascii="Roboto Mono" w:hAnsi="Roboto Mono"/>
        </w:rPr>
        <w:t xml:space="preserve">Verify laboratory measurements. </w:t>
      </w:r>
    </w:p>
    <w:p w14:paraId="5BE8CFAF" w14:textId="77777777" w:rsidR="003E2A5F" w:rsidRPr="003E2A5F" w:rsidRDefault="003E2A5F" w:rsidP="003E2A5F">
      <w:pPr>
        <w:numPr>
          <w:ilvl w:val="0"/>
          <w:numId w:val="3"/>
        </w:numPr>
        <w:rPr>
          <w:rFonts w:ascii="Roboto Mono" w:hAnsi="Roboto Mono"/>
        </w:rPr>
      </w:pPr>
      <w:r w:rsidRPr="003E2A5F">
        <w:rPr>
          <w:rFonts w:ascii="Roboto Mono" w:hAnsi="Roboto Mono"/>
        </w:rPr>
        <w:t xml:space="preserve">Maintain traceability. </w:t>
      </w:r>
    </w:p>
    <w:p w14:paraId="0D745A33" w14:textId="77777777" w:rsidR="003E2A5F" w:rsidRPr="003E2A5F" w:rsidRDefault="003E2A5F" w:rsidP="003E2A5F">
      <w:pPr>
        <w:numPr>
          <w:ilvl w:val="0"/>
          <w:numId w:val="3"/>
        </w:numPr>
        <w:rPr>
          <w:rFonts w:ascii="Roboto Mono" w:hAnsi="Roboto Mono"/>
        </w:rPr>
      </w:pPr>
      <w:r w:rsidRPr="003E2A5F">
        <w:rPr>
          <w:rFonts w:ascii="Roboto Mono" w:hAnsi="Roboto Mono"/>
        </w:rPr>
        <w:t xml:space="preserve">Support industrial calibration. </w:t>
      </w:r>
    </w:p>
    <w:p w14:paraId="43B5000A" w14:textId="77777777" w:rsidR="003E2A5F" w:rsidRPr="003E2A5F" w:rsidRDefault="003E2A5F" w:rsidP="003E2A5F">
      <w:pPr>
        <w:numPr>
          <w:ilvl w:val="0"/>
          <w:numId w:val="3"/>
        </w:numPr>
        <w:rPr>
          <w:rFonts w:ascii="Roboto Mono" w:hAnsi="Roboto Mono"/>
        </w:rPr>
      </w:pPr>
      <w:r w:rsidRPr="003E2A5F">
        <w:rPr>
          <w:rFonts w:ascii="Roboto Mono" w:hAnsi="Roboto Mono"/>
        </w:rPr>
        <w:t xml:space="preserve">Reduce the direct use of primary standards. </w:t>
      </w:r>
    </w:p>
    <w:p w14:paraId="11CF4B3D" w14:textId="77777777" w:rsidR="003E2A5F" w:rsidRPr="003E2A5F" w:rsidRDefault="003E2A5F" w:rsidP="003E2A5F">
      <w:pPr>
        <w:rPr>
          <w:rFonts w:ascii="Roboto Mono" w:hAnsi="Roboto Mono"/>
        </w:rPr>
      </w:pPr>
      <w:r w:rsidRPr="003E2A5F">
        <w:rPr>
          <w:rFonts w:ascii="Roboto Mono" w:hAnsi="Roboto Mono"/>
        </w:rPr>
        <w:pict w14:anchorId="38A161E1">
          <v:rect id="_x0000_i1169" style="width:0;height:1.5pt" o:hralign="center" o:hrstd="t" o:hr="t" fillcolor="#a0a0a0" stroked="f"/>
        </w:pict>
      </w:r>
    </w:p>
    <w:p w14:paraId="58862133" w14:textId="77777777" w:rsidR="003E2A5F" w:rsidRDefault="003E2A5F" w:rsidP="003E2A5F">
      <w:pPr>
        <w:pStyle w:val="Heading2"/>
      </w:pPr>
      <w:r w:rsidRPr="003E2A5F">
        <w:t>Examples of Secondary Standards</w:t>
      </w:r>
    </w:p>
    <w:p w14:paraId="47574DB5" w14:textId="7B4CE567" w:rsidR="003E2A5F" w:rsidRPr="003E2A5F" w:rsidRDefault="003E2A5F" w:rsidP="003E2A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CB48AA7" w14:textId="77777777" w:rsidR="003E2A5F" w:rsidRPr="003E2A5F" w:rsidRDefault="003E2A5F" w:rsidP="003E2A5F">
      <w:pPr>
        <w:rPr>
          <w:rFonts w:ascii="Roboto Mono" w:hAnsi="Roboto Mono"/>
          <w:b/>
          <w:bCs/>
        </w:rPr>
      </w:pPr>
      <w:r w:rsidRPr="003E2A5F">
        <w:rPr>
          <w:rFonts w:ascii="Roboto Mono" w:hAnsi="Roboto Mono"/>
          <w:b/>
          <w:bCs/>
        </w:rPr>
        <w:t>Length</w:t>
      </w:r>
    </w:p>
    <w:p w14:paraId="2537FC71" w14:textId="77777777" w:rsidR="003E2A5F" w:rsidRPr="003E2A5F" w:rsidRDefault="003E2A5F" w:rsidP="003E2A5F">
      <w:pPr>
        <w:rPr>
          <w:rFonts w:ascii="Roboto Mono" w:hAnsi="Roboto Mono"/>
        </w:rPr>
      </w:pPr>
      <w:r w:rsidRPr="003E2A5F">
        <w:rPr>
          <w:rFonts w:ascii="Roboto Mono" w:hAnsi="Roboto Mono"/>
        </w:rPr>
        <w:t>A precision gauge block set calibrated against a national primary length standard.</w:t>
      </w:r>
    </w:p>
    <w:p w14:paraId="6FDC315F" w14:textId="77777777" w:rsidR="003E2A5F" w:rsidRPr="003E2A5F" w:rsidRDefault="003E2A5F" w:rsidP="003E2A5F">
      <w:pPr>
        <w:rPr>
          <w:rFonts w:ascii="Roboto Mono" w:hAnsi="Roboto Mono"/>
        </w:rPr>
      </w:pPr>
      <w:r w:rsidRPr="003E2A5F">
        <w:rPr>
          <w:rFonts w:ascii="Roboto Mono" w:hAnsi="Roboto Mono"/>
        </w:rPr>
        <w:pict w14:anchorId="2234CD61">
          <v:rect id="_x0000_i1170" style="width:0;height:1.5pt" o:hralign="center" o:hrstd="t" o:hr="t" fillcolor="#a0a0a0" stroked="f"/>
        </w:pict>
      </w:r>
    </w:p>
    <w:p w14:paraId="6D5EFDCC" w14:textId="77777777" w:rsidR="003E2A5F" w:rsidRPr="003E2A5F" w:rsidRDefault="003E2A5F" w:rsidP="003E2A5F">
      <w:pPr>
        <w:rPr>
          <w:rFonts w:ascii="Roboto Mono" w:hAnsi="Roboto Mono"/>
          <w:b/>
          <w:bCs/>
        </w:rPr>
      </w:pPr>
      <w:r w:rsidRPr="003E2A5F">
        <w:rPr>
          <w:rFonts w:ascii="Roboto Mono" w:hAnsi="Roboto Mono"/>
          <w:b/>
          <w:bCs/>
        </w:rPr>
        <w:t>Mass</w:t>
      </w:r>
    </w:p>
    <w:p w14:paraId="703B77B6" w14:textId="77777777" w:rsidR="003E2A5F" w:rsidRPr="003E2A5F" w:rsidRDefault="003E2A5F" w:rsidP="003E2A5F">
      <w:pPr>
        <w:rPr>
          <w:rFonts w:ascii="Roboto Mono" w:hAnsi="Roboto Mono"/>
        </w:rPr>
      </w:pPr>
      <w:r w:rsidRPr="003E2A5F">
        <w:rPr>
          <w:rFonts w:ascii="Roboto Mono" w:hAnsi="Roboto Mono"/>
        </w:rPr>
        <w:lastRenderedPageBreak/>
        <w:t>A laboratory calibration weight whose mass has been certified by comparison with a primary mass standard.</w:t>
      </w:r>
    </w:p>
    <w:p w14:paraId="346C8405" w14:textId="77777777" w:rsidR="003E2A5F" w:rsidRPr="003E2A5F" w:rsidRDefault="003E2A5F" w:rsidP="003E2A5F">
      <w:pPr>
        <w:rPr>
          <w:rFonts w:ascii="Roboto Mono" w:hAnsi="Roboto Mono"/>
        </w:rPr>
      </w:pPr>
      <w:r w:rsidRPr="003E2A5F">
        <w:rPr>
          <w:rFonts w:ascii="Roboto Mono" w:hAnsi="Roboto Mono"/>
        </w:rPr>
        <w:pict w14:anchorId="5EB7D781">
          <v:rect id="_x0000_i1171" style="width:0;height:1.5pt" o:hralign="center" o:hrstd="t" o:hr="t" fillcolor="#a0a0a0" stroked="f"/>
        </w:pict>
      </w:r>
    </w:p>
    <w:p w14:paraId="421173E1" w14:textId="77777777" w:rsidR="003E2A5F" w:rsidRPr="003E2A5F" w:rsidRDefault="003E2A5F" w:rsidP="003E2A5F">
      <w:pPr>
        <w:rPr>
          <w:rFonts w:ascii="Roboto Mono" w:hAnsi="Roboto Mono"/>
          <w:b/>
          <w:bCs/>
        </w:rPr>
      </w:pPr>
      <w:r w:rsidRPr="003E2A5F">
        <w:rPr>
          <w:rFonts w:ascii="Roboto Mono" w:hAnsi="Roboto Mono"/>
          <w:b/>
          <w:bCs/>
        </w:rPr>
        <w:t>Time</w:t>
      </w:r>
    </w:p>
    <w:p w14:paraId="32976431" w14:textId="77777777" w:rsidR="003E2A5F" w:rsidRPr="003E2A5F" w:rsidRDefault="003E2A5F" w:rsidP="003E2A5F">
      <w:pPr>
        <w:rPr>
          <w:rFonts w:ascii="Roboto Mono" w:hAnsi="Roboto Mono"/>
        </w:rPr>
      </w:pPr>
      <w:r w:rsidRPr="003E2A5F">
        <w:rPr>
          <w:rFonts w:ascii="Roboto Mono" w:hAnsi="Roboto Mono"/>
        </w:rPr>
        <w:t>A high-precision laboratory clock calibrated against a national atomic clock.</w:t>
      </w:r>
    </w:p>
    <w:p w14:paraId="74EB8364" w14:textId="77777777" w:rsidR="003E2A5F" w:rsidRPr="003E2A5F" w:rsidRDefault="003E2A5F" w:rsidP="003E2A5F">
      <w:pPr>
        <w:rPr>
          <w:rFonts w:ascii="Roboto Mono" w:hAnsi="Roboto Mono"/>
        </w:rPr>
      </w:pPr>
      <w:r w:rsidRPr="003E2A5F">
        <w:rPr>
          <w:rFonts w:ascii="Roboto Mono" w:hAnsi="Roboto Mono"/>
        </w:rPr>
        <w:pict w14:anchorId="4DD364D3">
          <v:rect id="_x0000_i1172" style="width:0;height:1.5pt" o:hralign="center" o:hrstd="t" o:hr="t" fillcolor="#a0a0a0" stroked="f"/>
        </w:pict>
      </w:r>
    </w:p>
    <w:p w14:paraId="0A1C7A22" w14:textId="77777777" w:rsidR="003E2A5F" w:rsidRPr="003E2A5F" w:rsidRDefault="003E2A5F" w:rsidP="003E2A5F">
      <w:pPr>
        <w:rPr>
          <w:rFonts w:ascii="Roboto Mono" w:hAnsi="Roboto Mono"/>
          <w:b/>
          <w:bCs/>
        </w:rPr>
      </w:pPr>
      <w:r w:rsidRPr="003E2A5F">
        <w:rPr>
          <w:rFonts w:ascii="Roboto Mono" w:hAnsi="Roboto Mono"/>
          <w:b/>
          <w:bCs/>
        </w:rPr>
        <w:t>Temperature</w:t>
      </w:r>
    </w:p>
    <w:p w14:paraId="018625EC" w14:textId="77777777" w:rsidR="003E2A5F" w:rsidRPr="003E2A5F" w:rsidRDefault="003E2A5F" w:rsidP="003E2A5F">
      <w:pPr>
        <w:rPr>
          <w:rFonts w:ascii="Roboto Mono" w:hAnsi="Roboto Mono"/>
        </w:rPr>
      </w:pPr>
      <w:r w:rsidRPr="003E2A5F">
        <w:rPr>
          <w:rFonts w:ascii="Roboto Mono" w:hAnsi="Roboto Mono"/>
        </w:rPr>
        <w:t>A precision thermometer calibrated using a primary temperature standard.</w:t>
      </w:r>
    </w:p>
    <w:p w14:paraId="126991B9" w14:textId="77777777" w:rsidR="003E2A5F" w:rsidRPr="003E2A5F" w:rsidRDefault="003E2A5F" w:rsidP="003E2A5F">
      <w:pPr>
        <w:rPr>
          <w:rFonts w:ascii="Roboto Mono" w:hAnsi="Roboto Mono"/>
        </w:rPr>
      </w:pPr>
      <w:r w:rsidRPr="003E2A5F">
        <w:rPr>
          <w:rFonts w:ascii="Roboto Mono" w:hAnsi="Roboto Mono"/>
        </w:rPr>
        <w:pict w14:anchorId="41CFE13F">
          <v:rect id="_x0000_i1173" style="width:0;height:1.5pt" o:hralign="center" o:hrstd="t" o:hr="t" fillcolor="#a0a0a0" stroked="f"/>
        </w:pict>
      </w:r>
    </w:p>
    <w:p w14:paraId="77082884" w14:textId="77777777" w:rsidR="003E2A5F" w:rsidRPr="003E2A5F" w:rsidRDefault="003E2A5F" w:rsidP="003E2A5F">
      <w:pPr>
        <w:rPr>
          <w:rFonts w:ascii="Roboto Mono" w:hAnsi="Roboto Mono"/>
          <w:b/>
          <w:bCs/>
        </w:rPr>
      </w:pPr>
      <w:r w:rsidRPr="003E2A5F">
        <w:rPr>
          <w:rFonts w:ascii="Roboto Mono" w:hAnsi="Roboto Mono"/>
          <w:b/>
          <w:bCs/>
        </w:rPr>
        <w:t>Pressure</w:t>
      </w:r>
    </w:p>
    <w:p w14:paraId="0F075225" w14:textId="77777777" w:rsidR="003E2A5F" w:rsidRPr="003E2A5F" w:rsidRDefault="003E2A5F" w:rsidP="003E2A5F">
      <w:pPr>
        <w:rPr>
          <w:rFonts w:ascii="Roboto Mono" w:hAnsi="Roboto Mono"/>
        </w:rPr>
      </w:pPr>
      <w:r w:rsidRPr="003E2A5F">
        <w:rPr>
          <w:rFonts w:ascii="Roboto Mono" w:hAnsi="Roboto Mono"/>
        </w:rPr>
        <w:t>A precision pressure calibrator certified against a national primary pressure standard.</w:t>
      </w:r>
    </w:p>
    <w:p w14:paraId="26E70CD1" w14:textId="77777777" w:rsidR="003E2A5F" w:rsidRPr="003E2A5F" w:rsidRDefault="003E2A5F" w:rsidP="003E2A5F">
      <w:pPr>
        <w:rPr>
          <w:rFonts w:ascii="Roboto Mono" w:hAnsi="Roboto Mono"/>
        </w:rPr>
      </w:pPr>
      <w:r w:rsidRPr="003E2A5F">
        <w:rPr>
          <w:rFonts w:ascii="Roboto Mono" w:hAnsi="Roboto Mono"/>
        </w:rPr>
        <w:pict w14:anchorId="5F010B9F">
          <v:rect id="_x0000_i1174" style="width:0;height:1.5pt" o:hralign="center" o:hrstd="t" o:hr="t" fillcolor="#a0a0a0" stroked="f"/>
        </w:pict>
      </w:r>
    </w:p>
    <w:p w14:paraId="08E36A52" w14:textId="77777777" w:rsidR="003E2A5F" w:rsidRPr="003E2A5F" w:rsidRDefault="003E2A5F" w:rsidP="003E2A5F">
      <w:pPr>
        <w:rPr>
          <w:rFonts w:ascii="Roboto Mono" w:hAnsi="Roboto Mono"/>
          <w:b/>
          <w:bCs/>
        </w:rPr>
      </w:pPr>
      <w:r w:rsidRPr="003E2A5F">
        <w:rPr>
          <w:rFonts w:ascii="Roboto Mono" w:hAnsi="Roboto Mono"/>
          <w:b/>
          <w:bCs/>
        </w:rPr>
        <w:t>Electrical Measurements</w:t>
      </w:r>
    </w:p>
    <w:p w14:paraId="17728EB4" w14:textId="77777777" w:rsidR="003E2A5F" w:rsidRPr="003E2A5F" w:rsidRDefault="003E2A5F" w:rsidP="003E2A5F">
      <w:pPr>
        <w:numPr>
          <w:ilvl w:val="0"/>
          <w:numId w:val="4"/>
        </w:numPr>
        <w:rPr>
          <w:rFonts w:ascii="Roboto Mono" w:hAnsi="Roboto Mono"/>
        </w:rPr>
      </w:pPr>
      <w:r w:rsidRPr="003E2A5F">
        <w:rPr>
          <w:rFonts w:ascii="Roboto Mono" w:hAnsi="Roboto Mono"/>
        </w:rPr>
        <w:t xml:space="preserve">Precision voltage reference calibrated against a Josephson voltage standard. </w:t>
      </w:r>
    </w:p>
    <w:p w14:paraId="20D94ABC" w14:textId="77777777" w:rsidR="003E2A5F" w:rsidRPr="003E2A5F" w:rsidRDefault="003E2A5F" w:rsidP="003E2A5F">
      <w:pPr>
        <w:numPr>
          <w:ilvl w:val="0"/>
          <w:numId w:val="4"/>
        </w:numPr>
        <w:rPr>
          <w:rFonts w:ascii="Roboto Mono" w:hAnsi="Roboto Mono"/>
        </w:rPr>
      </w:pPr>
      <w:r w:rsidRPr="003E2A5F">
        <w:rPr>
          <w:rFonts w:ascii="Roboto Mono" w:hAnsi="Roboto Mono"/>
        </w:rPr>
        <w:t xml:space="preserve">Precision resistance standard calibrated against a quantum Hall resistance standard. </w:t>
      </w:r>
    </w:p>
    <w:p w14:paraId="4B14E2BE" w14:textId="77777777" w:rsidR="003E2A5F" w:rsidRPr="003E2A5F" w:rsidRDefault="003E2A5F" w:rsidP="003E2A5F">
      <w:pPr>
        <w:rPr>
          <w:rFonts w:ascii="Roboto Mono" w:hAnsi="Roboto Mono"/>
        </w:rPr>
      </w:pPr>
      <w:r w:rsidRPr="003E2A5F">
        <w:rPr>
          <w:rFonts w:ascii="Roboto Mono" w:hAnsi="Roboto Mono"/>
        </w:rPr>
        <w:pict w14:anchorId="4627B584">
          <v:rect id="_x0000_i1175" style="width:0;height:1.5pt" o:hralign="center" o:hrstd="t" o:hr="t" fillcolor="#a0a0a0" stroked="f"/>
        </w:pict>
      </w:r>
    </w:p>
    <w:p w14:paraId="7B4B61B2" w14:textId="77777777" w:rsidR="003E2A5F" w:rsidRDefault="003E2A5F" w:rsidP="003E2A5F">
      <w:pPr>
        <w:pStyle w:val="Heading2"/>
      </w:pPr>
      <w:r w:rsidRPr="003E2A5F">
        <w:t>Traceability</w:t>
      </w:r>
    </w:p>
    <w:p w14:paraId="40A17BCD" w14:textId="638A05FB" w:rsidR="003E2A5F" w:rsidRPr="003E2A5F" w:rsidRDefault="003E2A5F" w:rsidP="003E2A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5EFDF3B" w14:textId="77777777" w:rsidR="003E2A5F" w:rsidRDefault="003E2A5F" w:rsidP="003E2A5F">
      <w:pPr>
        <w:rPr>
          <w:rFonts w:ascii="Roboto Mono" w:hAnsi="Roboto Mono"/>
        </w:rPr>
      </w:pPr>
      <w:r w:rsidRPr="003E2A5F">
        <w:rPr>
          <w:rFonts w:ascii="Roboto Mono" w:hAnsi="Roboto Mono"/>
        </w:rPr>
        <w:t>Secondary standards maintain traceability by linking lower-level standards to primary standards.</w:t>
      </w:r>
    </w:p>
    <w:p w14:paraId="58EDF293" w14:textId="726A5CFC" w:rsidR="00FE24EF" w:rsidRPr="003E2A5F" w:rsidRDefault="00FE24EF" w:rsidP="003E2A5F">
      <w:pPr>
        <w:rPr>
          <w:rFonts w:ascii="Roboto Mono" w:hAnsi="Roboto Mono"/>
        </w:rPr>
      </w:pPr>
      <w:r>
        <w:rPr>
          <w:noProof/>
        </w:rPr>
        <w:lastRenderedPageBreak/>
        <w:drawing>
          <wp:inline distT="0" distB="0" distL="0" distR="0" wp14:anchorId="471B63D4" wp14:editId="1AE26075">
            <wp:extent cx="5943600" cy="2208530"/>
            <wp:effectExtent l="0" t="0" r="0" b="1270"/>
            <wp:docPr id="808207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08530"/>
                    </a:xfrm>
                    <a:prstGeom prst="rect">
                      <a:avLst/>
                    </a:prstGeom>
                    <a:noFill/>
                    <a:ln>
                      <a:noFill/>
                    </a:ln>
                  </pic:spPr>
                </pic:pic>
              </a:graphicData>
            </a:graphic>
          </wp:inline>
        </w:drawing>
      </w:r>
    </w:p>
    <w:p w14:paraId="2E538DC3" w14:textId="77777777" w:rsidR="003E2A5F" w:rsidRPr="003E2A5F" w:rsidRDefault="003E2A5F" w:rsidP="003E2A5F">
      <w:pPr>
        <w:rPr>
          <w:rFonts w:ascii="Roboto Mono" w:hAnsi="Roboto Mono"/>
        </w:rPr>
      </w:pPr>
      <w:r w:rsidRPr="003E2A5F">
        <w:rPr>
          <w:rFonts w:ascii="Roboto Mono" w:hAnsi="Roboto Mono"/>
        </w:rPr>
        <w:t>Primary Standard</w:t>
      </w:r>
    </w:p>
    <w:p w14:paraId="56723593" w14:textId="77777777" w:rsidR="003E2A5F" w:rsidRPr="003E2A5F" w:rsidRDefault="003E2A5F" w:rsidP="003E2A5F">
      <w:pPr>
        <w:rPr>
          <w:rFonts w:ascii="Roboto Mono" w:hAnsi="Roboto Mono"/>
        </w:rPr>
      </w:pPr>
      <w:r w:rsidRPr="003E2A5F">
        <w:rPr>
          <w:rFonts w:ascii="Roboto Mono" w:hAnsi="Roboto Mono"/>
        </w:rPr>
        <w:t xml:space="preserve">        </w:t>
      </w:r>
      <w:r w:rsidRPr="003E2A5F">
        <w:rPr>
          <w:rFonts w:ascii="MS Gothic" w:eastAsia="MS Gothic" w:hAnsi="MS Gothic" w:cs="MS Gothic" w:hint="eastAsia"/>
        </w:rPr>
        <w:t>│</w:t>
      </w:r>
    </w:p>
    <w:p w14:paraId="767E2A08" w14:textId="77777777" w:rsidR="003E2A5F" w:rsidRPr="003E2A5F" w:rsidRDefault="003E2A5F" w:rsidP="003E2A5F">
      <w:pPr>
        <w:rPr>
          <w:rFonts w:ascii="Roboto Mono" w:hAnsi="Roboto Mono"/>
        </w:rPr>
      </w:pPr>
      <w:r w:rsidRPr="003E2A5F">
        <w:rPr>
          <w:rFonts w:ascii="Roboto Mono" w:hAnsi="Roboto Mono"/>
        </w:rPr>
        <w:t xml:space="preserve">        </w:t>
      </w:r>
      <w:r w:rsidRPr="003E2A5F">
        <w:rPr>
          <w:rFonts w:ascii="Arial" w:hAnsi="Arial" w:cs="Arial"/>
        </w:rPr>
        <w:t>▼</w:t>
      </w:r>
    </w:p>
    <w:p w14:paraId="611F68BE" w14:textId="77777777" w:rsidR="003E2A5F" w:rsidRPr="003E2A5F" w:rsidRDefault="003E2A5F" w:rsidP="003E2A5F">
      <w:pPr>
        <w:rPr>
          <w:rFonts w:ascii="Roboto Mono" w:hAnsi="Roboto Mono"/>
        </w:rPr>
      </w:pPr>
      <w:r w:rsidRPr="003E2A5F">
        <w:rPr>
          <w:rFonts w:ascii="Roboto Mono" w:hAnsi="Roboto Mono"/>
        </w:rPr>
        <w:t>Secondary Standard</w:t>
      </w:r>
    </w:p>
    <w:p w14:paraId="0D023A56" w14:textId="77777777" w:rsidR="003E2A5F" w:rsidRPr="003E2A5F" w:rsidRDefault="003E2A5F" w:rsidP="003E2A5F">
      <w:pPr>
        <w:rPr>
          <w:rFonts w:ascii="Roboto Mono" w:hAnsi="Roboto Mono"/>
        </w:rPr>
      </w:pPr>
      <w:r w:rsidRPr="003E2A5F">
        <w:rPr>
          <w:rFonts w:ascii="Roboto Mono" w:hAnsi="Roboto Mono"/>
        </w:rPr>
        <w:t xml:space="preserve">        </w:t>
      </w:r>
      <w:r w:rsidRPr="003E2A5F">
        <w:rPr>
          <w:rFonts w:ascii="MS Gothic" w:eastAsia="MS Gothic" w:hAnsi="MS Gothic" w:cs="MS Gothic" w:hint="eastAsia"/>
        </w:rPr>
        <w:t>│</w:t>
      </w:r>
    </w:p>
    <w:p w14:paraId="2984ABA4" w14:textId="77777777" w:rsidR="003E2A5F" w:rsidRPr="003E2A5F" w:rsidRDefault="003E2A5F" w:rsidP="003E2A5F">
      <w:pPr>
        <w:rPr>
          <w:rFonts w:ascii="Roboto Mono" w:hAnsi="Roboto Mono"/>
        </w:rPr>
      </w:pPr>
      <w:r w:rsidRPr="003E2A5F">
        <w:rPr>
          <w:rFonts w:ascii="Roboto Mono" w:hAnsi="Roboto Mono"/>
        </w:rPr>
        <w:t xml:space="preserve">        </w:t>
      </w:r>
      <w:r w:rsidRPr="003E2A5F">
        <w:rPr>
          <w:rFonts w:ascii="Arial" w:hAnsi="Arial" w:cs="Arial"/>
        </w:rPr>
        <w:t>▼</w:t>
      </w:r>
    </w:p>
    <w:p w14:paraId="61B98778" w14:textId="77777777" w:rsidR="003E2A5F" w:rsidRPr="003E2A5F" w:rsidRDefault="003E2A5F" w:rsidP="003E2A5F">
      <w:pPr>
        <w:rPr>
          <w:rFonts w:ascii="Roboto Mono" w:hAnsi="Roboto Mono"/>
        </w:rPr>
      </w:pPr>
      <w:r w:rsidRPr="003E2A5F">
        <w:rPr>
          <w:rFonts w:ascii="Roboto Mono" w:hAnsi="Roboto Mono"/>
        </w:rPr>
        <w:t>Reference Standard</w:t>
      </w:r>
    </w:p>
    <w:p w14:paraId="258EFF15" w14:textId="77777777" w:rsidR="003E2A5F" w:rsidRPr="003E2A5F" w:rsidRDefault="003E2A5F" w:rsidP="003E2A5F">
      <w:pPr>
        <w:rPr>
          <w:rFonts w:ascii="Roboto Mono" w:hAnsi="Roboto Mono"/>
        </w:rPr>
      </w:pPr>
      <w:r w:rsidRPr="003E2A5F">
        <w:rPr>
          <w:rFonts w:ascii="Roboto Mono" w:hAnsi="Roboto Mono"/>
        </w:rPr>
        <w:t xml:space="preserve">        </w:t>
      </w:r>
      <w:r w:rsidRPr="003E2A5F">
        <w:rPr>
          <w:rFonts w:ascii="MS Gothic" w:eastAsia="MS Gothic" w:hAnsi="MS Gothic" w:cs="MS Gothic" w:hint="eastAsia"/>
        </w:rPr>
        <w:t>│</w:t>
      </w:r>
    </w:p>
    <w:p w14:paraId="79DC7F19" w14:textId="77777777" w:rsidR="003E2A5F" w:rsidRPr="003E2A5F" w:rsidRDefault="003E2A5F" w:rsidP="003E2A5F">
      <w:pPr>
        <w:rPr>
          <w:rFonts w:ascii="Roboto Mono" w:hAnsi="Roboto Mono"/>
        </w:rPr>
      </w:pPr>
      <w:r w:rsidRPr="003E2A5F">
        <w:rPr>
          <w:rFonts w:ascii="Roboto Mono" w:hAnsi="Roboto Mono"/>
        </w:rPr>
        <w:t xml:space="preserve">        </w:t>
      </w:r>
      <w:r w:rsidRPr="003E2A5F">
        <w:rPr>
          <w:rFonts w:ascii="Arial" w:hAnsi="Arial" w:cs="Arial"/>
        </w:rPr>
        <w:t>▼</w:t>
      </w:r>
    </w:p>
    <w:p w14:paraId="1B04E44F" w14:textId="77777777" w:rsidR="003E2A5F" w:rsidRPr="003E2A5F" w:rsidRDefault="003E2A5F" w:rsidP="003E2A5F">
      <w:pPr>
        <w:rPr>
          <w:rFonts w:ascii="Roboto Mono" w:hAnsi="Roboto Mono"/>
        </w:rPr>
      </w:pPr>
      <w:r w:rsidRPr="003E2A5F">
        <w:rPr>
          <w:rFonts w:ascii="Roboto Mono" w:hAnsi="Roboto Mono"/>
        </w:rPr>
        <w:t>Working Standard</w:t>
      </w:r>
    </w:p>
    <w:p w14:paraId="25B778DA" w14:textId="77777777" w:rsidR="003E2A5F" w:rsidRPr="003E2A5F" w:rsidRDefault="003E2A5F" w:rsidP="003E2A5F">
      <w:pPr>
        <w:rPr>
          <w:rFonts w:ascii="Roboto Mono" w:hAnsi="Roboto Mono"/>
        </w:rPr>
      </w:pPr>
      <w:r w:rsidRPr="003E2A5F">
        <w:rPr>
          <w:rFonts w:ascii="Roboto Mono" w:hAnsi="Roboto Mono"/>
        </w:rPr>
        <w:t xml:space="preserve">        </w:t>
      </w:r>
      <w:r w:rsidRPr="003E2A5F">
        <w:rPr>
          <w:rFonts w:ascii="MS Gothic" w:eastAsia="MS Gothic" w:hAnsi="MS Gothic" w:cs="MS Gothic" w:hint="eastAsia"/>
        </w:rPr>
        <w:t>│</w:t>
      </w:r>
    </w:p>
    <w:p w14:paraId="0AA407FC" w14:textId="77777777" w:rsidR="003E2A5F" w:rsidRPr="003E2A5F" w:rsidRDefault="003E2A5F" w:rsidP="003E2A5F">
      <w:pPr>
        <w:rPr>
          <w:rFonts w:ascii="Roboto Mono" w:hAnsi="Roboto Mono"/>
        </w:rPr>
      </w:pPr>
      <w:r w:rsidRPr="003E2A5F">
        <w:rPr>
          <w:rFonts w:ascii="Roboto Mono" w:hAnsi="Roboto Mono"/>
        </w:rPr>
        <w:t xml:space="preserve">        </w:t>
      </w:r>
      <w:r w:rsidRPr="003E2A5F">
        <w:rPr>
          <w:rFonts w:ascii="Arial" w:hAnsi="Arial" w:cs="Arial"/>
        </w:rPr>
        <w:t>▼</w:t>
      </w:r>
    </w:p>
    <w:p w14:paraId="51D2F848" w14:textId="77777777" w:rsidR="003E2A5F" w:rsidRPr="003E2A5F" w:rsidRDefault="003E2A5F" w:rsidP="003E2A5F">
      <w:pPr>
        <w:rPr>
          <w:rFonts w:ascii="Roboto Mono" w:hAnsi="Roboto Mono"/>
        </w:rPr>
      </w:pPr>
      <w:r w:rsidRPr="003E2A5F">
        <w:rPr>
          <w:rFonts w:ascii="Roboto Mono" w:hAnsi="Roboto Mono"/>
        </w:rPr>
        <w:t>Measuring Instrument</w:t>
      </w:r>
    </w:p>
    <w:p w14:paraId="258BC2AA" w14:textId="77777777" w:rsidR="003E2A5F" w:rsidRPr="003E2A5F" w:rsidRDefault="003E2A5F" w:rsidP="003E2A5F">
      <w:pPr>
        <w:rPr>
          <w:rFonts w:ascii="Roboto Mono" w:hAnsi="Roboto Mono"/>
        </w:rPr>
      </w:pPr>
      <w:r w:rsidRPr="003E2A5F">
        <w:rPr>
          <w:rFonts w:ascii="Roboto Mono" w:hAnsi="Roboto Mono"/>
        </w:rPr>
        <w:pict w14:anchorId="7C6B7239">
          <v:rect id="_x0000_i1176" style="width:0;height:1.5pt" o:hralign="center" o:hrstd="t" o:hr="t" fillcolor="#a0a0a0" stroked="f"/>
        </w:pict>
      </w:r>
    </w:p>
    <w:p w14:paraId="7DB7CBCC" w14:textId="77777777" w:rsidR="003E2A5F" w:rsidRDefault="003E2A5F" w:rsidP="003E2A5F">
      <w:pPr>
        <w:pStyle w:val="Heading2"/>
      </w:pPr>
      <w:r w:rsidRPr="003E2A5F">
        <w:t>Calibration</w:t>
      </w:r>
    </w:p>
    <w:p w14:paraId="3AE25B39" w14:textId="18D27605" w:rsidR="003E2A5F" w:rsidRPr="003E2A5F" w:rsidRDefault="003E2A5F" w:rsidP="003E2A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F123B5C" w14:textId="77777777" w:rsidR="003E2A5F" w:rsidRPr="003E2A5F" w:rsidRDefault="003E2A5F" w:rsidP="003E2A5F">
      <w:pPr>
        <w:rPr>
          <w:rFonts w:ascii="Roboto Mono" w:hAnsi="Roboto Mono"/>
        </w:rPr>
      </w:pPr>
      <w:r w:rsidRPr="003E2A5F">
        <w:rPr>
          <w:rFonts w:ascii="Roboto Mono" w:hAnsi="Roboto Mono"/>
        </w:rPr>
        <w:t>Secondary standards require periodic recalibration.</w:t>
      </w:r>
    </w:p>
    <w:p w14:paraId="497C01C7" w14:textId="77777777" w:rsidR="003E2A5F" w:rsidRPr="003E2A5F" w:rsidRDefault="003E2A5F" w:rsidP="003E2A5F">
      <w:pPr>
        <w:rPr>
          <w:rFonts w:ascii="Roboto Mono" w:hAnsi="Roboto Mono"/>
        </w:rPr>
      </w:pPr>
      <w:r w:rsidRPr="003E2A5F">
        <w:rPr>
          <w:rFonts w:ascii="Roboto Mono" w:hAnsi="Roboto Mono"/>
        </w:rPr>
        <w:t>Calibration process:</w:t>
      </w:r>
    </w:p>
    <w:p w14:paraId="355D0277" w14:textId="77777777" w:rsidR="003E2A5F" w:rsidRPr="003E2A5F" w:rsidRDefault="003E2A5F" w:rsidP="003E2A5F">
      <w:pPr>
        <w:numPr>
          <w:ilvl w:val="0"/>
          <w:numId w:val="5"/>
        </w:numPr>
        <w:rPr>
          <w:rFonts w:ascii="Roboto Mono" w:hAnsi="Roboto Mono"/>
        </w:rPr>
      </w:pPr>
      <w:r w:rsidRPr="003E2A5F">
        <w:rPr>
          <w:rFonts w:ascii="Roboto Mono" w:hAnsi="Roboto Mono"/>
        </w:rPr>
        <w:lastRenderedPageBreak/>
        <w:t xml:space="preserve">Compare the secondary standard with a primary standard. </w:t>
      </w:r>
    </w:p>
    <w:p w14:paraId="4C345A88" w14:textId="77777777" w:rsidR="003E2A5F" w:rsidRPr="003E2A5F" w:rsidRDefault="003E2A5F" w:rsidP="003E2A5F">
      <w:pPr>
        <w:numPr>
          <w:ilvl w:val="0"/>
          <w:numId w:val="5"/>
        </w:numPr>
        <w:rPr>
          <w:rFonts w:ascii="Roboto Mono" w:hAnsi="Roboto Mono"/>
        </w:rPr>
      </w:pPr>
      <w:r w:rsidRPr="003E2A5F">
        <w:rPr>
          <w:rFonts w:ascii="Roboto Mono" w:hAnsi="Roboto Mono"/>
        </w:rPr>
        <w:t xml:space="preserve">Determine any measurement error. </w:t>
      </w:r>
    </w:p>
    <w:p w14:paraId="0F82024E" w14:textId="77777777" w:rsidR="003E2A5F" w:rsidRPr="003E2A5F" w:rsidRDefault="003E2A5F" w:rsidP="003E2A5F">
      <w:pPr>
        <w:numPr>
          <w:ilvl w:val="0"/>
          <w:numId w:val="5"/>
        </w:numPr>
        <w:rPr>
          <w:rFonts w:ascii="Roboto Mono" w:hAnsi="Roboto Mono"/>
        </w:rPr>
      </w:pPr>
      <w:r w:rsidRPr="003E2A5F">
        <w:rPr>
          <w:rFonts w:ascii="Roboto Mono" w:hAnsi="Roboto Mono"/>
        </w:rPr>
        <w:t xml:space="preserve">Adjust or certify the standard. </w:t>
      </w:r>
    </w:p>
    <w:p w14:paraId="099F1739" w14:textId="77777777" w:rsidR="003E2A5F" w:rsidRPr="003E2A5F" w:rsidRDefault="003E2A5F" w:rsidP="003E2A5F">
      <w:pPr>
        <w:numPr>
          <w:ilvl w:val="0"/>
          <w:numId w:val="5"/>
        </w:numPr>
        <w:rPr>
          <w:rFonts w:ascii="Roboto Mono" w:hAnsi="Roboto Mono"/>
        </w:rPr>
      </w:pPr>
      <w:r w:rsidRPr="003E2A5F">
        <w:rPr>
          <w:rFonts w:ascii="Roboto Mono" w:hAnsi="Roboto Mono"/>
        </w:rPr>
        <w:t xml:space="preserve">Document the calibration. </w:t>
      </w:r>
    </w:p>
    <w:p w14:paraId="374A919E" w14:textId="77777777" w:rsidR="003E2A5F" w:rsidRPr="003E2A5F" w:rsidRDefault="003E2A5F" w:rsidP="003E2A5F">
      <w:pPr>
        <w:numPr>
          <w:ilvl w:val="0"/>
          <w:numId w:val="5"/>
        </w:numPr>
        <w:rPr>
          <w:rFonts w:ascii="Roboto Mono" w:hAnsi="Roboto Mono"/>
        </w:rPr>
      </w:pPr>
      <w:r w:rsidRPr="003E2A5F">
        <w:rPr>
          <w:rFonts w:ascii="Roboto Mono" w:hAnsi="Roboto Mono"/>
        </w:rPr>
        <w:t xml:space="preserve">Assign a calibration interval. </w:t>
      </w:r>
    </w:p>
    <w:p w14:paraId="42C11ECF" w14:textId="77777777" w:rsidR="003E2A5F" w:rsidRPr="003E2A5F" w:rsidRDefault="003E2A5F" w:rsidP="003E2A5F">
      <w:pPr>
        <w:rPr>
          <w:rFonts w:ascii="Roboto Mono" w:hAnsi="Roboto Mono"/>
        </w:rPr>
      </w:pPr>
      <w:r w:rsidRPr="003E2A5F">
        <w:rPr>
          <w:rFonts w:ascii="Roboto Mono" w:hAnsi="Roboto Mono"/>
        </w:rPr>
        <w:pict w14:anchorId="4109FCC7">
          <v:rect id="_x0000_i1177" style="width:0;height:1.5pt" o:hralign="center" o:hrstd="t" o:hr="t" fillcolor="#a0a0a0" stroked="f"/>
        </w:pict>
      </w:r>
    </w:p>
    <w:p w14:paraId="05C7BED3" w14:textId="77777777" w:rsidR="003E2A5F" w:rsidRDefault="003E2A5F" w:rsidP="003E2A5F">
      <w:pPr>
        <w:pStyle w:val="Heading2"/>
      </w:pPr>
      <w:r w:rsidRPr="003E2A5F">
        <w:t>Advantages</w:t>
      </w:r>
    </w:p>
    <w:p w14:paraId="2D3B9B8D" w14:textId="62CB35C1" w:rsidR="003E2A5F" w:rsidRPr="003E2A5F" w:rsidRDefault="003E2A5F" w:rsidP="003E2A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AF04D0A" w14:textId="77777777" w:rsidR="003E2A5F" w:rsidRPr="003E2A5F" w:rsidRDefault="003E2A5F" w:rsidP="003E2A5F">
      <w:pPr>
        <w:rPr>
          <w:rFonts w:ascii="Roboto Mono" w:hAnsi="Roboto Mono"/>
        </w:rPr>
      </w:pPr>
      <w:r w:rsidRPr="003E2A5F">
        <w:rPr>
          <w:rFonts w:ascii="Roboto Mono" w:hAnsi="Roboto Mono"/>
        </w:rPr>
        <w:t>Secondary standards:</w:t>
      </w:r>
    </w:p>
    <w:p w14:paraId="4FC84ECD" w14:textId="77777777" w:rsidR="003E2A5F" w:rsidRPr="003E2A5F" w:rsidRDefault="003E2A5F" w:rsidP="003E2A5F">
      <w:pPr>
        <w:numPr>
          <w:ilvl w:val="0"/>
          <w:numId w:val="6"/>
        </w:numPr>
        <w:rPr>
          <w:rFonts w:ascii="Roboto Mono" w:hAnsi="Roboto Mono"/>
        </w:rPr>
      </w:pPr>
      <w:r w:rsidRPr="003E2A5F">
        <w:rPr>
          <w:rFonts w:ascii="Roboto Mono" w:hAnsi="Roboto Mono"/>
        </w:rPr>
        <w:t xml:space="preserve">Maintain high measurement accuracy. </w:t>
      </w:r>
    </w:p>
    <w:p w14:paraId="5283E3F7" w14:textId="77777777" w:rsidR="003E2A5F" w:rsidRPr="003E2A5F" w:rsidRDefault="003E2A5F" w:rsidP="003E2A5F">
      <w:pPr>
        <w:numPr>
          <w:ilvl w:val="0"/>
          <w:numId w:val="6"/>
        </w:numPr>
        <w:rPr>
          <w:rFonts w:ascii="Roboto Mono" w:hAnsi="Roboto Mono"/>
        </w:rPr>
      </w:pPr>
      <w:r w:rsidRPr="003E2A5F">
        <w:rPr>
          <w:rFonts w:ascii="Roboto Mono" w:hAnsi="Roboto Mono"/>
        </w:rPr>
        <w:t xml:space="preserve">Protect primary standards from excessive use. </w:t>
      </w:r>
    </w:p>
    <w:p w14:paraId="28CD5E3D" w14:textId="77777777" w:rsidR="003E2A5F" w:rsidRPr="003E2A5F" w:rsidRDefault="003E2A5F" w:rsidP="003E2A5F">
      <w:pPr>
        <w:numPr>
          <w:ilvl w:val="0"/>
          <w:numId w:val="6"/>
        </w:numPr>
        <w:rPr>
          <w:rFonts w:ascii="Roboto Mono" w:hAnsi="Roboto Mono"/>
        </w:rPr>
      </w:pPr>
      <w:r w:rsidRPr="003E2A5F">
        <w:rPr>
          <w:rFonts w:ascii="Roboto Mono" w:hAnsi="Roboto Mono"/>
        </w:rPr>
        <w:t xml:space="preserve">Support efficient calibration services. </w:t>
      </w:r>
    </w:p>
    <w:p w14:paraId="69A50607" w14:textId="77777777" w:rsidR="003E2A5F" w:rsidRPr="003E2A5F" w:rsidRDefault="003E2A5F" w:rsidP="003E2A5F">
      <w:pPr>
        <w:numPr>
          <w:ilvl w:val="0"/>
          <w:numId w:val="6"/>
        </w:numPr>
        <w:rPr>
          <w:rFonts w:ascii="Roboto Mono" w:hAnsi="Roboto Mono"/>
        </w:rPr>
      </w:pPr>
      <w:r w:rsidRPr="003E2A5F">
        <w:rPr>
          <w:rFonts w:ascii="Roboto Mono" w:hAnsi="Roboto Mono"/>
        </w:rPr>
        <w:t xml:space="preserve">Reduce calibration costs. </w:t>
      </w:r>
    </w:p>
    <w:p w14:paraId="7AE51966" w14:textId="77777777" w:rsidR="003E2A5F" w:rsidRPr="003E2A5F" w:rsidRDefault="003E2A5F" w:rsidP="003E2A5F">
      <w:pPr>
        <w:numPr>
          <w:ilvl w:val="0"/>
          <w:numId w:val="6"/>
        </w:numPr>
        <w:rPr>
          <w:rFonts w:ascii="Roboto Mono" w:hAnsi="Roboto Mono"/>
        </w:rPr>
      </w:pPr>
      <w:r w:rsidRPr="003E2A5F">
        <w:rPr>
          <w:rFonts w:ascii="Roboto Mono" w:hAnsi="Roboto Mono"/>
        </w:rPr>
        <w:t xml:space="preserve">Improve accessibility for laboratories. </w:t>
      </w:r>
    </w:p>
    <w:p w14:paraId="420C5C9C" w14:textId="77777777" w:rsidR="003E2A5F" w:rsidRPr="003E2A5F" w:rsidRDefault="003E2A5F" w:rsidP="003E2A5F">
      <w:pPr>
        <w:numPr>
          <w:ilvl w:val="0"/>
          <w:numId w:val="6"/>
        </w:numPr>
        <w:rPr>
          <w:rFonts w:ascii="Roboto Mono" w:hAnsi="Roboto Mono"/>
        </w:rPr>
      </w:pPr>
      <w:r w:rsidRPr="003E2A5F">
        <w:rPr>
          <w:rFonts w:ascii="Roboto Mono" w:hAnsi="Roboto Mono"/>
        </w:rPr>
        <w:t xml:space="preserve">Maintain measurement traceability. </w:t>
      </w:r>
    </w:p>
    <w:p w14:paraId="6F499E91" w14:textId="77777777" w:rsidR="003E2A5F" w:rsidRPr="003E2A5F" w:rsidRDefault="003E2A5F" w:rsidP="003E2A5F">
      <w:pPr>
        <w:rPr>
          <w:rFonts w:ascii="Roboto Mono" w:hAnsi="Roboto Mono"/>
        </w:rPr>
      </w:pPr>
      <w:r w:rsidRPr="003E2A5F">
        <w:rPr>
          <w:rFonts w:ascii="Roboto Mono" w:hAnsi="Roboto Mono"/>
        </w:rPr>
        <w:pict w14:anchorId="373332BD">
          <v:rect id="_x0000_i1178" style="width:0;height:1.5pt" o:hralign="center" o:hrstd="t" o:hr="t" fillcolor="#a0a0a0" stroked="f"/>
        </w:pict>
      </w:r>
    </w:p>
    <w:p w14:paraId="76550EF8" w14:textId="77777777" w:rsidR="003E2A5F" w:rsidRDefault="003E2A5F" w:rsidP="003E2A5F">
      <w:pPr>
        <w:pStyle w:val="Heading2"/>
      </w:pPr>
      <w:r w:rsidRPr="003E2A5F">
        <w:t>Applications</w:t>
      </w:r>
    </w:p>
    <w:p w14:paraId="663516E1" w14:textId="1DBB9C3E" w:rsidR="003E2A5F" w:rsidRPr="003E2A5F" w:rsidRDefault="003E2A5F" w:rsidP="003E2A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82C2852" w14:textId="77777777" w:rsidR="003E2A5F" w:rsidRPr="003E2A5F" w:rsidRDefault="003E2A5F" w:rsidP="003E2A5F">
      <w:pPr>
        <w:rPr>
          <w:rFonts w:ascii="Roboto Mono" w:hAnsi="Roboto Mono"/>
        </w:rPr>
      </w:pPr>
      <w:r w:rsidRPr="003E2A5F">
        <w:rPr>
          <w:rFonts w:ascii="Roboto Mono" w:hAnsi="Roboto Mono"/>
        </w:rPr>
        <w:t>Secondary standards are commonly used in:</w:t>
      </w:r>
    </w:p>
    <w:p w14:paraId="11139EBE" w14:textId="77777777" w:rsidR="003E2A5F" w:rsidRPr="003E2A5F" w:rsidRDefault="003E2A5F" w:rsidP="003E2A5F">
      <w:pPr>
        <w:numPr>
          <w:ilvl w:val="0"/>
          <w:numId w:val="7"/>
        </w:numPr>
        <w:rPr>
          <w:rFonts w:ascii="Roboto Mono" w:hAnsi="Roboto Mono"/>
        </w:rPr>
      </w:pPr>
      <w:r w:rsidRPr="003E2A5F">
        <w:rPr>
          <w:rFonts w:ascii="Roboto Mono" w:hAnsi="Roboto Mono"/>
        </w:rPr>
        <w:t xml:space="preserve">Calibration laboratories. </w:t>
      </w:r>
    </w:p>
    <w:p w14:paraId="38BDA768" w14:textId="77777777" w:rsidR="003E2A5F" w:rsidRPr="003E2A5F" w:rsidRDefault="003E2A5F" w:rsidP="003E2A5F">
      <w:pPr>
        <w:numPr>
          <w:ilvl w:val="0"/>
          <w:numId w:val="7"/>
        </w:numPr>
        <w:rPr>
          <w:rFonts w:ascii="Roboto Mono" w:hAnsi="Roboto Mono"/>
        </w:rPr>
      </w:pPr>
      <w:r w:rsidRPr="003E2A5F">
        <w:rPr>
          <w:rFonts w:ascii="Roboto Mono" w:hAnsi="Roboto Mono"/>
        </w:rPr>
        <w:t xml:space="preserve">Manufacturing. </w:t>
      </w:r>
    </w:p>
    <w:p w14:paraId="5ECC0617" w14:textId="77777777" w:rsidR="003E2A5F" w:rsidRPr="003E2A5F" w:rsidRDefault="003E2A5F" w:rsidP="003E2A5F">
      <w:pPr>
        <w:numPr>
          <w:ilvl w:val="0"/>
          <w:numId w:val="7"/>
        </w:numPr>
        <w:rPr>
          <w:rFonts w:ascii="Roboto Mono" w:hAnsi="Roboto Mono"/>
        </w:rPr>
      </w:pPr>
      <w:r w:rsidRPr="003E2A5F">
        <w:rPr>
          <w:rFonts w:ascii="Roboto Mono" w:hAnsi="Roboto Mono"/>
        </w:rPr>
        <w:t xml:space="preserve">Engineering. </w:t>
      </w:r>
    </w:p>
    <w:p w14:paraId="54127ADE" w14:textId="77777777" w:rsidR="003E2A5F" w:rsidRPr="003E2A5F" w:rsidRDefault="003E2A5F" w:rsidP="003E2A5F">
      <w:pPr>
        <w:numPr>
          <w:ilvl w:val="0"/>
          <w:numId w:val="7"/>
        </w:numPr>
        <w:rPr>
          <w:rFonts w:ascii="Roboto Mono" w:hAnsi="Roboto Mono"/>
        </w:rPr>
      </w:pPr>
      <w:r w:rsidRPr="003E2A5F">
        <w:rPr>
          <w:rFonts w:ascii="Roboto Mono" w:hAnsi="Roboto Mono"/>
        </w:rPr>
        <w:t xml:space="preserve">Scientific research. </w:t>
      </w:r>
    </w:p>
    <w:p w14:paraId="640080AC" w14:textId="77777777" w:rsidR="003E2A5F" w:rsidRPr="003E2A5F" w:rsidRDefault="003E2A5F" w:rsidP="003E2A5F">
      <w:pPr>
        <w:numPr>
          <w:ilvl w:val="0"/>
          <w:numId w:val="7"/>
        </w:numPr>
        <w:rPr>
          <w:rFonts w:ascii="Roboto Mono" w:hAnsi="Roboto Mono"/>
        </w:rPr>
      </w:pPr>
      <w:r w:rsidRPr="003E2A5F">
        <w:rPr>
          <w:rFonts w:ascii="Roboto Mono" w:hAnsi="Roboto Mono"/>
        </w:rPr>
        <w:t xml:space="preserve">Medical equipment calibration. </w:t>
      </w:r>
    </w:p>
    <w:p w14:paraId="02552127" w14:textId="77777777" w:rsidR="003E2A5F" w:rsidRPr="003E2A5F" w:rsidRDefault="003E2A5F" w:rsidP="003E2A5F">
      <w:pPr>
        <w:numPr>
          <w:ilvl w:val="0"/>
          <w:numId w:val="7"/>
        </w:numPr>
        <w:rPr>
          <w:rFonts w:ascii="Roboto Mono" w:hAnsi="Roboto Mono"/>
        </w:rPr>
      </w:pPr>
      <w:r w:rsidRPr="003E2A5F">
        <w:rPr>
          <w:rFonts w:ascii="Roboto Mono" w:hAnsi="Roboto Mono"/>
        </w:rPr>
        <w:lastRenderedPageBreak/>
        <w:t xml:space="preserve">Electronics. </w:t>
      </w:r>
    </w:p>
    <w:p w14:paraId="16E58068" w14:textId="77777777" w:rsidR="003E2A5F" w:rsidRPr="003E2A5F" w:rsidRDefault="003E2A5F" w:rsidP="003E2A5F">
      <w:pPr>
        <w:numPr>
          <w:ilvl w:val="0"/>
          <w:numId w:val="7"/>
        </w:numPr>
        <w:rPr>
          <w:rFonts w:ascii="Roboto Mono" w:hAnsi="Roboto Mono"/>
        </w:rPr>
      </w:pPr>
      <w:r w:rsidRPr="003E2A5F">
        <w:rPr>
          <w:rFonts w:ascii="Roboto Mono" w:hAnsi="Roboto Mono"/>
        </w:rPr>
        <w:t xml:space="preserve">Aerospace. </w:t>
      </w:r>
    </w:p>
    <w:p w14:paraId="7D7BC1D7" w14:textId="77777777" w:rsidR="003E2A5F" w:rsidRPr="003E2A5F" w:rsidRDefault="003E2A5F" w:rsidP="003E2A5F">
      <w:pPr>
        <w:numPr>
          <w:ilvl w:val="0"/>
          <w:numId w:val="7"/>
        </w:numPr>
        <w:rPr>
          <w:rFonts w:ascii="Roboto Mono" w:hAnsi="Roboto Mono"/>
        </w:rPr>
      </w:pPr>
      <w:r w:rsidRPr="003E2A5F">
        <w:rPr>
          <w:rFonts w:ascii="Roboto Mono" w:hAnsi="Roboto Mono"/>
        </w:rPr>
        <w:t xml:space="preserve">Industrial quality control. </w:t>
      </w:r>
    </w:p>
    <w:p w14:paraId="0FC83E75" w14:textId="77777777" w:rsidR="003E2A5F" w:rsidRPr="003E2A5F" w:rsidRDefault="003E2A5F" w:rsidP="003E2A5F">
      <w:pPr>
        <w:rPr>
          <w:rFonts w:ascii="Roboto Mono" w:hAnsi="Roboto Mono"/>
        </w:rPr>
      </w:pPr>
      <w:r w:rsidRPr="003E2A5F">
        <w:rPr>
          <w:rFonts w:ascii="Roboto Mono" w:hAnsi="Roboto Mono"/>
        </w:rPr>
        <w:pict w14:anchorId="422E4B56">
          <v:rect id="_x0000_i1179" style="width:0;height:1.5pt" o:hralign="center" o:hrstd="t" o:hr="t" fillcolor="#a0a0a0" stroked="f"/>
        </w:pict>
      </w:r>
    </w:p>
    <w:p w14:paraId="1010D0F8" w14:textId="77777777" w:rsidR="003E2A5F" w:rsidRDefault="003E2A5F" w:rsidP="003E2A5F">
      <w:pPr>
        <w:pStyle w:val="Heading2"/>
      </w:pPr>
      <w:r w:rsidRPr="003E2A5F">
        <w:t>Everyday Importance</w:t>
      </w:r>
    </w:p>
    <w:p w14:paraId="1B604B58" w14:textId="58372CDC" w:rsidR="003E2A5F" w:rsidRPr="003E2A5F" w:rsidRDefault="003E2A5F" w:rsidP="003E2A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02D71FD" w14:textId="77777777" w:rsidR="003E2A5F" w:rsidRPr="003E2A5F" w:rsidRDefault="003E2A5F" w:rsidP="003E2A5F">
      <w:pPr>
        <w:rPr>
          <w:rFonts w:ascii="Roboto Mono" w:hAnsi="Roboto Mono"/>
        </w:rPr>
      </w:pPr>
      <w:r w:rsidRPr="003E2A5F">
        <w:rPr>
          <w:rFonts w:ascii="Roboto Mono" w:hAnsi="Roboto Mono"/>
        </w:rPr>
        <w:t>Although not directly visible to the public, secondary standards help ensure:</w:t>
      </w:r>
    </w:p>
    <w:p w14:paraId="1A7AE415" w14:textId="77777777" w:rsidR="003E2A5F" w:rsidRPr="003E2A5F" w:rsidRDefault="003E2A5F" w:rsidP="003E2A5F">
      <w:pPr>
        <w:numPr>
          <w:ilvl w:val="0"/>
          <w:numId w:val="8"/>
        </w:numPr>
        <w:rPr>
          <w:rFonts w:ascii="Roboto Mono" w:hAnsi="Roboto Mono"/>
        </w:rPr>
      </w:pPr>
      <w:r w:rsidRPr="003E2A5F">
        <w:rPr>
          <w:rFonts w:ascii="Roboto Mono" w:hAnsi="Roboto Mono"/>
        </w:rPr>
        <w:t xml:space="preserve">Accurate weighing scales. </w:t>
      </w:r>
    </w:p>
    <w:p w14:paraId="778CC621" w14:textId="77777777" w:rsidR="003E2A5F" w:rsidRPr="003E2A5F" w:rsidRDefault="003E2A5F" w:rsidP="003E2A5F">
      <w:pPr>
        <w:numPr>
          <w:ilvl w:val="0"/>
          <w:numId w:val="8"/>
        </w:numPr>
        <w:rPr>
          <w:rFonts w:ascii="Roboto Mono" w:hAnsi="Roboto Mono"/>
        </w:rPr>
      </w:pPr>
      <w:r w:rsidRPr="003E2A5F">
        <w:rPr>
          <w:rFonts w:ascii="Roboto Mono" w:hAnsi="Roboto Mono"/>
        </w:rPr>
        <w:t xml:space="preserve">Correct fuel pump measurements. </w:t>
      </w:r>
    </w:p>
    <w:p w14:paraId="6E99CB48" w14:textId="77777777" w:rsidR="003E2A5F" w:rsidRPr="003E2A5F" w:rsidRDefault="003E2A5F" w:rsidP="003E2A5F">
      <w:pPr>
        <w:numPr>
          <w:ilvl w:val="0"/>
          <w:numId w:val="8"/>
        </w:numPr>
        <w:rPr>
          <w:rFonts w:ascii="Roboto Mono" w:hAnsi="Roboto Mono"/>
        </w:rPr>
      </w:pPr>
      <w:r w:rsidRPr="003E2A5F">
        <w:rPr>
          <w:rFonts w:ascii="Roboto Mono" w:hAnsi="Roboto Mono"/>
        </w:rPr>
        <w:t xml:space="preserve">Reliable thermometers. </w:t>
      </w:r>
    </w:p>
    <w:p w14:paraId="1D188D8F" w14:textId="77777777" w:rsidR="003E2A5F" w:rsidRPr="003E2A5F" w:rsidRDefault="003E2A5F" w:rsidP="003E2A5F">
      <w:pPr>
        <w:numPr>
          <w:ilvl w:val="0"/>
          <w:numId w:val="8"/>
        </w:numPr>
        <w:rPr>
          <w:rFonts w:ascii="Roboto Mono" w:hAnsi="Roboto Mono"/>
        </w:rPr>
      </w:pPr>
      <w:r w:rsidRPr="003E2A5F">
        <w:rPr>
          <w:rFonts w:ascii="Roboto Mono" w:hAnsi="Roboto Mono"/>
        </w:rPr>
        <w:t xml:space="preserve">Precise industrial manufacturing. </w:t>
      </w:r>
    </w:p>
    <w:p w14:paraId="51FB58ED" w14:textId="77777777" w:rsidR="003E2A5F" w:rsidRPr="003E2A5F" w:rsidRDefault="003E2A5F" w:rsidP="003E2A5F">
      <w:pPr>
        <w:numPr>
          <w:ilvl w:val="0"/>
          <w:numId w:val="8"/>
        </w:numPr>
        <w:rPr>
          <w:rFonts w:ascii="Roboto Mono" w:hAnsi="Roboto Mono"/>
        </w:rPr>
      </w:pPr>
      <w:r w:rsidRPr="003E2A5F">
        <w:rPr>
          <w:rFonts w:ascii="Roboto Mono" w:hAnsi="Roboto Mono"/>
        </w:rPr>
        <w:t xml:space="preserve">Consistent laboratory testing. </w:t>
      </w:r>
    </w:p>
    <w:p w14:paraId="328F5BDB" w14:textId="77777777" w:rsidR="003E2A5F" w:rsidRPr="003E2A5F" w:rsidRDefault="003E2A5F" w:rsidP="003E2A5F">
      <w:pPr>
        <w:numPr>
          <w:ilvl w:val="0"/>
          <w:numId w:val="8"/>
        </w:numPr>
        <w:rPr>
          <w:rFonts w:ascii="Roboto Mono" w:hAnsi="Roboto Mono"/>
        </w:rPr>
      </w:pPr>
      <w:r w:rsidRPr="003E2A5F">
        <w:rPr>
          <w:rFonts w:ascii="Roboto Mono" w:hAnsi="Roboto Mono"/>
        </w:rPr>
        <w:t xml:space="preserve">Proper calibration of measuring equipment. </w:t>
      </w:r>
    </w:p>
    <w:p w14:paraId="40C3BFA5" w14:textId="77777777" w:rsidR="003E2A5F" w:rsidRPr="003E2A5F" w:rsidRDefault="003E2A5F" w:rsidP="003E2A5F">
      <w:pPr>
        <w:rPr>
          <w:rFonts w:ascii="Roboto Mono" w:hAnsi="Roboto Mono"/>
        </w:rPr>
      </w:pPr>
      <w:r w:rsidRPr="003E2A5F">
        <w:rPr>
          <w:rFonts w:ascii="Roboto Mono" w:hAnsi="Roboto Mono"/>
        </w:rPr>
        <w:pict w14:anchorId="050CF172">
          <v:rect id="_x0000_i1180" style="width:0;height:1.5pt" o:hralign="center" o:hrstd="t" o:hr="t" fillcolor="#a0a0a0" stroked="f"/>
        </w:pict>
      </w:r>
    </w:p>
    <w:p w14:paraId="309BE3AD" w14:textId="77777777" w:rsidR="003E2A5F" w:rsidRDefault="003E2A5F" w:rsidP="003E2A5F">
      <w:pPr>
        <w:pStyle w:val="Heading2"/>
      </w:pPr>
      <w:r w:rsidRPr="003E2A5F">
        <w:t>Common Mistakes</w:t>
      </w:r>
    </w:p>
    <w:p w14:paraId="7F43B06C" w14:textId="62D41612" w:rsidR="003E2A5F" w:rsidRPr="003E2A5F" w:rsidRDefault="003E2A5F" w:rsidP="003E2A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77A294E" w14:textId="77777777" w:rsidR="003E2A5F" w:rsidRPr="003E2A5F" w:rsidRDefault="003E2A5F" w:rsidP="003E2A5F">
      <w:pPr>
        <w:numPr>
          <w:ilvl w:val="0"/>
          <w:numId w:val="9"/>
        </w:numPr>
        <w:rPr>
          <w:rFonts w:ascii="Roboto Mono" w:hAnsi="Roboto Mono"/>
        </w:rPr>
      </w:pPr>
      <w:r w:rsidRPr="003E2A5F">
        <w:rPr>
          <w:rFonts w:ascii="Roboto Mono" w:hAnsi="Roboto Mono"/>
        </w:rPr>
        <w:t xml:space="preserve">Confusing </w:t>
      </w:r>
      <w:r w:rsidRPr="003E2A5F">
        <w:rPr>
          <w:rFonts w:ascii="Roboto Mono" w:hAnsi="Roboto Mono"/>
          <w:b/>
          <w:bCs/>
        </w:rPr>
        <w:t>secondary standards</w:t>
      </w:r>
      <w:r w:rsidRPr="003E2A5F">
        <w:rPr>
          <w:rFonts w:ascii="Roboto Mono" w:hAnsi="Roboto Mono"/>
        </w:rPr>
        <w:t xml:space="preserve"> with </w:t>
      </w:r>
      <w:r w:rsidRPr="003E2A5F">
        <w:rPr>
          <w:rFonts w:ascii="Roboto Mono" w:hAnsi="Roboto Mono"/>
          <w:b/>
          <w:bCs/>
        </w:rPr>
        <w:t>working standards</w:t>
      </w:r>
      <w:r w:rsidRPr="003E2A5F">
        <w:rPr>
          <w:rFonts w:ascii="Roboto Mono" w:hAnsi="Roboto Mono"/>
        </w:rPr>
        <w:t xml:space="preserve">. </w:t>
      </w:r>
    </w:p>
    <w:p w14:paraId="548F7DC9" w14:textId="77777777" w:rsidR="003E2A5F" w:rsidRPr="003E2A5F" w:rsidRDefault="003E2A5F" w:rsidP="003E2A5F">
      <w:pPr>
        <w:numPr>
          <w:ilvl w:val="0"/>
          <w:numId w:val="9"/>
        </w:numPr>
        <w:rPr>
          <w:rFonts w:ascii="Roboto Mono" w:hAnsi="Roboto Mono"/>
        </w:rPr>
      </w:pPr>
      <w:r w:rsidRPr="003E2A5F">
        <w:rPr>
          <w:rFonts w:ascii="Roboto Mono" w:hAnsi="Roboto Mono"/>
        </w:rPr>
        <w:t xml:space="preserve">Assuming secondary standards have the same accuracy as primary standards. </w:t>
      </w:r>
    </w:p>
    <w:p w14:paraId="1FD969CE" w14:textId="77777777" w:rsidR="003E2A5F" w:rsidRPr="003E2A5F" w:rsidRDefault="003E2A5F" w:rsidP="003E2A5F">
      <w:pPr>
        <w:numPr>
          <w:ilvl w:val="0"/>
          <w:numId w:val="9"/>
        </w:numPr>
        <w:rPr>
          <w:rFonts w:ascii="Roboto Mono" w:hAnsi="Roboto Mono"/>
        </w:rPr>
      </w:pPr>
      <w:r w:rsidRPr="003E2A5F">
        <w:rPr>
          <w:rFonts w:ascii="Roboto Mono" w:hAnsi="Roboto Mono"/>
        </w:rPr>
        <w:t xml:space="preserve">Using secondary standards without periodic recalibration. </w:t>
      </w:r>
    </w:p>
    <w:p w14:paraId="72BCB8E2" w14:textId="77777777" w:rsidR="003E2A5F" w:rsidRPr="003E2A5F" w:rsidRDefault="003E2A5F" w:rsidP="003E2A5F">
      <w:pPr>
        <w:numPr>
          <w:ilvl w:val="0"/>
          <w:numId w:val="9"/>
        </w:numPr>
        <w:rPr>
          <w:rFonts w:ascii="Roboto Mono" w:hAnsi="Roboto Mono"/>
        </w:rPr>
      </w:pPr>
      <w:r w:rsidRPr="003E2A5F">
        <w:rPr>
          <w:rFonts w:ascii="Roboto Mono" w:hAnsi="Roboto Mono"/>
        </w:rPr>
        <w:t xml:space="preserve">Ignoring traceability documentation. </w:t>
      </w:r>
    </w:p>
    <w:p w14:paraId="4D0DA705" w14:textId="77777777" w:rsidR="003E2A5F" w:rsidRPr="003E2A5F" w:rsidRDefault="003E2A5F" w:rsidP="003E2A5F">
      <w:pPr>
        <w:rPr>
          <w:rFonts w:ascii="Roboto Mono" w:hAnsi="Roboto Mono"/>
        </w:rPr>
      </w:pPr>
      <w:r w:rsidRPr="003E2A5F">
        <w:rPr>
          <w:rFonts w:ascii="Roboto Mono" w:hAnsi="Roboto Mono"/>
        </w:rPr>
        <w:pict w14:anchorId="5C9755AA">
          <v:rect id="_x0000_i1181" style="width:0;height:1.5pt" o:hralign="center" o:hrstd="t" o:hr="t" fillcolor="#a0a0a0" stroked="f"/>
        </w:pict>
      </w:r>
    </w:p>
    <w:p w14:paraId="1FCD3A78" w14:textId="77777777" w:rsidR="003E2A5F" w:rsidRDefault="003E2A5F" w:rsidP="003E2A5F">
      <w:pPr>
        <w:pStyle w:val="Heading2"/>
      </w:pPr>
      <w:r w:rsidRPr="003E2A5F">
        <w:lastRenderedPageBreak/>
        <w:t>Key Points</w:t>
      </w:r>
    </w:p>
    <w:p w14:paraId="52CBC4E8" w14:textId="6E4DDF28" w:rsidR="003E2A5F" w:rsidRPr="003E2A5F" w:rsidRDefault="003E2A5F" w:rsidP="003E2A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F48C44B" w14:textId="77777777" w:rsidR="003E2A5F" w:rsidRPr="003E2A5F" w:rsidRDefault="003E2A5F" w:rsidP="003E2A5F">
      <w:pPr>
        <w:numPr>
          <w:ilvl w:val="0"/>
          <w:numId w:val="10"/>
        </w:numPr>
        <w:rPr>
          <w:rFonts w:ascii="Roboto Mono" w:hAnsi="Roboto Mono"/>
        </w:rPr>
      </w:pPr>
      <w:r w:rsidRPr="003E2A5F">
        <w:rPr>
          <w:rFonts w:ascii="Roboto Mono" w:hAnsi="Roboto Mono"/>
        </w:rPr>
        <w:t xml:space="preserve">Secondary standards are calibrated against primary standards. </w:t>
      </w:r>
    </w:p>
    <w:p w14:paraId="459F3BA6" w14:textId="77777777" w:rsidR="003E2A5F" w:rsidRPr="003E2A5F" w:rsidRDefault="003E2A5F" w:rsidP="003E2A5F">
      <w:pPr>
        <w:numPr>
          <w:ilvl w:val="0"/>
          <w:numId w:val="10"/>
        </w:numPr>
        <w:rPr>
          <w:rFonts w:ascii="Roboto Mono" w:hAnsi="Roboto Mono"/>
        </w:rPr>
      </w:pPr>
      <w:r w:rsidRPr="003E2A5F">
        <w:rPr>
          <w:rFonts w:ascii="Roboto Mono" w:hAnsi="Roboto Mono"/>
        </w:rPr>
        <w:t xml:space="preserve">They provide high accuracy with greater practicality. </w:t>
      </w:r>
    </w:p>
    <w:p w14:paraId="08C0374F" w14:textId="77777777" w:rsidR="003E2A5F" w:rsidRPr="003E2A5F" w:rsidRDefault="003E2A5F" w:rsidP="003E2A5F">
      <w:pPr>
        <w:numPr>
          <w:ilvl w:val="0"/>
          <w:numId w:val="10"/>
        </w:numPr>
        <w:rPr>
          <w:rFonts w:ascii="Roboto Mono" w:hAnsi="Roboto Mono"/>
        </w:rPr>
      </w:pPr>
      <w:r w:rsidRPr="003E2A5F">
        <w:rPr>
          <w:rFonts w:ascii="Roboto Mono" w:hAnsi="Roboto Mono"/>
        </w:rPr>
        <w:t xml:space="preserve">They are used to calibrate reference and working standards. </w:t>
      </w:r>
    </w:p>
    <w:p w14:paraId="511689AC" w14:textId="77777777" w:rsidR="003E2A5F" w:rsidRPr="003E2A5F" w:rsidRDefault="003E2A5F" w:rsidP="003E2A5F">
      <w:pPr>
        <w:numPr>
          <w:ilvl w:val="0"/>
          <w:numId w:val="10"/>
        </w:numPr>
        <w:rPr>
          <w:rFonts w:ascii="Roboto Mono" w:hAnsi="Roboto Mono"/>
        </w:rPr>
      </w:pPr>
      <w:r w:rsidRPr="003E2A5F">
        <w:rPr>
          <w:rFonts w:ascii="Roboto Mono" w:hAnsi="Roboto Mono"/>
        </w:rPr>
        <w:t xml:space="preserve">They maintain traceability to SI units through primary standards. </w:t>
      </w:r>
    </w:p>
    <w:p w14:paraId="68AC5942" w14:textId="77777777" w:rsidR="003E2A5F" w:rsidRPr="003E2A5F" w:rsidRDefault="003E2A5F" w:rsidP="003E2A5F">
      <w:pPr>
        <w:numPr>
          <w:ilvl w:val="0"/>
          <w:numId w:val="10"/>
        </w:numPr>
        <w:rPr>
          <w:rFonts w:ascii="Roboto Mono" w:hAnsi="Roboto Mono"/>
        </w:rPr>
      </w:pPr>
      <w:r w:rsidRPr="003E2A5F">
        <w:rPr>
          <w:rFonts w:ascii="Roboto Mono" w:hAnsi="Roboto Mono"/>
        </w:rPr>
        <w:t xml:space="preserve">They help preserve the integrity of primary standards by reducing their routine use. </w:t>
      </w:r>
    </w:p>
    <w:p w14:paraId="36E927A6" w14:textId="77777777" w:rsidR="003E2A5F" w:rsidRPr="003E2A5F" w:rsidRDefault="003E2A5F" w:rsidP="003E2A5F">
      <w:pPr>
        <w:rPr>
          <w:rFonts w:ascii="Roboto Mono" w:hAnsi="Roboto Mono"/>
        </w:rPr>
      </w:pPr>
      <w:r w:rsidRPr="003E2A5F">
        <w:rPr>
          <w:rFonts w:ascii="Roboto Mono" w:hAnsi="Roboto Mono"/>
        </w:rPr>
        <w:pict w14:anchorId="34BE3DE4">
          <v:rect id="_x0000_i1182" style="width:0;height:1.5pt" o:hralign="center" o:hrstd="t" o:hr="t" fillcolor="#a0a0a0" stroked="f"/>
        </w:pict>
      </w:r>
    </w:p>
    <w:p w14:paraId="29A2C9A6" w14:textId="77777777" w:rsidR="003E2A5F" w:rsidRDefault="003E2A5F" w:rsidP="003E2A5F">
      <w:pPr>
        <w:pStyle w:val="Heading2"/>
      </w:pPr>
      <w:r w:rsidRPr="003E2A5F">
        <w:t>Secondary Standards vs. Primary Standards</w:t>
      </w:r>
    </w:p>
    <w:p w14:paraId="0919580B" w14:textId="2C535EE3" w:rsidR="003E2A5F" w:rsidRDefault="003E2A5F" w:rsidP="003E2A5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79D3DF0" w14:textId="5DC30E33" w:rsidR="00904E6A" w:rsidRPr="003E2A5F" w:rsidRDefault="00904E6A" w:rsidP="003E2A5F">
      <w:r>
        <w:rPr>
          <w:noProof/>
        </w:rPr>
        <w:drawing>
          <wp:inline distT="0" distB="0" distL="0" distR="0" wp14:anchorId="68CE1D41" wp14:editId="2A8B87C7">
            <wp:extent cx="5943600" cy="1556385"/>
            <wp:effectExtent l="0" t="0" r="0" b="5715"/>
            <wp:docPr id="957860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563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9"/>
        <w:gridCol w:w="4881"/>
      </w:tblGrid>
      <w:tr w:rsidR="003E2A5F" w:rsidRPr="003E2A5F" w14:paraId="4878A2E8" w14:textId="77777777">
        <w:trPr>
          <w:tblHeader/>
          <w:tblCellSpacing w:w="15" w:type="dxa"/>
        </w:trPr>
        <w:tc>
          <w:tcPr>
            <w:tcW w:w="0" w:type="auto"/>
            <w:vAlign w:val="center"/>
            <w:hideMark/>
          </w:tcPr>
          <w:p w14:paraId="651E9D93" w14:textId="77777777" w:rsidR="003E2A5F" w:rsidRPr="003E2A5F" w:rsidRDefault="003E2A5F" w:rsidP="003E2A5F">
            <w:pPr>
              <w:rPr>
                <w:rFonts w:ascii="Roboto Mono" w:hAnsi="Roboto Mono"/>
                <w:b/>
                <w:bCs/>
              </w:rPr>
            </w:pPr>
            <w:r w:rsidRPr="003E2A5F">
              <w:rPr>
                <w:rFonts w:ascii="Roboto Mono" w:hAnsi="Roboto Mono"/>
                <w:b/>
                <w:bCs/>
              </w:rPr>
              <w:t>Secondary Standards</w:t>
            </w:r>
          </w:p>
        </w:tc>
        <w:tc>
          <w:tcPr>
            <w:tcW w:w="0" w:type="auto"/>
            <w:vAlign w:val="center"/>
            <w:hideMark/>
          </w:tcPr>
          <w:p w14:paraId="628FFA0D" w14:textId="77777777" w:rsidR="003E2A5F" w:rsidRPr="003E2A5F" w:rsidRDefault="003E2A5F" w:rsidP="003E2A5F">
            <w:pPr>
              <w:rPr>
                <w:rFonts w:ascii="Roboto Mono" w:hAnsi="Roboto Mono"/>
                <w:b/>
                <w:bCs/>
              </w:rPr>
            </w:pPr>
            <w:r w:rsidRPr="003E2A5F">
              <w:rPr>
                <w:rFonts w:ascii="Roboto Mono" w:hAnsi="Roboto Mono"/>
                <w:b/>
                <w:bCs/>
              </w:rPr>
              <w:t>Primary Standards</w:t>
            </w:r>
          </w:p>
        </w:tc>
      </w:tr>
      <w:tr w:rsidR="003E2A5F" w:rsidRPr="003E2A5F" w14:paraId="2C63002D" w14:textId="77777777">
        <w:trPr>
          <w:tblCellSpacing w:w="15" w:type="dxa"/>
        </w:trPr>
        <w:tc>
          <w:tcPr>
            <w:tcW w:w="0" w:type="auto"/>
            <w:vAlign w:val="center"/>
            <w:hideMark/>
          </w:tcPr>
          <w:p w14:paraId="570E847B" w14:textId="77777777" w:rsidR="003E2A5F" w:rsidRPr="003E2A5F" w:rsidRDefault="003E2A5F" w:rsidP="003E2A5F">
            <w:pPr>
              <w:rPr>
                <w:rFonts w:ascii="Roboto Mono" w:hAnsi="Roboto Mono"/>
              </w:rPr>
            </w:pPr>
            <w:r w:rsidRPr="003E2A5F">
              <w:rPr>
                <w:rFonts w:ascii="Roboto Mono" w:hAnsi="Roboto Mono"/>
              </w:rPr>
              <w:t>Calibrated from primary standards</w:t>
            </w:r>
          </w:p>
        </w:tc>
        <w:tc>
          <w:tcPr>
            <w:tcW w:w="0" w:type="auto"/>
            <w:vAlign w:val="center"/>
            <w:hideMark/>
          </w:tcPr>
          <w:p w14:paraId="62FD5998" w14:textId="77777777" w:rsidR="003E2A5F" w:rsidRPr="003E2A5F" w:rsidRDefault="003E2A5F" w:rsidP="003E2A5F">
            <w:pPr>
              <w:rPr>
                <w:rFonts w:ascii="Roboto Mono" w:hAnsi="Roboto Mono"/>
              </w:rPr>
            </w:pPr>
            <w:r w:rsidRPr="003E2A5F">
              <w:rPr>
                <w:rFonts w:ascii="Roboto Mono" w:hAnsi="Roboto Mono"/>
              </w:rPr>
              <w:t>Realize measurement units directly</w:t>
            </w:r>
          </w:p>
        </w:tc>
      </w:tr>
      <w:tr w:rsidR="003E2A5F" w:rsidRPr="003E2A5F" w14:paraId="43F30D44" w14:textId="77777777">
        <w:trPr>
          <w:tblCellSpacing w:w="15" w:type="dxa"/>
        </w:trPr>
        <w:tc>
          <w:tcPr>
            <w:tcW w:w="0" w:type="auto"/>
            <w:vAlign w:val="center"/>
            <w:hideMark/>
          </w:tcPr>
          <w:p w14:paraId="6D0A7DA9" w14:textId="77777777" w:rsidR="003E2A5F" w:rsidRPr="003E2A5F" w:rsidRDefault="003E2A5F" w:rsidP="003E2A5F">
            <w:pPr>
              <w:rPr>
                <w:rFonts w:ascii="Roboto Mono" w:hAnsi="Roboto Mono"/>
              </w:rPr>
            </w:pPr>
            <w:r w:rsidRPr="003E2A5F">
              <w:rPr>
                <w:rFonts w:ascii="Roboto Mono" w:hAnsi="Roboto Mono"/>
              </w:rPr>
              <w:t>Slightly lower accuracy</w:t>
            </w:r>
          </w:p>
        </w:tc>
        <w:tc>
          <w:tcPr>
            <w:tcW w:w="0" w:type="auto"/>
            <w:vAlign w:val="center"/>
            <w:hideMark/>
          </w:tcPr>
          <w:p w14:paraId="4683A8E4" w14:textId="77777777" w:rsidR="003E2A5F" w:rsidRPr="003E2A5F" w:rsidRDefault="003E2A5F" w:rsidP="003E2A5F">
            <w:pPr>
              <w:rPr>
                <w:rFonts w:ascii="Roboto Mono" w:hAnsi="Roboto Mono"/>
              </w:rPr>
            </w:pPr>
            <w:r w:rsidRPr="003E2A5F">
              <w:rPr>
                <w:rFonts w:ascii="Roboto Mono" w:hAnsi="Roboto Mono"/>
              </w:rPr>
              <w:t>Highest national accuracy</w:t>
            </w:r>
          </w:p>
        </w:tc>
      </w:tr>
      <w:tr w:rsidR="003E2A5F" w:rsidRPr="003E2A5F" w14:paraId="1B259491" w14:textId="77777777">
        <w:trPr>
          <w:tblCellSpacing w:w="15" w:type="dxa"/>
        </w:trPr>
        <w:tc>
          <w:tcPr>
            <w:tcW w:w="0" w:type="auto"/>
            <w:vAlign w:val="center"/>
            <w:hideMark/>
          </w:tcPr>
          <w:p w14:paraId="5E50CCC2" w14:textId="77777777" w:rsidR="003E2A5F" w:rsidRPr="003E2A5F" w:rsidRDefault="003E2A5F" w:rsidP="003E2A5F">
            <w:pPr>
              <w:rPr>
                <w:rFonts w:ascii="Roboto Mono" w:hAnsi="Roboto Mono"/>
              </w:rPr>
            </w:pPr>
            <w:r w:rsidRPr="003E2A5F">
              <w:rPr>
                <w:rFonts w:ascii="Roboto Mono" w:hAnsi="Roboto Mono"/>
              </w:rPr>
              <w:t>Used more frequently</w:t>
            </w:r>
          </w:p>
        </w:tc>
        <w:tc>
          <w:tcPr>
            <w:tcW w:w="0" w:type="auto"/>
            <w:vAlign w:val="center"/>
            <w:hideMark/>
          </w:tcPr>
          <w:p w14:paraId="5CCC0D42" w14:textId="77777777" w:rsidR="003E2A5F" w:rsidRPr="003E2A5F" w:rsidRDefault="003E2A5F" w:rsidP="003E2A5F">
            <w:pPr>
              <w:rPr>
                <w:rFonts w:ascii="Roboto Mono" w:hAnsi="Roboto Mono"/>
              </w:rPr>
            </w:pPr>
            <w:r w:rsidRPr="003E2A5F">
              <w:rPr>
                <w:rFonts w:ascii="Roboto Mono" w:hAnsi="Roboto Mono"/>
              </w:rPr>
              <w:t>Used only for high-level calibration</w:t>
            </w:r>
          </w:p>
        </w:tc>
      </w:tr>
      <w:tr w:rsidR="003E2A5F" w:rsidRPr="003E2A5F" w14:paraId="7A57362D" w14:textId="77777777">
        <w:trPr>
          <w:tblCellSpacing w:w="15" w:type="dxa"/>
        </w:trPr>
        <w:tc>
          <w:tcPr>
            <w:tcW w:w="0" w:type="auto"/>
            <w:vAlign w:val="center"/>
            <w:hideMark/>
          </w:tcPr>
          <w:p w14:paraId="0BC12E42" w14:textId="77777777" w:rsidR="003E2A5F" w:rsidRPr="003E2A5F" w:rsidRDefault="003E2A5F" w:rsidP="003E2A5F">
            <w:pPr>
              <w:rPr>
                <w:rFonts w:ascii="Roboto Mono" w:hAnsi="Roboto Mono"/>
              </w:rPr>
            </w:pPr>
            <w:r w:rsidRPr="003E2A5F">
              <w:rPr>
                <w:rFonts w:ascii="Roboto Mono" w:hAnsi="Roboto Mono"/>
              </w:rPr>
              <w:lastRenderedPageBreak/>
              <w:t>Calibrate reference standards</w:t>
            </w:r>
          </w:p>
        </w:tc>
        <w:tc>
          <w:tcPr>
            <w:tcW w:w="0" w:type="auto"/>
            <w:vAlign w:val="center"/>
            <w:hideMark/>
          </w:tcPr>
          <w:p w14:paraId="0D185A91" w14:textId="77777777" w:rsidR="003E2A5F" w:rsidRPr="003E2A5F" w:rsidRDefault="003E2A5F" w:rsidP="003E2A5F">
            <w:pPr>
              <w:rPr>
                <w:rFonts w:ascii="Roboto Mono" w:hAnsi="Roboto Mono"/>
              </w:rPr>
            </w:pPr>
            <w:r w:rsidRPr="003E2A5F">
              <w:rPr>
                <w:rFonts w:ascii="Roboto Mono" w:hAnsi="Roboto Mono"/>
              </w:rPr>
              <w:t>Calibrate secondary standards</w:t>
            </w:r>
          </w:p>
        </w:tc>
      </w:tr>
    </w:tbl>
    <w:p w14:paraId="7EC663D1" w14:textId="77777777" w:rsidR="003E2A5F" w:rsidRPr="003E2A5F" w:rsidRDefault="003E2A5F" w:rsidP="003E2A5F">
      <w:pPr>
        <w:rPr>
          <w:rFonts w:ascii="Roboto Mono" w:hAnsi="Roboto Mono"/>
        </w:rPr>
      </w:pPr>
      <w:r w:rsidRPr="003E2A5F">
        <w:rPr>
          <w:rFonts w:ascii="Roboto Mono" w:hAnsi="Roboto Mono"/>
        </w:rPr>
        <w:pict w14:anchorId="01591339">
          <v:rect id="_x0000_i1183" style="width:0;height:1.5pt" o:hralign="center" o:hrstd="t" o:hr="t" fillcolor="#a0a0a0" stroked="f"/>
        </w:pict>
      </w:r>
    </w:p>
    <w:p w14:paraId="1BF0325A" w14:textId="77777777" w:rsidR="003E2A5F" w:rsidRDefault="003E2A5F" w:rsidP="003E2A5F">
      <w:pPr>
        <w:pStyle w:val="Heading2"/>
      </w:pPr>
      <w:r w:rsidRPr="003E2A5F">
        <w:t>Secondary Standards vs. Reference Standards</w:t>
      </w:r>
    </w:p>
    <w:p w14:paraId="559369B0" w14:textId="134A6453" w:rsidR="003E2A5F" w:rsidRDefault="003E2A5F" w:rsidP="003E2A5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D6EEE8F" w14:textId="1E793BD8" w:rsidR="007505BD" w:rsidRPr="003E2A5F" w:rsidRDefault="007505BD" w:rsidP="003E2A5F">
      <w:r>
        <w:rPr>
          <w:noProof/>
        </w:rPr>
        <w:drawing>
          <wp:inline distT="0" distB="0" distL="0" distR="0" wp14:anchorId="1B338FE2" wp14:editId="72AE623E">
            <wp:extent cx="5943600" cy="1748790"/>
            <wp:effectExtent l="0" t="0" r="0" b="3810"/>
            <wp:docPr id="1515834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7487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8"/>
        <w:gridCol w:w="4422"/>
      </w:tblGrid>
      <w:tr w:rsidR="003E2A5F" w:rsidRPr="003E2A5F" w14:paraId="70DA9D7E" w14:textId="77777777">
        <w:trPr>
          <w:tblHeader/>
          <w:tblCellSpacing w:w="15" w:type="dxa"/>
        </w:trPr>
        <w:tc>
          <w:tcPr>
            <w:tcW w:w="0" w:type="auto"/>
            <w:vAlign w:val="center"/>
            <w:hideMark/>
          </w:tcPr>
          <w:p w14:paraId="68C8700C" w14:textId="77777777" w:rsidR="003E2A5F" w:rsidRPr="003E2A5F" w:rsidRDefault="003E2A5F" w:rsidP="003E2A5F">
            <w:pPr>
              <w:rPr>
                <w:rFonts w:ascii="Roboto Mono" w:hAnsi="Roboto Mono"/>
                <w:b/>
                <w:bCs/>
              </w:rPr>
            </w:pPr>
            <w:r w:rsidRPr="003E2A5F">
              <w:rPr>
                <w:rFonts w:ascii="Roboto Mono" w:hAnsi="Roboto Mono"/>
                <w:b/>
                <w:bCs/>
              </w:rPr>
              <w:t>Secondary Standards</w:t>
            </w:r>
          </w:p>
        </w:tc>
        <w:tc>
          <w:tcPr>
            <w:tcW w:w="0" w:type="auto"/>
            <w:vAlign w:val="center"/>
            <w:hideMark/>
          </w:tcPr>
          <w:p w14:paraId="6C7F75E4" w14:textId="77777777" w:rsidR="003E2A5F" w:rsidRPr="003E2A5F" w:rsidRDefault="003E2A5F" w:rsidP="003E2A5F">
            <w:pPr>
              <w:rPr>
                <w:rFonts w:ascii="Roboto Mono" w:hAnsi="Roboto Mono"/>
                <w:b/>
                <w:bCs/>
              </w:rPr>
            </w:pPr>
            <w:r w:rsidRPr="003E2A5F">
              <w:rPr>
                <w:rFonts w:ascii="Roboto Mono" w:hAnsi="Roboto Mono"/>
                <w:b/>
                <w:bCs/>
              </w:rPr>
              <w:t>Reference Standards</w:t>
            </w:r>
          </w:p>
        </w:tc>
      </w:tr>
      <w:tr w:rsidR="003E2A5F" w:rsidRPr="003E2A5F" w14:paraId="79E55A2E" w14:textId="77777777">
        <w:trPr>
          <w:tblCellSpacing w:w="15" w:type="dxa"/>
        </w:trPr>
        <w:tc>
          <w:tcPr>
            <w:tcW w:w="0" w:type="auto"/>
            <w:vAlign w:val="center"/>
            <w:hideMark/>
          </w:tcPr>
          <w:p w14:paraId="0DD8D9BF" w14:textId="77777777" w:rsidR="003E2A5F" w:rsidRPr="003E2A5F" w:rsidRDefault="003E2A5F" w:rsidP="003E2A5F">
            <w:pPr>
              <w:rPr>
                <w:rFonts w:ascii="Roboto Mono" w:hAnsi="Roboto Mono"/>
              </w:rPr>
            </w:pPr>
            <w:r w:rsidRPr="003E2A5F">
              <w:rPr>
                <w:rFonts w:ascii="Roboto Mono" w:hAnsi="Roboto Mono"/>
              </w:rPr>
              <w:t>Calibrate reference standards</w:t>
            </w:r>
          </w:p>
        </w:tc>
        <w:tc>
          <w:tcPr>
            <w:tcW w:w="0" w:type="auto"/>
            <w:vAlign w:val="center"/>
            <w:hideMark/>
          </w:tcPr>
          <w:p w14:paraId="53262850" w14:textId="77777777" w:rsidR="003E2A5F" w:rsidRPr="003E2A5F" w:rsidRDefault="003E2A5F" w:rsidP="003E2A5F">
            <w:pPr>
              <w:rPr>
                <w:rFonts w:ascii="Roboto Mono" w:hAnsi="Roboto Mono"/>
              </w:rPr>
            </w:pPr>
            <w:r w:rsidRPr="003E2A5F">
              <w:rPr>
                <w:rFonts w:ascii="Roboto Mono" w:hAnsi="Roboto Mono"/>
              </w:rPr>
              <w:t>Best standard within a laboratory</w:t>
            </w:r>
          </w:p>
        </w:tc>
      </w:tr>
      <w:tr w:rsidR="003E2A5F" w:rsidRPr="003E2A5F" w14:paraId="266CB149" w14:textId="77777777">
        <w:trPr>
          <w:tblCellSpacing w:w="15" w:type="dxa"/>
        </w:trPr>
        <w:tc>
          <w:tcPr>
            <w:tcW w:w="0" w:type="auto"/>
            <w:vAlign w:val="center"/>
            <w:hideMark/>
          </w:tcPr>
          <w:p w14:paraId="6EC17DBC" w14:textId="77777777" w:rsidR="003E2A5F" w:rsidRPr="003E2A5F" w:rsidRDefault="003E2A5F" w:rsidP="003E2A5F">
            <w:pPr>
              <w:rPr>
                <w:rFonts w:ascii="Roboto Mono" w:hAnsi="Roboto Mono"/>
              </w:rPr>
            </w:pPr>
            <w:r w:rsidRPr="003E2A5F">
              <w:rPr>
                <w:rFonts w:ascii="Roboto Mono" w:hAnsi="Roboto Mono"/>
              </w:rPr>
              <w:t>Higher accuracy</w:t>
            </w:r>
          </w:p>
        </w:tc>
        <w:tc>
          <w:tcPr>
            <w:tcW w:w="0" w:type="auto"/>
            <w:vAlign w:val="center"/>
            <w:hideMark/>
          </w:tcPr>
          <w:p w14:paraId="10018C36" w14:textId="77777777" w:rsidR="003E2A5F" w:rsidRPr="003E2A5F" w:rsidRDefault="003E2A5F" w:rsidP="003E2A5F">
            <w:pPr>
              <w:rPr>
                <w:rFonts w:ascii="Roboto Mono" w:hAnsi="Roboto Mono"/>
              </w:rPr>
            </w:pPr>
            <w:r w:rsidRPr="003E2A5F">
              <w:rPr>
                <w:rFonts w:ascii="Roboto Mono" w:hAnsi="Roboto Mono"/>
              </w:rPr>
              <w:t>Slightly lower accuracy</w:t>
            </w:r>
          </w:p>
        </w:tc>
      </w:tr>
      <w:tr w:rsidR="003E2A5F" w:rsidRPr="003E2A5F" w14:paraId="1229DAA6" w14:textId="77777777">
        <w:trPr>
          <w:tblCellSpacing w:w="15" w:type="dxa"/>
        </w:trPr>
        <w:tc>
          <w:tcPr>
            <w:tcW w:w="0" w:type="auto"/>
            <w:vAlign w:val="center"/>
            <w:hideMark/>
          </w:tcPr>
          <w:p w14:paraId="32DA03CE" w14:textId="77777777" w:rsidR="003E2A5F" w:rsidRPr="003E2A5F" w:rsidRDefault="003E2A5F" w:rsidP="003E2A5F">
            <w:pPr>
              <w:rPr>
                <w:rFonts w:ascii="Roboto Mono" w:hAnsi="Roboto Mono"/>
              </w:rPr>
            </w:pPr>
            <w:r w:rsidRPr="003E2A5F">
              <w:rPr>
                <w:rFonts w:ascii="Roboto Mono" w:hAnsi="Roboto Mono"/>
              </w:rPr>
              <w:t>Usually maintained by national or accredited calibration laboratories</w:t>
            </w:r>
          </w:p>
        </w:tc>
        <w:tc>
          <w:tcPr>
            <w:tcW w:w="0" w:type="auto"/>
            <w:vAlign w:val="center"/>
            <w:hideMark/>
          </w:tcPr>
          <w:p w14:paraId="70D0B7D8" w14:textId="77777777" w:rsidR="003E2A5F" w:rsidRPr="003E2A5F" w:rsidRDefault="003E2A5F" w:rsidP="003E2A5F">
            <w:pPr>
              <w:rPr>
                <w:rFonts w:ascii="Roboto Mono" w:hAnsi="Roboto Mono"/>
              </w:rPr>
            </w:pPr>
            <w:r w:rsidRPr="003E2A5F">
              <w:rPr>
                <w:rFonts w:ascii="Roboto Mono" w:hAnsi="Roboto Mono"/>
              </w:rPr>
              <w:t>Maintained within individual laboratories or organizations</w:t>
            </w:r>
          </w:p>
        </w:tc>
      </w:tr>
      <w:tr w:rsidR="003E2A5F" w:rsidRPr="003E2A5F" w14:paraId="06B0EE99" w14:textId="77777777">
        <w:trPr>
          <w:tblCellSpacing w:w="15" w:type="dxa"/>
        </w:trPr>
        <w:tc>
          <w:tcPr>
            <w:tcW w:w="0" w:type="auto"/>
            <w:vAlign w:val="center"/>
            <w:hideMark/>
          </w:tcPr>
          <w:p w14:paraId="6AB5CB79" w14:textId="77777777" w:rsidR="003E2A5F" w:rsidRPr="003E2A5F" w:rsidRDefault="003E2A5F" w:rsidP="003E2A5F">
            <w:pPr>
              <w:rPr>
                <w:rFonts w:ascii="Roboto Mono" w:hAnsi="Roboto Mono"/>
              </w:rPr>
            </w:pPr>
            <w:r w:rsidRPr="003E2A5F">
              <w:rPr>
                <w:rFonts w:ascii="Roboto Mono" w:hAnsi="Roboto Mono"/>
              </w:rPr>
              <w:t>Less frequently used</w:t>
            </w:r>
          </w:p>
        </w:tc>
        <w:tc>
          <w:tcPr>
            <w:tcW w:w="0" w:type="auto"/>
            <w:vAlign w:val="center"/>
            <w:hideMark/>
          </w:tcPr>
          <w:p w14:paraId="5B4BD17F" w14:textId="77777777" w:rsidR="003E2A5F" w:rsidRPr="003E2A5F" w:rsidRDefault="003E2A5F" w:rsidP="003E2A5F">
            <w:pPr>
              <w:rPr>
                <w:rFonts w:ascii="Roboto Mono" w:hAnsi="Roboto Mono"/>
              </w:rPr>
            </w:pPr>
            <w:r w:rsidRPr="003E2A5F">
              <w:rPr>
                <w:rFonts w:ascii="Roboto Mono" w:hAnsi="Roboto Mono"/>
              </w:rPr>
              <w:t>Used regularly for local calibration</w:t>
            </w:r>
          </w:p>
        </w:tc>
      </w:tr>
    </w:tbl>
    <w:p w14:paraId="4CBE27EB" w14:textId="77777777" w:rsidR="003E2A5F" w:rsidRPr="003E2A5F" w:rsidRDefault="003E2A5F" w:rsidP="003E2A5F">
      <w:pPr>
        <w:rPr>
          <w:rFonts w:ascii="Roboto Mono" w:hAnsi="Roboto Mono"/>
        </w:rPr>
      </w:pPr>
      <w:r w:rsidRPr="003E2A5F">
        <w:rPr>
          <w:rFonts w:ascii="Roboto Mono" w:hAnsi="Roboto Mono"/>
        </w:rPr>
        <w:pict w14:anchorId="51431872">
          <v:rect id="_x0000_i1184" style="width:0;height:1.5pt" o:hralign="center" o:hrstd="t" o:hr="t" fillcolor="#a0a0a0" stroked="f"/>
        </w:pict>
      </w:r>
    </w:p>
    <w:p w14:paraId="360E2F06" w14:textId="77777777" w:rsidR="003E2A5F" w:rsidRDefault="003E2A5F" w:rsidP="003E2A5F">
      <w:pPr>
        <w:pStyle w:val="Heading2"/>
      </w:pPr>
      <w:r w:rsidRPr="003E2A5F">
        <w:t>Secondary Standards vs. Working Standards</w:t>
      </w:r>
    </w:p>
    <w:p w14:paraId="71C292CC" w14:textId="50869E09" w:rsidR="003E2A5F" w:rsidRDefault="003E2A5F" w:rsidP="003E2A5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57A5095" w14:textId="596A0C1E" w:rsidR="00D039A5" w:rsidRPr="003E2A5F" w:rsidRDefault="00D039A5" w:rsidP="003E2A5F">
      <w:r>
        <w:rPr>
          <w:noProof/>
        </w:rPr>
        <w:lastRenderedPageBreak/>
        <w:drawing>
          <wp:inline distT="0" distB="0" distL="0" distR="0" wp14:anchorId="2CCD5ECA" wp14:editId="1E94EA93">
            <wp:extent cx="5943600" cy="1575435"/>
            <wp:effectExtent l="0" t="0" r="0" b="5715"/>
            <wp:docPr id="782385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5754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7"/>
        <w:gridCol w:w="4893"/>
      </w:tblGrid>
      <w:tr w:rsidR="003E2A5F" w:rsidRPr="003E2A5F" w14:paraId="678974F7" w14:textId="77777777">
        <w:trPr>
          <w:tblHeader/>
          <w:tblCellSpacing w:w="15" w:type="dxa"/>
        </w:trPr>
        <w:tc>
          <w:tcPr>
            <w:tcW w:w="0" w:type="auto"/>
            <w:vAlign w:val="center"/>
            <w:hideMark/>
          </w:tcPr>
          <w:p w14:paraId="592ECC0D" w14:textId="77777777" w:rsidR="003E2A5F" w:rsidRPr="003E2A5F" w:rsidRDefault="003E2A5F" w:rsidP="003E2A5F">
            <w:pPr>
              <w:rPr>
                <w:rFonts w:ascii="Roboto Mono" w:hAnsi="Roboto Mono"/>
                <w:b/>
                <w:bCs/>
              </w:rPr>
            </w:pPr>
            <w:r w:rsidRPr="003E2A5F">
              <w:rPr>
                <w:rFonts w:ascii="Roboto Mono" w:hAnsi="Roboto Mono"/>
                <w:b/>
                <w:bCs/>
              </w:rPr>
              <w:t>Secondary Standards</w:t>
            </w:r>
          </w:p>
        </w:tc>
        <w:tc>
          <w:tcPr>
            <w:tcW w:w="0" w:type="auto"/>
            <w:vAlign w:val="center"/>
            <w:hideMark/>
          </w:tcPr>
          <w:p w14:paraId="7356E483" w14:textId="77777777" w:rsidR="003E2A5F" w:rsidRPr="003E2A5F" w:rsidRDefault="003E2A5F" w:rsidP="003E2A5F">
            <w:pPr>
              <w:rPr>
                <w:rFonts w:ascii="Roboto Mono" w:hAnsi="Roboto Mono"/>
                <w:b/>
                <w:bCs/>
              </w:rPr>
            </w:pPr>
            <w:r w:rsidRPr="003E2A5F">
              <w:rPr>
                <w:rFonts w:ascii="Roboto Mono" w:hAnsi="Roboto Mono"/>
                <w:b/>
                <w:bCs/>
              </w:rPr>
              <w:t>Working Standards</w:t>
            </w:r>
          </w:p>
        </w:tc>
      </w:tr>
      <w:tr w:rsidR="003E2A5F" w:rsidRPr="003E2A5F" w14:paraId="35ECAE56" w14:textId="77777777">
        <w:trPr>
          <w:tblCellSpacing w:w="15" w:type="dxa"/>
        </w:trPr>
        <w:tc>
          <w:tcPr>
            <w:tcW w:w="0" w:type="auto"/>
            <w:vAlign w:val="center"/>
            <w:hideMark/>
          </w:tcPr>
          <w:p w14:paraId="1F591FD8" w14:textId="77777777" w:rsidR="003E2A5F" w:rsidRPr="003E2A5F" w:rsidRDefault="003E2A5F" w:rsidP="003E2A5F">
            <w:pPr>
              <w:rPr>
                <w:rFonts w:ascii="Roboto Mono" w:hAnsi="Roboto Mono"/>
              </w:rPr>
            </w:pPr>
            <w:r w:rsidRPr="003E2A5F">
              <w:rPr>
                <w:rFonts w:ascii="Roboto Mono" w:hAnsi="Roboto Mono"/>
              </w:rPr>
              <w:t>High-accuracy calibration standards</w:t>
            </w:r>
          </w:p>
        </w:tc>
        <w:tc>
          <w:tcPr>
            <w:tcW w:w="0" w:type="auto"/>
            <w:vAlign w:val="center"/>
            <w:hideMark/>
          </w:tcPr>
          <w:p w14:paraId="39275B77" w14:textId="77777777" w:rsidR="003E2A5F" w:rsidRPr="003E2A5F" w:rsidRDefault="003E2A5F" w:rsidP="003E2A5F">
            <w:pPr>
              <w:rPr>
                <w:rFonts w:ascii="Roboto Mono" w:hAnsi="Roboto Mono"/>
              </w:rPr>
            </w:pPr>
            <w:r w:rsidRPr="003E2A5F">
              <w:rPr>
                <w:rFonts w:ascii="Roboto Mono" w:hAnsi="Roboto Mono"/>
              </w:rPr>
              <w:t>Used for routine measurements and calibration</w:t>
            </w:r>
          </w:p>
        </w:tc>
      </w:tr>
      <w:tr w:rsidR="003E2A5F" w:rsidRPr="003E2A5F" w14:paraId="2487375F" w14:textId="77777777">
        <w:trPr>
          <w:tblCellSpacing w:w="15" w:type="dxa"/>
        </w:trPr>
        <w:tc>
          <w:tcPr>
            <w:tcW w:w="0" w:type="auto"/>
            <w:vAlign w:val="center"/>
            <w:hideMark/>
          </w:tcPr>
          <w:p w14:paraId="53E8E55E" w14:textId="77777777" w:rsidR="003E2A5F" w:rsidRPr="003E2A5F" w:rsidRDefault="003E2A5F" w:rsidP="003E2A5F">
            <w:pPr>
              <w:rPr>
                <w:rFonts w:ascii="Roboto Mono" w:hAnsi="Roboto Mono"/>
              </w:rPr>
            </w:pPr>
            <w:r w:rsidRPr="003E2A5F">
              <w:rPr>
                <w:rFonts w:ascii="Roboto Mono" w:hAnsi="Roboto Mono"/>
              </w:rPr>
              <w:t>Calibrate reference and working standards</w:t>
            </w:r>
          </w:p>
        </w:tc>
        <w:tc>
          <w:tcPr>
            <w:tcW w:w="0" w:type="auto"/>
            <w:vAlign w:val="center"/>
            <w:hideMark/>
          </w:tcPr>
          <w:p w14:paraId="28B435F8" w14:textId="77777777" w:rsidR="003E2A5F" w:rsidRPr="003E2A5F" w:rsidRDefault="003E2A5F" w:rsidP="003E2A5F">
            <w:pPr>
              <w:rPr>
                <w:rFonts w:ascii="Roboto Mono" w:hAnsi="Roboto Mono"/>
              </w:rPr>
            </w:pPr>
            <w:r w:rsidRPr="003E2A5F">
              <w:rPr>
                <w:rFonts w:ascii="Roboto Mono" w:hAnsi="Roboto Mono"/>
              </w:rPr>
              <w:t>Calibrate measuring instruments</w:t>
            </w:r>
          </w:p>
        </w:tc>
      </w:tr>
      <w:tr w:rsidR="003E2A5F" w:rsidRPr="003E2A5F" w14:paraId="6AB49791" w14:textId="77777777">
        <w:trPr>
          <w:tblCellSpacing w:w="15" w:type="dxa"/>
        </w:trPr>
        <w:tc>
          <w:tcPr>
            <w:tcW w:w="0" w:type="auto"/>
            <w:vAlign w:val="center"/>
            <w:hideMark/>
          </w:tcPr>
          <w:p w14:paraId="72640DE7" w14:textId="77777777" w:rsidR="003E2A5F" w:rsidRPr="003E2A5F" w:rsidRDefault="003E2A5F" w:rsidP="003E2A5F">
            <w:pPr>
              <w:rPr>
                <w:rFonts w:ascii="Roboto Mono" w:hAnsi="Roboto Mono"/>
              </w:rPr>
            </w:pPr>
            <w:r w:rsidRPr="003E2A5F">
              <w:rPr>
                <w:rFonts w:ascii="Roboto Mono" w:hAnsi="Roboto Mono"/>
              </w:rPr>
              <w:t>Limited use</w:t>
            </w:r>
          </w:p>
        </w:tc>
        <w:tc>
          <w:tcPr>
            <w:tcW w:w="0" w:type="auto"/>
            <w:vAlign w:val="center"/>
            <w:hideMark/>
          </w:tcPr>
          <w:p w14:paraId="03764152" w14:textId="77777777" w:rsidR="003E2A5F" w:rsidRPr="003E2A5F" w:rsidRDefault="003E2A5F" w:rsidP="003E2A5F">
            <w:pPr>
              <w:rPr>
                <w:rFonts w:ascii="Roboto Mono" w:hAnsi="Roboto Mono"/>
              </w:rPr>
            </w:pPr>
            <w:r w:rsidRPr="003E2A5F">
              <w:rPr>
                <w:rFonts w:ascii="Roboto Mono" w:hAnsi="Roboto Mono"/>
              </w:rPr>
              <w:t>Frequent use</w:t>
            </w:r>
          </w:p>
        </w:tc>
      </w:tr>
      <w:tr w:rsidR="003E2A5F" w:rsidRPr="003E2A5F" w14:paraId="638A17A0" w14:textId="77777777">
        <w:trPr>
          <w:tblCellSpacing w:w="15" w:type="dxa"/>
        </w:trPr>
        <w:tc>
          <w:tcPr>
            <w:tcW w:w="0" w:type="auto"/>
            <w:vAlign w:val="center"/>
            <w:hideMark/>
          </w:tcPr>
          <w:p w14:paraId="2D277908" w14:textId="77777777" w:rsidR="003E2A5F" w:rsidRPr="003E2A5F" w:rsidRDefault="003E2A5F" w:rsidP="003E2A5F">
            <w:pPr>
              <w:rPr>
                <w:rFonts w:ascii="Roboto Mono" w:hAnsi="Roboto Mono"/>
              </w:rPr>
            </w:pPr>
            <w:r w:rsidRPr="003E2A5F">
              <w:rPr>
                <w:rFonts w:ascii="Roboto Mono" w:hAnsi="Roboto Mono"/>
              </w:rPr>
              <w:t>Higher accuracy</w:t>
            </w:r>
          </w:p>
        </w:tc>
        <w:tc>
          <w:tcPr>
            <w:tcW w:w="0" w:type="auto"/>
            <w:vAlign w:val="center"/>
            <w:hideMark/>
          </w:tcPr>
          <w:p w14:paraId="5E5AFC33" w14:textId="77777777" w:rsidR="003E2A5F" w:rsidRPr="003E2A5F" w:rsidRDefault="003E2A5F" w:rsidP="003E2A5F">
            <w:pPr>
              <w:rPr>
                <w:rFonts w:ascii="Roboto Mono" w:hAnsi="Roboto Mono"/>
              </w:rPr>
            </w:pPr>
            <w:r w:rsidRPr="003E2A5F">
              <w:rPr>
                <w:rFonts w:ascii="Roboto Mono" w:hAnsi="Roboto Mono"/>
              </w:rPr>
              <w:t>Lower accuracy</w:t>
            </w:r>
          </w:p>
        </w:tc>
      </w:tr>
    </w:tbl>
    <w:p w14:paraId="43B952EE" w14:textId="77777777" w:rsidR="003E2A5F" w:rsidRPr="003E2A5F" w:rsidRDefault="003E2A5F" w:rsidP="003E2A5F">
      <w:pPr>
        <w:rPr>
          <w:rFonts w:ascii="Roboto Mono" w:hAnsi="Roboto Mono"/>
        </w:rPr>
      </w:pPr>
      <w:r w:rsidRPr="003E2A5F">
        <w:rPr>
          <w:rFonts w:ascii="Roboto Mono" w:hAnsi="Roboto Mono"/>
        </w:rPr>
        <w:pict w14:anchorId="160DA3BC">
          <v:rect id="_x0000_i1185" style="width:0;height:1.5pt" o:hralign="center" o:hrstd="t" o:hr="t" fillcolor="#a0a0a0" stroked="f"/>
        </w:pict>
      </w:r>
    </w:p>
    <w:p w14:paraId="37AF4D54" w14:textId="77777777" w:rsidR="003E2A5F" w:rsidRDefault="003E2A5F" w:rsidP="003E2A5F">
      <w:pPr>
        <w:pStyle w:val="Heading2"/>
      </w:pPr>
      <w:r w:rsidRPr="003E2A5F">
        <w:t>Conclusion</w:t>
      </w:r>
    </w:p>
    <w:p w14:paraId="3A3ABE8D" w14:textId="7AACF778" w:rsidR="003E2A5F" w:rsidRPr="003E2A5F" w:rsidRDefault="003E2A5F" w:rsidP="003E2A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B365353" w14:textId="77777777" w:rsidR="003E2A5F" w:rsidRPr="003E2A5F" w:rsidRDefault="003E2A5F" w:rsidP="003E2A5F">
      <w:pPr>
        <w:rPr>
          <w:rFonts w:ascii="Roboto Mono" w:hAnsi="Roboto Mono"/>
        </w:rPr>
      </w:pPr>
      <w:r w:rsidRPr="003E2A5F">
        <w:rPr>
          <w:rFonts w:ascii="Roboto Mono" w:hAnsi="Roboto Mono"/>
          <w:b/>
          <w:bCs/>
        </w:rPr>
        <w:t>Secondary Standards</w:t>
      </w:r>
      <w:r w:rsidRPr="003E2A5F">
        <w:rPr>
          <w:rFonts w:ascii="Roboto Mono" w:hAnsi="Roboto Mono"/>
        </w:rPr>
        <w:t xml:space="preserve"> are </w:t>
      </w:r>
      <w:r w:rsidRPr="003E2A5F">
        <w:rPr>
          <w:rFonts w:ascii="Roboto Mono" w:hAnsi="Roboto Mono"/>
          <w:b/>
          <w:bCs/>
        </w:rPr>
        <w:t>high-accuracy measurement standards calibrated directly against primary standards</w:t>
      </w:r>
      <w:r w:rsidRPr="003E2A5F">
        <w:rPr>
          <w:rFonts w:ascii="Roboto Mono" w:hAnsi="Roboto Mono"/>
        </w:rPr>
        <w:t>. They serve as the critical link between primary standards and the standards used in everyday calibration, maintaining measurement traceability while protecting primary standards from routine use. Widely employed in calibration laboratories, industry, engineering, and scientific research, secondary standards ensure that measurements remain accurate, consistent, and internationally traceable throughout the measurement hierarchy.</w:t>
      </w:r>
    </w:p>
    <w:p w14:paraId="789292B0" w14:textId="77777777" w:rsidR="003E2A5F" w:rsidRPr="003E2A5F" w:rsidRDefault="003E2A5F" w:rsidP="003E2A5F">
      <w:pPr>
        <w:rPr>
          <w:rFonts w:ascii="Roboto Mono" w:hAnsi="Roboto Mono"/>
        </w:rPr>
      </w:pPr>
    </w:p>
    <w:sectPr w:rsidR="003E2A5F" w:rsidRPr="003E2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22DF2"/>
    <w:multiLevelType w:val="multilevel"/>
    <w:tmpl w:val="D04E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05E99"/>
    <w:multiLevelType w:val="multilevel"/>
    <w:tmpl w:val="CFDC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D2931"/>
    <w:multiLevelType w:val="multilevel"/>
    <w:tmpl w:val="D6D65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5C057D"/>
    <w:multiLevelType w:val="multilevel"/>
    <w:tmpl w:val="76F8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C23478"/>
    <w:multiLevelType w:val="multilevel"/>
    <w:tmpl w:val="53D8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5136C1"/>
    <w:multiLevelType w:val="multilevel"/>
    <w:tmpl w:val="9C30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7B6FE9"/>
    <w:multiLevelType w:val="multilevel"/>
    <w:tmpl w:val="FB74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A152C4"/>
    <w:multiLevelType w:val="multilevel"/>
    <w:tmpl w:val="D9EE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512D7D"/>
    <w:multiLevelType w:val="multilevel"/>
    <w:tmpl w:val="AA22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FD2C21"/>
    <w:multiLevelType w:val="multilevel"/>
    <w:tmpl w:val="5B8C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318342">
    <w:abstractNumId w:val="9"/>
  </w:num>
  <w:num w:numId="2" w16cid:durableId="1350792991">
    <w:abstractNumId w:val="4"/>
  </w:num>
  <w:num w:numId="3" w16cid:durableId="1436436774">
    <w:abstractNumId w:val="0"/>
  </w:num>
  <w:num w:numId="4" w16cid:durableId="974289485">
    <w:abstractNumId w:val="7"/>
  </w:num>
  <w:num w:numId="5" w16cid:durableId="1257397256">
    <w:abstractNumId w:val="2"/>
  </w:num>
  <w:num w:numId="6" w16cid:durableId="554514958">
    <w:abstractNumId w:val="5"/>
  </w:num>
  <w:num w:numId="7" w16cid:durableId="1837459014">
    <w:abstractNumId w:val="8"/>
  </w:num>
  <w:num w:numId="8" w16cid:durableId="1801679681">
    <w:abstractNumId w:val="3"/>
  </w:num>
  <w:num w:numId="9" w16cid:durableId="502818503">
    <w:abstractNumId w:val="6"/>
  </w:num>
  <w:num w:numId="10" w16cid:durableId="788857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1C9"/>
    <w:rsid w:val="00126FE1"/>
    <w:rsid w:val="002D1F4F"/>
    <w:rsid w:val="00324AD0"/>
    <w:rsid w:val="003E2A5F"/>
    <w:rsid w:val="003F21C9"/>
    <w:rsid w:val="00711B4D"/>
    <w:rsid w:val="007505BD"/>
    <w:rsid w:val="008952B3"/>
    <w:rsid w:val="00904E6A"/>
    <w:rsid w:val="00955268"/>
    <w:rsid w:val="00A70480"/>
    <w:rsid w:val="00D039A5"/>
    <w:rsid w:val="00FE24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7350B"/>
  <w15:chartTrackingRefBased/>
  <w15:docId w15:val="{A1A5FCC4-EF15-4EB8-94E5-B551819DC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1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21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21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1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1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1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21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21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1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1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1C9"/>
    <w:rPr>
      <w:rFonts w:eastAsiaTheme="majorEastAsia" w:cstheme="majorBidi"/>
      <w:color w:val="272727" w:themeColor="text1" w:themeTint="D8"/>
    </w:rPr>
  </w:style>
  <w:style w:type="paragraph" w:styleId="Title">
    <w:name w:val="Title"/>
    <w:basedOn w:val="Normal"/>
    <w:next w:val="Normal"/>
    <w:link w:val="TitleChar"/>
    <w:uiPriority w:val="10"/>
    <w:qFormat/>
    <w:rsid w:val="003F2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1C9"/>
    <w:pPr>
      <w:spacing w:before="160"/>
      <w:jc w:val="center"/>
    </w:pPr>
    <w:rPr>
      <w:i/>
      <w:iCs/>
      <w:color w:val="404040" w:themeColor="text1" w:themeTint="BF"/>
    </w:rPr>
  </w:style>
  <w:style w:type="character" w:customStyle="1" w:styleId="QuoteChar">
    <w:name w:val="Quote Char"/>
    <w:basedOn w:val="DefaultParagraphFont"/>
    <w:link w:val="Quote"/>
    <w:uiPriority w:val="29"/>
    <w:rsid w:val="003F21C9"/>
    <w:rPr>
      <w:i/>
      <w:iCs/>
      <w:color w:val="404040" w:themeColor="text1" w:themeTint="BF"/>
    </w:rPr>
  </w:style>
  <w:style w:type="paragraph" w:styleId="ListParagraph">
    <w:name w:val="List Paragraph"/>
    <w:basedOn w:val="Normal"/>
    <w:uiPriority w:val="34"/>
    <w:qFormat/>
    <w:rsid w:val="003F21C9"/>
    <w:pPr>
      <w:ind w:left="720"/>
      <w:contextualSpacing/>
    </w:pPr>
  </w:style>
  <w:style w:type="character" w:styleId="IntenseEmphasis">
    <w:name w:val="Intense Emphasis"/>
    <w:basedOn w:val="DefaultParagraphFont"/>
    <w:uiPriority w:val="21"/>
    <w:qFormat/>
    <w:rsid w:val="003F21C9"/>
    <w:rPr>
      <w:i/>
      <w:iCs/>
      <w:color w:val="2F5496" w:themeColor="accent1" w:themeShade="BF"/>
    </w:rPr>
  </w:style>
  <w:style w:type="paragraph" w:styleId="IntenseQuote">
    <w:name w:val="Intense Quote"/>
    <w:basedOn w:val="Normal"/>
    <w:next w:val="Normal"/>
    <w:link w:val="IntenseQuoteChar"/>
    <w:uiPriority w:val="30"/>
    <w:qFormat/>
    <w:rsid w:val="003F21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21C9"/>
    <w:rPr>
      <w:i/>
      <w:iCs/>
      <w:color w:val="2F5496" w:themeColor="accent1" w:themeShade="BF"/>
    </w:rPr>
  </w:style>
  <w:style w:type="character" w:styleId="IntenseReference">
    <w:name w:val="Intense Reference"/>
    <w:basedOn w:val="DefaultParagraphFont"/>
    <w:uiPriority w:val="32"/>
    <w:qFormat/>
    <w:rsid w:val="003F21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1348</Words>
  <Characters>7684</Characters>
  <Application>Microsoft Office Word</Application>
  <DocSecurity>0</DocSecurity>
  <Lines>64</Lines>
  <Paragraphs>18</Paragraphs>
  <ScaleCrop>false</ScaleCrop>
  <Company/>
  <LinksUpToDate>false</LinksUpToDate>
  <CharactersWithSpaces>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8</cp:revision>
  <dcterms:created xsi:type="dcterms:W3CDTF">2026-07-24T20:29:00Z</dcterms:created>
  <dcterms:modified xsi:type="dcterms:W3CDTF">2026-07-24T20:33:00Z</dcterms:modified>
</cp:coreProperties>
</file>