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AE9B" w14:textId="58D15921" w:rsidR="00A70480" w:rsidRDefault="009A4A16" w:rsidP="009A4A16">
      <w:pPr>
        <w:pStyle w:val="Heading1"/>
      </w:pPr>
      <w:r w:rsidRPr="000C190D">
        <w:t>Reference Standards</w:t>
      </w:r>
    </w:p>
    <w:p w14:paraId="115F71FF" w14:textId="15A4EF9F" w:rsidR="009A4A16" w:rsidRDefault="009A4A16" w:rsidP="009A4A1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32F788" w14:textId="2625C0BA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  <w:b/>
          <w:bCs/>
        </w:rPr>
        <w:t>Reference Standards</w:t>
      </w:r>
      <w:r w:rsidRPr="009A4A16">
        <w:rPr>
          <w:rFonts w:ascii="Roboto Mono" w:hAnsi="Roboto Mono"/>
        </w:rPr>
        <w:t xml:space="preserve"> are </w:t>
      </w:r>
      <w:r w:rsidRPr="009A4A16">
        <w:rPr>
          <w:rFonts w:ascii="Roboto Mono" w:hAnsi="Roboto Mono"/>
          <w:b/>
          <w:bCs/>
        </w:rPr>
        <w:t>measurement standards of the highest metrological quality available within a particular laboratory, organization, or calibration facility</w:t>
      </w:r>
      <w:r w:rsidRPr="009A4A16">
        <w:rPr>
          <w:rFonts w:ascii="Roboto Mono" w:hAnsi="Roboto Mono"/>
        </w:rPr>
        <w:t xml:space="preserve">. They are used as the principal reference for calibrating </w:t>
      </w:r>
      <w:r w:rsidRPr="009A4A16">
        <w:rPr>
          <w:rFonts w:ascii="Roboto Mono" w:hAnsi="Roboto Mono"/>
          <w:b/>
          <w:bCs/>
        </w:rPr>
        <w:t>working standards</w:t>
      </w:r>
      <w:r w:rsidRPr="009A4A16">
        <w:rPr>
          <w:rFonts w:ascii="Roboto Mono" w:hAnsi="Roboto Mono"/>
        </w:rPr>
        <w:t xml:space="preserve"> and verifying measurement accuracy within that organization.</w:t>
      </w:r>
    </w:p>
    <w:p w14:paraId="014ED56E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Unlike </w:t>
      </w:r>
      <w:r w:rsidRPr="009A4A16">
        <w:rPr>
          <w:rFonts w:ascii="Roboto Mono" w:hAnsi="Roboto Mono"/>
          <w:b/>
          <w:bCs/>
        </w:rPr>
        <w:t>primary standards</w:t>
      </w:r>
      <w:r w:rsidRPr="009A4A16">
        <w:rPr>
          <w:rFonts w:ascii="Roboto Mono" w:hAnsi="Roboto Mono"/>
        </w:rPr>
        <w:t xml:space="preserve">, which are maintained by national metrology institutes, reference standards are maintained by individual laboratories or organizations and are </w:t>
      </w:r>
      <w:r w:rsidRPr="009A4A16">
        <w:rPr>
          <w:rFonts w:ascii="Roboto Mono" w:hAnsi="Roboto Mono"/>
          <w:b/>
          <w:bCs/>
        </w:rPr>
        <w:t>calibrated against primary or secondary standards</w:t>
      </w:r>
      <w:r w:rsidRPr="009A4A16">
        <w:rPr>
          <w:rFonts w:ascii="Roboto Mono" w:hAnsi="Roboto Mono"/>
        </w:rPr>
        <w:t xml:space="preserve"> to ensure traceability.</w:t>
      </w:r>
    </w:p>
    <w:p w14:paraId="485E9934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29D330FE">
          <v:rect id="_x0000_i1163" style="width:0;height:1.5pt" o:hralign="center" o:hrstd="t" o:hr="t" fillcolor="#a0a0a0" stroked="f"/>
        </w:pict>
      </w:r>
    </w:p>
    <w:p w14:paraId="70283B3A" w14:textId="77777777" w:rsidR="009A4A16" w:rsidRDefault="009A4A16" w:rsidP="009A4A16">
      <w:pPr>
        <w:pStyle w:val="Heading2"/>
      </w:pPr>
      <w:r w:rsidRPr="009A4A16">
        <w:t>Definition</w:t>
      </w:r>
    </w:p>
    <w:p w14:paraId="1864982A" w14:textId="662E3F59" w:rsidR="009A4A16" w:rsidRPr="009A4A16" w:rsidRDefault="009A4A16" w:rsidP="009A4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75157B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A </w:t>
      </w:r>
      <w:r w:rsidRPr="009A4A16">
        <w:rPr>
          <w:rFonts w:ascii="Roboto Mono" w:hAnsi="Roboto Mono"/>
          <w:b/>
          <w:bCs/>
        </w:rPr>
        <w:t>Reference Standard</w:t>
      </w:r>
      <w:r w:rsidRPr="009A4A16">
        <w:rPr>
          <w:rFonts w:ascii="Roboto Mono" w:hAnsi="Roboto Mono"/>
        </w:rPr>
        <w:t xml:space="preserve"> is a measurement standard designated as the </w:t>
      </w:r>
      <w:r w:rsidRPr="009A4A16">
        <w:rPr>
          <w:rFonts w:ascii="Roboto Mono" w:hAnsi="Roboto Mono"/>
          <w:b/>
          <w:bCs/>
        </w:rPr>
        <w:t>best available standard within a laboratory or organization</w:t>
      </w:r>
      <w:r w:rsidRPr="009A4A16">
        <w:rPr>
          <w:rFonts w:ascii="Roboto Mono" w:hAnsi="Roboto Mono"/>
        </w:rPr>
        <w:t xml:space="preserve"> and used as the reference for calibrating other standards and measuring instruments.</w:t>
      </w:r>
    </w:p>
    <w:p w14:paraId="70C601CC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Its measurement value is obtained through calibration against a </w:t>
      </w:r>
      <w:r w:rsidRPr="009A4A16">
        <w:rPr>
          <w:rFonts w:ascii="Roboto Mono" w:hAnsi="Roboto Mono"/>
          <w:b/>
          <w:bCs/>
        </w:rPr>
        <w:t>primary</w:t>
      </w:r>
      <w:r w:rsidRPr="009A4A16">
        <w:rPr>
          <w:rFonts w:ascii="Roboto Mono" w:hAnsi="Roboto Mono"/>
        </w:rPr>
        <w:t xml:space="preserve"> or </w:t>
      </w:r>
      <w:r w:rsidRPr="009A4A16">
        <w:rPr>
          <w:rFonts w:ascii="Roboto Mono" w:hAnsi="Roboto Mono"/>
          <w:b/>
          <w:bCs/>
        </w:rPr>
        <w:t>secondary standard</w:t>
      </w:r>
      <w:r w:rsidRPr="009A4A16">
        <w:rPr>
          <w:rFonts w:ascii="Roboto Mono" w:hAnsi="Roboto Mono"/>
        </w:rPr>
        <w:t>.</w:t>
      </w:r>
    </w:p>
    <w:p w14:paraId="773FE172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260B5518">
          <v:rect id="_x0000_i1164" style="width:0;height:1.5pt" o:hralign="center" o:hrstd="t" o:hr="t" fillcolor="#a0a0a0" stroked="f"/>
        </w:pict>
      </w:r>
    </w:p>
    <w:p w14:paraId="68B8D9CF" w14:textId="77777777" w:rsidR="009A4A16" w:rsidRDefault="009A4A16" w:rsidP="009A4A16">
      <w:pPr>
        <w:pStyle w:val="Heading2"/>
      </w:pPr>
      <w:r w:rsidRPr="009A4A16">
        <w:t>Purpose</w:t>
      </w:r>
    </w:p>
    <w:p w14:paraId="6837687D" w14:textId="30B07886" w:rsidR="009A4A16" w:rsidRPr="009A4A16" w:rsidRDefault="009A4A16" w:rsidP="009A4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88BCBC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Reference standards are used to:</w:t>
      </w:r>
    </w:p>
    <w:p w14:paraId="16BD264E" w14:textId="77777777" w:rsidR="009A4A16" w:rsidRPr="009A4A16" w:rsidRDefault="009A4A16" w:rsidP="009A4A16">
      <w:pPr>
        <w:numPr>
          <w:ilvl w:val="0"/>
          <w:numId w:val="1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Calibrate working standards. </w:t>
      </w:r>
    </w:p>
    <w:p w14:paraId="7173460A" w14:textId="77777777" w:rsidR="009A4A16" w:rsidRPr="009A4A16" w:rsidRDefault="009A4A16" w:rsidP="009A4A16">
      <w:pPr>
        <w:numPr>
          <w:ilvl w:val="0"/>
          <w:numId w:val="1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Verify measurement accuracy. </w:t>
      </w:r>
    </w:p>
    <w:p w14:paraId="6E52E750" w14:textId="77777777" w:rsidR="009A4A16" w:rsidRPr="009A4A16" w:rsidRDefault="009A4A16" w:rsidP="009A4A16">
      <w:pPr>
        <w:numPr>
          <w:ilvl w:val="0"/>
          <w:numId w:val="1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lastRenderedPageBreak/>
        <w:t xml:space="preserve">Maintain laboratory measurement consistency. </w:t>
      </w:r>
    </w:p>
    <w:p w14:paraId="7D80E7A9" w14:textId="77777777" w:rsidR="009A4A16" w:rsidRPr="009A4A16" w:rsidRDefault="009A4A16" w:rsidP="009A4A16">
      <w:pPr>
        <w:numPr>
          <w:ilvl w:val="0"/>
          <w:numId w:val="1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Provide traceability to higher-level standards. </w:t>
      </w:r>
    </w:p>
    <w:p w14:paraId="55444B7C" w14:textId="77777777" w:rsidR="009A4A16" w:rsidRPr="009A4A16" w:rsidRDefault="009A4A16" w:rsidP="009A4A16">
      <w:pPr>
        <w:numPr>
          <w:ilvl w:val="0"/>
          <w:numId w:val="1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Support quality assurance. </w:t>
      </w:r>
    </w:p>
    <w:p w14:paraId="3810AF16" w14:textId="77777777" w:rsidR="009A4A16" w:rsidRPr="009A4A16" w:rsidRDefault="009A4A16" w:rsidP="009A4A16">
      <w:pPr>
        <w:numPr>
          <w:ilvl w:val="0"/>
          <w:numId w:val="1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Reduce the direct use of higher-level standards. </w:t>
      </w:r>
    </w:p>
    <w:p w14:paraId="7319AD11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1BCC44E0">
          <v:rect id="_x0000_i1165" style="width:0;height:1.5pt" o:hralign="center" o:hrstd="t" o:hr="t" fillcolor="#a0a0a0" stroked="f"/>
        </w:pict>
      </w:r>
    </w:p>
    <w:p w14:paraId="3B11495B" w14:textId="77777777" w:rsidR="009A4A16" w:rsidRDefault="009A4A16" w:rsidP="009A4A16">
      <w:pPr>
        <w:pStyle w:val="Heading2"/>
      </w:pPr>
      <w:r w:rsidRPr="009A4A16">
        <w:t>Characteristics</w:t>
      </w:r>
    </w:p>
    <w:p w14:paraId="7910D013" w14:textId="150B5B05" w:rsidR="009A4A16" w:rsidRPr="009A4A16" w:rsidRDefault="009A4A16" w:rsidP="009A4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37FC5B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Reference standards are:</w:t>
      </w:r>
    </w:p>
    <w:p w14:paraId="7BD8EFCB" w14:textId="77777777" w:rsidR="009A4A16" w:rsidRPr="009A4A16" w:rsidRDefault="009A4A16" w:rsidP="009A4A16">
      <w:pPr>
        <w:numPr>
          <w:ilvl w:val="0"/>
          <w:numId w:val="2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Highly accurate. </w:t>
      </w:r>
    </w:p>
    <w:p w14:paraId="4C743C8D" w14:textId="77777777" w:rsidR="009A4A16" w:rsidRPr="009A4A16" w:rsidRDefault="009A4A16" w:rsidP="009A4A16">
      <w:pPr>
        <w:numPr>
          <w:ilvl w:val="0"/>
          <w:numId w:val="2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The best standards available within a laboratory. </w:t>
      </w:r>
    </w:p>
    <w:p w14:paraId="2243C62A" w14:textId="77777777" w:rsidR="009A4A16" w:rsidRPr="009A4A16" w:rsidRDefault="009A4A16" w:rsidP="009A4A16">
      <w:pPr>
        <w:numPr>
          <w:ilvl w:val="0"/>
          <w:numId w:val="2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Calibrated against primary or secondary standards. </w:t>
      </w:r>
    </w:p>
    <w:p w14:paraId="1D16040A" w14:textId="77777777" w:rsidR="009A4A16" w:rsidRPr="009A4A16" w:rsidRDefault="009A4A16" w:rsidP="009A4A16">
      <w:pPr>
        <w:numPr>
          <w:ilvl w:val="0"/>
          <w:numId w:val="2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Used regularly for laboratory calibration. </w:t>
      </w:r>
    </w:p>
    <w:p w14:paraId="70A5B1BF" w14:textId="77777777" w:rsidR="009A4A16" w:rsidRPr="009A4A16" w:rsidRDefault="009A4A16" w:rsidP="009A4A16">
      <w:pPr>
        <w:numPr>
          <w:ilvl w:val="0"/>
          <w:numId w:val="2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Maintained under controlled environmental conditions. </w:t>
      </w:r>
    </w:p>
    <w:p w14:paraId="1FA0DC7B" w14:textId="77777777" w:rsidR="009A4A16" w:rsidRPr="009A4A16" w:rsidRDefault="009A4A16" w:rsidP="009A4A16">
      <w:pPr>
        <w:numPr>
          <w:ilvl w:val="0"/>
          <w:numId w:val="2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Periodically recalibrated. </w:t>
      </w:r>
    </w:p>
    <w:p w14:paraId="79372A54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067AFFF9">
          <v:rect id="_x0000_i1166" style="width:0;height:1.5pt" o:hralign="center" o:hrstd="t" o:hr="t" fillcolor="#a0a0a0" stroked="f"/>
        </w:pict>
      </w:r>
    </w:p>
    <w:p w14:paraId="545FDBF0" w14:textId="77777777" w:rsidR="009A4A16" w:rsidRDefault="009A4A16" w:rsidP="009A4A16">
      <w:pPr>
        <w:pStyle w:val="Heading2"/>
      </w:pPr>
      <w:r w:rsidRPr="009A4A16">
        <w:t>Position in the Measurement Hierarchy</w:t>
      </w:r>
    </w:p>
    <w:p w14:paraId="2A718515" w14:textId="600B4F0B" w:rsidR="009A4A16" w:rsidRPr="009A4A16" w:rsidRDefault="009A4A16" w:rsidP="009A4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85771A" w14:textId="77777777" w:rsid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Reference standards occupy the fourth level in the measurement hierarchy.</w:t>
      </w:r>
    </w:p>
    <w:p w14:paraId="138EDA73" w14:textId="43B8102C" w:rsidR="009A4A16" w:rsidRPr="009A4A16" w:rsidRDefault="009A4A16" w:rsidP="009A4A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1CD6CF" wp14:editId="2CD75D8D">
            <wp:extent cx="5943600" cy="2656840"/>
            <wp:effectExtent l="0" t="0" r="0" b="0"/>
            <wp:docPr id="62543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1662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International Standard</w:t>
      </w:r>
    </w:p>
    <w:p w14:paraId="076283D9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  </w:t>
      </w:r>
      <w:r w:rsidRPr="009A4A16">
        <w:rPr>
          <w:rFonts w:ascii="MS Gothic" w:eastAsia="MS Gothic" w:hAnsi="MS Gothic" w:cs="MS Gothic" w:hint="eastAsia"/>
        </w:rPr>
        <w:t>│</w:t>
      </w:r>
    </w:p>
    <w:p w14:paraId="6968D1EE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  </w:t>
      </w:r>
      <w:r w:rsidRPr="009A4A16">
        <w:rPr>
          <w:rFonts w:ascii="Arial" w:hAnsi="Arial" w:cs="Arial"/>
        </w:rPr>
        <w:t>▼</w:t>
      </w:r>
    </w:p>
    <w:p w14:paraId="754A76D7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Primary Standard</w:t>
      </w:r>
    </w:p>
    <w:p w14:paraId="44BE1F13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  </w:t>
      </w:r>
      <w:r w:rsidRPr="009A4A16">
        <w:rPr>
          <w:rFonts w:ascii="MS Gothic" w:eastAsia="MS Gothic" w:hAnsi="MS Gothic" w:cs="MS Gothic" w:hint="eastAsia"/>
        </w:rPr>
        <w:t>│</w:t>
      </w:r>
    </w:p>
    <w:p w14:paraId="4CBAF73D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  </w:t>
      </w:r>
      <w:r w:rsidRPr="009A4A16">
        <w:rPr>
          <w:rFonts w:ascii="Arial" w:hAnsi="Arial" w:cs="Arial"/>
        </w:rPr>
        <w:t>▼</w:t>
      </w:r>
    </w:p>
    <w:p w14:paraId="3BABC91C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Secondary Standard</w:t>
      </w:r>
    </w:p>
    <w:p w14:paraId="484F0ADE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  </w:t>
      </w:r>
      <w:r w:rsidRPr="009A4A16">
        <w:rPr>
          <w:rFonts w:ascii="MS Gothic" w:eastAsia="MS Gothic" w:hAnsi="MS Gothic" w:cs="MS Gothic" w:hint="eastAsia"/>
        </w:rPr>
        <w:t>│</w:t>
      </w:r>
    </w:p>
    <w:p w14:paraId="1B60BC5E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  </w:t>
      </w:r>
      <w:r w:rsidRPr="009A4A16">
        <w:rPr>
          <w:rFonts w:ascii="Arial" w:hAnsi="Arial" w:cs="Arial"/>
        </w:rPr>
        <w:t>▼</w:t>
      </w:r>
    </w:p>
    <w:p w14:paraId="69273431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Reference Standard</w:t>
      </w:r>
    </w:p>
    <w:p w14:paraId="200A3809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  </w:t>
      </w:r>
      <w:r w:rsidRPr="009A4A16">
        <w:rPr>
          <w:rFonts w:ascii="MS Gothic" w:eastAsia="MS Gothic" w:hAnsi="MS Gothic" w:cs="MS Gothic" w:hint="eastAsia"/>
        </w:rPr>
        <w:t>│</w:t>
      </w:r>
    </w:p>
    <w:p w14:paraId="43146AE4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  </w:t>
      </w:r>
      <w:r w:rsidRPr="009A4A16">
        <w:rPr>
          <w:rFonts w:ascii="Arial" w:hAnsi="Arial" w:cs="Arial"/>
        </w:rPr>
        <w:t>▼</w:t>
      </w:r>
    </w:p>
    <w:p w14:paraId="01557A75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Working Standard</w:t>
      </w:r>
    </w:p>
    <w:p w14:paraId="474794DF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  </w:t>
      </w:r>
      <w:r w:rsidRPr="009A4A16">
        <w:rPr>
          <w:rFonts w:ascii="MS Gothic" w:eastAsia="MS Gothic" w:hAnsi="MS Gothic" w:cs="MS Gothic" w:hint="eastAsia"/>
        </w:rPr>
        <w:t>│</w:t>
      </w:r>
    </w:p>
    <w:p w14:paraId="20271BF6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  </w:t>
      </w:r>
      <w:r w:rsidRPr="009A4A16">
        <w:rPr>
          <w:rFonts w:ascii="Arial" w:hAnsi="Arial" w:cs="Arial"/>
        </w:rPr>
        <w:t>▼</w:t>
      </w:r>
    </w:p>
    <w:p w14:paraId="17686F5B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Measuring Instrument</w:t>
      </w:r>
    </w:p>
    <w:p w14:paraId="1C84B85F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37BAA895">
          <v:rect id="_x0000_i1167" style="width:0;height:1.5pt" o:hralign="center" o:hrstd="t" o:hr="t" fillcolor="#a0a0a0" stroked="f"/>
        </w:pict>
      </w:r>
    </w:p>
    <w:p w14:paraId="2AA1E4D6" w14:textId="77777777" w:rsidR="009A4A16" w:rsidRDefault="009A4A16" w:rsidP="009A4A16">
      <w:pPr>
        <w:pStyle w:val="Heading2"/>
      </w:pPr>
      <w:r w:rsidRPr="009A4A16">
        <w:lastRenderedPageBreak/>
        <w:t>How Reference Standards Are Established</w:t>
      </w:r>
    </w:p>
    <w:p w14:paraId="3F6B3331" w14:textId="0E97A862" w:rsidR="009A4A16" w:rsidRPr="009A4A16" w:rsidRDefault="009A4A16" w:rsidP="009A4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D4B4CB" w14:textId="77777777" w:rsid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A reference standard is created by calibration against a higher-level standard.</w:t>
      </w:r>
    </w:p>
    <w:p w14:paraId="397DB0C6" w14:textId="3807AB27" w:rsidR="00572A81" w:rsidRPr="009A4A16" w:rsidRDefault="00572A81" w:rsidP="009A4A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579D09" wp14:editId="1A2BEB21">
            <wp:extent cx="5943600" cy="1586230"/>
            <wp:effectExtent l="0" t="0" r="0" b="0"/>
            <wp:docPr id="1656130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89B6D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Primary or Secondary Standard</w:t>
      </w:r>
    </w:p>
    <w:p w14:paraId="36DF699C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     </w:t>
      </w:r>
      <w:r w:rsidRPr="009A4A16">
        <w:rPr>
          <w:rFonts w:ascii="MS Gothic" w:eastAsia="MS Gothic" w:hAnsi="MS Gothic" w:cs="MS Gothic" w:hint="eastAsia"/>
        </w:rPr>
        <w:t>│</w:t>
      </w:r>
    </w:p>
    <w:p w14:paraId="33E34450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Calibration</w:t>
      </w:r>
    </w:p>
    <w:p w14:paraId="30C08535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     </w:t>
      </w:r>
      <w:r w:rsidRPr="009A4A16">
        <w:rPr>
          <w:rFonts w:ascii="MS Gothic" w:eastAsia="MS Gothic" w:hAnsi="MS Gothic" w:cs="MS Gothic" w:hint="eastAsia"/>
        </w:rPr>
        <w:t>│</w:t>
      </w:r>
    </w:p>
    <w:p w14:paraId="64C31B6B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     </w:t>
      </w:r>
      <w:r w:rsidRPr="009A4A16">
        <w:rPr>
          <w:rFonts w:ascii="Arial" w:hAnsi="Arial" w:cs="Arial"/>
        </w:rPr>
        <w:t>▼</w:t>
      </w:r>
    </w:p>
    <w:p w14:paraId="2BFFB78E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Reference Standard</w:t>
      </w:r>
    </w:p>
    <w:p w14:paraId="0C319AB5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     </w:t>
      </w:r>
      <w:r w:rsidRPr="009A4A16">
        <w:rPr>
          <w:rFonts w:ascii="MS Gothic" w:eastAsia="MS Gothic" w:hAnsi="MS Gothic" w:cs="MS Gothic" w:hint="eastAsia"/>
        </w:rPr>
        <w:t>│</w:t>
      </w:r>
    </w:p>
    <w:p w14:paraId="6608B63E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     </w:t>
      </w:r>
      <w:r w:rsidRPr="009A4A16">
        <w:rPr>
          <w:rFonts w:ascii="Arial" w:hAnsi="Arial" w:cs="Arial"/>
        </w:rPr>
        <w:t>▼</w:t>
      </w:r>
    </w:p>
    <w:p w14:paraId="774453F8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Working Standard</w:t>
      </w:r>
    </w:p>
    <w:p w14:paraId="13563D12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0EE22DA7">
          <v:rect id="_x0000_i1168" style="width:0;height:1.5pt" o:hralign="center" o:hrstd="t" o:hr="t" fillcolor="#a0a0a0" stroked="f"/>
        </w:pict>
      </w:r>
    </w:p>
    <w:p w14:paraId="6E718546" w14:textId="77777777" w:rsidR="009A4A16" w:rsidRDefault="009A4A16" w:rsidP="009A4A16">
      <w:pPr>
        <w:pStyle w:val="Heading2"/>
      </w:pPr>
      <w:r w:rsidRPr="009A4A16">
        <w:t>Functions of Reference Standards</w:t>
      </w:r>
    </w:p>
    <w:p w14:paraId="76270D3F" w14:textId="53340EBD" w:rsidR="009A4A16" w:rsidRPr="009A4A16" w:rsidRDefault="009A4A16" w:rsidP="009A4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12AEF1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Reference standards are used to:</w:t>
      </w:r>
    </w:p>
    <w:p w14:paraId="2BCE053B" w14:textId="77777777" w:rsidR="009A4A16" w:rsidRPr="009A4A16" w:rsidRDefault="009A4A16" w:rsidP="009A4A16">
      <w:pPr>
        <w:numPr>
          <w:ilvl w:val="0"/>
          <w:numId w:val="3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Calibrate working standards. </w:t>
      </w:r>
    </w:p>
    <w:p w14:paraId="19AB6C52" w14:textId="77777777" w:rsidR="009A4A16" w:rsidRPr="009A4A16" w:rsidRDefault="009A4A16" w:rsidP="009A4A16">
      <w:pPr>
        <w:numPr>
          <w:ilvl w:val="0"/>
          <w:numId w:val="3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Verify laboratory measuring instruments. </w:t>
      </w:r>
    </w:p>
    <w:p w14:paraId="60674EFE" w14:textId="77777777" w:rsidR="009A4A16" w:rsidRPr="009A4A16" w:rsidRDefault="009A4A16" w:rsidP="009A4A16">
      <w:pPr>
        <w:numPr>
          <w:ilvl w:val="0"/>
          <w:numId w:val="3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lastRenderedPageBreak/>
        <w:t xml:space="preserve">Maintain traceability. </w:t>
      </w:r>
    </w:p>
    <w:p w14:paraId="764E51DE" w14:textId="77777777" w:rsidR="009A4A16" w:rsidRPr="009A4A16" w:rsidRDefault="009A4A16" w:rsidP="009A4A16">
      <w:pPr>
        <w:numPr>
          <w:ilvl w:val="0"/>
          <w:numId w:val="3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Monitor measurement quality. </w:t>
      </w:r>
    </w:p>
    <w:p w14:paraId="35A7AB8F" w14:textId="77777777" w:rsidR="009A4A16" w:rsidRPr="009A4A16" w:rsidRDefault="009A4A16" w:rsidP="009A4A16">
      <w:pPr>
        <w:numPr>
          <w:ilvl w:val="0"/>
          <w:numId w:val="3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Support accreditation requirements. </w:t>
      </w:r>
    </w:p>
    <w:p w14:paraId="7C6D54CD" w14:textId="77777777" w:rsidR="009A4A16" w:rsidRPr="009A4A16" w:rsidRDefault="009A4A16" w:rsidP="009A4A16">
      <w:pPr>
        <w:numPr>
          <w:ilvl w:val="0"/>
          <w:numId w:val="3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Ensure consistency of laboratory measurements. </w:t>
      </w:r>
    </w:p>
    <w:p w14:paraId="095B4419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15FE2B20">
          <v:rect id="_x0000_i1169" style="width:0;height:1.5pt" o:hralign="center" o:hrstd="t" o:hr="t" fillcolor="#a0a0a0" stroked="f"/>
        </w:pict>
      </w:r>
    </w:p>
    <w:p w14:paraId="0D501DDF" w14:textId="77777777" w:rsidR="009A4A16" w:rsidRDefault="009A4A16" w:rsidP="009A4A16">
      <w:pPr>
        <w:pStyle w:val="Heading2"/>
      </w:pPr>
      <w:r w:rsidRPr="009A4A16">
        <w:t>Examples of Reference Standards</w:t>
      </w:r>
    </w:p>
    <w:p w14:paraId="7E7CFC71" w14:textId="1BED6467" w:rsidR="009A4A16" w:rsidRPr="009A4A16" w:rsidRDefault="009A4A16" w:rsidP="009A4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969C9F" w14:textId="77777777" w:rsidR="009A4A16" w:rsidRPr="009A4A16" w:rsidRDefault="009A4A16" w:rsidP="009A4A16">
      <w:pPr>
        <w:rPr>
          <w:rFonts w:ascii="Roboto Mono" w:hAnsi="Roboto Mono"/>
          <w:b/>
          <w:bCs/>
        </w:rPr>
      </w:pPr>
      <w:r w:rsidRPr="009A4A16">
        <w:rPr>
          <w:rFonts w:ascii="Roboto Mono" w:hAnsi="Roboto Mono"/>
          <w:b/>
          <w:bCs/>
        </w:rPr>
        <w:t>Length</w:t>
      </w:r>
    </w:p>
    <w:p w14:paraId="0E036AD6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A laboratory-grade gauge block set calibrated against a secondary length standard.</w:t>
      </w:r>
    </w:p>
    <w:p w14:paraId="34265CE0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52C91ABA">
          <v:rect id="_x0000_i1170" style="width:0;height:1.5pt" o:hralign="center" o:hrstd="t" o:hr="t" fillcolor="#a0a0a0" stroked="f"/>
        </w:pict>
      </w:r>
    </w:p>
    <w:p w14:paraId="3EC5BBA4" w14:textId="77777777" w:rsidR="009A4A16" w:rsidRPr="009A4A16" w:rsidRDefault="009A4A16" w:rsidP="009A4A16">
      <w:pPr>
        <w:rPr>
          <w:rFonts w:ascii="Roboto Mono" w:hAnsi="Roboto Mono"/>
          <w:b/>
          <w:bCs/>
        </w:rPr>
      </w:pPr>
      <w:r w:rsidRPr="009A4A16">
        <w:rPr>
          <w:rFonts w:ascii="Roboto Mono" w:hAnsi="Roboto Mono"/>
          <w:b/>
          <w:bCs/>
        </w:rPr>
        <w:t>Mass</w:t>
      </w:r>
    </w:p>
    <w:p w14:paraId="42BC5A3F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A certified precision calibration weight used as the laboratory's reference for calibrating other weights.</w:t>
      </w:r>
    </w:p>
    <w:p w14:paraId="4EDEEA4B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081342F1">
          <v:rect id="_x0000_i1171" style="width:0;height:1.5pt" o:hralign="center" o:hrstd="t" o:hr="t" fillcolor="#a0a0a0" stroked="f"/>
        </w:pict>
      </w:r>
    </w:p>
    <w:p w14:paraId="58CF1D0E" w14:textId="77777777" w:rsidR="009A4A16" w:rsidRPr="009A4A16" w:rsidRDefault="009A4A16" w:rsidP="009A4A16">
      <w:pPr>
        <w:rPr>
          <w:rFonts w:ascii="Roboto Mono" w:hAnsi="Roboto Mono"/>
          <w:b/>
          <w:bCs/>
        </w:rPr>
      </w:pPr>
      <w:r w:rsidRPr="009A4A16">
        <w:rPr>
          <w:rFonts w:ascii="Roboto Mono" w:hAnsi="Roboto Mono"/>
          <w:b/>
          <w:bCs/>
        </w:rPr>
        <w:t>Time</w:t>
      </w:r>
    </w:p>
    <w:p w14:paraId="1C9A8BD0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A precision laboratory clock synchronized with a national time standard.</w:t>
      </w:r>
    </w:p>
    <w:p w14:paraId="6FF2695A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65FBC435">
          <v:rect id="_x0000_i1172" style="width:0;height:1.5pt" o:hralign="center" o:hrstd="t" o:hr="t" fillcolor="#a0a0a0" stroked="f"/>
        </w:pict>
      </w:r>
    </w:p>
    <w:p w14:paraId="41C083C7" w14:textId="77777777" w:rsidR="009A4A16" w:rsidRPr="009A4A16" w:rsidRDefault="009A4A16" w:rsidP="009A4A16">
      <w:pPr>
        <w:rPr>
          <w:rFonts w:ascii="Roboto Mono" w:hAnsi="Roboto Mono"/>
          <w:b/>
          <w:bCs/>
        </w:rPr>
      </w:pPr>
      <w:r w:rsidRPr="009A4A16">
        <w:rPr>
          <w:rFonts w:ascii="Roboto Mono" w:hAnsi="Roboto Mono"/>
          <w:b/>
          <w:bCs/>
        </w:rPr>
        <w:t>Temperature</w:t>
      </w:r>
    </w:p>
    <w:p w14:paraId="118C3A4B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A certified platinum resistance thermometer used as the laboratory reference.</w:t>
      </w:r>
    </w:p>
    <w:p w14:paraId="4BA51049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06A308FD">
          <v:rect id="_x0000_i1173" style="width:0;height:1.5pt" o:hralign="center" o:hrstd="t" o:hr="t" fillcolor="#a0a0a0" stroked="f"/>
        </w:pict>
      </w:r>
    </w:p>
    <w:p w14:paraId="166E8D79" w14:textId="77777777" w:rsidR="009A4A16" w:rsidRPr="009A4A16" w:rsidRDefault="009A4A16" w:rsidP="009A4A16">
      <w:pPr>
        <w:rPr>
          <w:rFonts w:ascii="Roboto Mono" w:hAnsi="Roboto Mono"/>
          <w:b/>
          <w:bCs/>
        </w:rPr>
      </w:pPr>
      <w:r w:rsidRPr="009A4A16">
        <w:rPr>
          <w:rFonts w:ascii="Roboto Mono" w:hAnsi="Roboto Mono"/>
          <w:b/>
          <w:bCs/>
        </w:rPr>
        <w:t>Pressure</w:t>
      </w:r>
    </w:p>
    <w:p w14:paraId="2A362357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A high-accuracy pressure calibrator used as the laboratory reference standard.</w:t>
      </w:r>
    </w:p>
    <w:p w14:paraId="79F685E9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lastRenderedPageBreak/>
        <w:pict w14:anchorId="379C7C52">
          <v:rect id="_x0000_i1174" style="width:0;height:1.5pt" o:hralign="center" o:hrstd="t" o:hr="t" fillcolor="#a0a0a0" stroked="f"/>
        </w:pict>
      </w:r>
    </w:p>
    <w:p w14:paraId="017C3C86" w14:textId="77777777" w:rsidR="009A4A16" w:rsidRPr="009A4A16" w:rsidRDefault="009A4A16" w:rsidP="009A4A16">
      <w:pPr>
        <w:rPr>
          <w:rFonts w:ascii="Roboto Mono" w:hAnsi="Roboto Mono"/>
          <w:b/>
          <w:bCs/>
        </w:rPr>
      </w:pPr>
      <w:r w:rsidRPr="009A4A16">
        <w:rPr>
          <w:rFonts w:ascii="Roboto Mono" w:hAnsi="Roboto Mono"/>
          <w:b/>
          <w:bCs/>
        </w:rPr>
        <w:t>Electrical Measurements</w:t>
      </w:r>
    </w:p>
    <w:p w14:paraId="162AA458" w14:textId="77777777" w:rsidR="009A4A16" w:rsidRPr="009A4A16" w:rsidRDefault="009A4A16" w:rsidP="009A4A16">
      <w:pPr>
        <w:numPr>
          <w:ilvl w:val="0"/>
          <w:numId w:val="4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Precision voltage reference. </w:t>
      </w:r>
    </w:p>
    <w:p w14:paraId="7CEF7844" w14:textId="77777777" w:rsidR="009A4A16" w:rsidRPr="009A4A16" w:rsidRDefault="009A4A16" w:rsidP="009A4A16">
      <w:pPr>
        <w:numPr>
          <w:ilvl w:val="0"/>
          <w:numId w:val="4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Precision resistance standard. </w:t>
      </w:r>
    </w:p>
    <w:p w14:paraId="09E5CC2B" w14:textId="77777777" w:rsidR="009A4A16" w:rsidRPr="009A4A16" w:rsidRDefault="009A4A16" w:rsidP="009A4A16">
      <w:pPr>
        <w:numPr>
          <w:ilvl w:val="0"/>
          <w:numId w:val="4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Precision current reference. </w:t>
      </w:r>
    </w:p>
    <w:p w14:paraId="4FD64870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Each is calibrated against a higher-level standard.</w:t>
      </w:r>
    </w:p>
    <w:p w14:paraId="6AA5E114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095A284A">
          <v:rect id="_x0000_i1175" style="width:0;height:1.5pt" o:hralign="center" o:hrstd="t" o:hr="t" fillcolor="#a0a0a0" stroked="f"/>
        </w:pict>
      </w:r>
    </w:p>
    <w:p w14:paraId="78B8A7C9" w14:textId="77777777" w:rsidR="009A4A16" w:rsidRDefault="009A4A16" w:rsidP="009A4A16">
      <w:pPr>
        <w:pStyle w:val="Heading2"/>
      </w:pPr>
      <w:r w:rsidRPr="009A4A16">
        <w:t>Traceability</w:t>
      </w:r>
    </w:p>
    <w:p w14:paraId="1746C015" w14:textId="1043B368" w:rsidR="009A4A16" w:rsidRPr="009A4A16" w:rsidRDefault="009A4A16" w:rsidP="009A4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09BCF5" w14:textId="77777777" w:rsid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Reference standards maintain measurement traceability by linking working standards to higher-level standards.</w:t>
      </w:r>
    </w:p>
    <w:p w14:paraId="73D7CAB6" w14:textId="37E53087" w:rsidR="00486443" w:rsidRPr="009A4A16" w:rsidRDefault="00486443" w:rsidP="009A4A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9C3D00" wp14:editId="748BCD57">
            <wp:extent cx="5943600" cy="2205355"/>
            <wp:effectExtent l="0" t="0" r="0" b="4445"/>
            <wp:docPr id="217234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F56C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Primary Standard</w:t>
      </w:r>
    </w:p>
    <w:p w14:paraId="6DADF1B8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</w:t>
      </w:r>
      <w:r w:rsidRPr="009A4A16">
        <w:rPr>
          <w:rFonts w:ascii="MS Gothic" w:eastAsia="MS Gothic" w:hAnsi="MS Gothic" w:cs="MS Gothic" w:hint="eastAsia"/>
        </w:rPr>
        <w:t>│</w:t>
      </w:r>
    </w:p>
    <w:p w14:paraId="451F169B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</w:t>
      </w:r>
      <w:r w:rsidRPr="009A4A16">
        <w:rPr>
          <w:rFonts w:ascii="Arial" w:hAnsi="Arial" w:cs="Arial"/>
        </w:rPr>
        <w:t>▼</w:t>
      </w:r>
    </w:p>
    <w:p w14:paraId="54B30E66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Secondary Standard</w:t>
      </w:r>
    </w:p>
    <w:p w14:paraId="743C53F1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</w:t>
      </w:r>
      <w:r w:rsidRPr="009A4A16">
        <w:rPr>
          <w:rFonts w:ascii="MS Gothic" w:eastAsia="MS Gothic" w:hAnsi="MS Gothic" w:cs="MS Gothic" w:hint="eastAsia"/>
        </w:rPr>
        <w:t>│</w:t>
      </w:r>
    </w:p>
    <w:p w14:paraId="496D2C2D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</w:t>
      </w:r>
      <w:r w:rsidRPr="009A4A16">
        <w:rPr>
          <w:rFonts w:ascii="Arial" w:hAnsi="Arial" w:cs="Arial"/>
        </w:rPr>
        <w:t>▼</w:t>
      </w:r>
    </w:p>
    <w:p w14:paraId="7C449C47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Reference Standard</w:t>
      </w:r>
    </w:p>
    <w:p w14:paraId="6F2C3924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lastRenderedPageBreak/>
        <w:t xml:space="preserve">        </w:t>
      </w:r>
      <w:r w:rsidRPr="009A4A16">
        <w:rPr>
          <w:rFonts w:ascii="MS Gothic" w:eastAsia="MS Gothic" w:hAnsi="MS Gothic" w:cs="MS Gothic" w:hint="eastAsia"/>
        </w:rPr>
        <w:t>│</w:t>
      </w:r>
    </w:p>
    <w:p w14:paraId="0E9902E8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</w:t>
      </w:r>
      <w:r w:rsidRPr="009A4A16">
        <w:rPr>
          <w:rFonts w:ascii="Arial" w:hAnsi="Arial" w:cs="Arial"/>
        </w:rPr>
        <w:t>▼</w:t>
      </w:r>
    </w:p>
    <w:p w14:paraId="1F113641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Working Standard</w:t>
      </w:r>
    </w:p>
    <w:p w14:paraId="725B2963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</w:t>
      </w:r>
      <w:r w:rsidRPr="009A4A16">
        <w:rPr>
          <w:rFonts w:ascii="MS Gothic" w:eastAsia="MS Gothic" w:hAnsi="MS Gothic" w:cs="MS Gothic" w:hint="eastAsia"/>
        </w:rPr>
        <w:t>│</w:t>
      </w:r>
    </w:p>
    <w:p w14:paraId="2E4FA9A3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        </w:t>
      </w:r>
      <w:r w:rsidRPr="009A4A16">
        <w:rPr>
          <w:rFonts w:ascii="Arial" w:hAnsi="Arial" w:cs="Arial"/>
        </w:rPr>
        <w:t>▼</w:t>
      </w:r>
    </w:p>
    <w:p w14:paraId="412B90A1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Measuring Instrument</w:t>
      </w:r>
    </w:p>
    <w:p w14:paraId="3F585617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62C851D5">
          <v:rect id="_x0000_i1176" style="width:0;height:1.5pt" o:hralign="center" o:hrstd="t" o:hr="t" fillcolor="#a0a0a0" stroked="f"/>
        </w:pict>
      </w:r>
    </w:p>
    <w:p w14:paraId="3AEB95E2" w14:textId="77777777" w:rsidR="009A4A16" w:rsidRDefault="009A4A16" w:rsidP="009A4A16">
      <w:pPr>
        <w:pStyle w:val="Heading2"/>
      </w:pPr>
      <w:r w:rsidRPr="009A4A16">
        <w:t>Calibration</w:t>
      </w:r>
    </w:p>
    <w:p w14:paraId="6295442D" w14:textId="136566A4" w:rsidR="009A4A16" w:rsidRPr="009A4A16" w:rsidRDefault="009A4A16" w:rsidP="009A4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E1DDA8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Reference standards require regular calibration.</w:t>
      </w:r>
    </w:p>
    <w:p w14:paraId="46017F13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Typical calibration process:</w:t>
      </w:r>
    </w:p>
    <w:p w14:paraId="4274DE49" w14:textId="77777777" w:rsidR="009A4A16" w:rsidRPr="009A4A16" w:rsidRDefault="009A4A16" w:rsidP="009A4A16">
      <w:pPr>
        <w:numPr>
          <w:ilvl w:val="0"/>
          <w:numId w:val="5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Compare the reference standard with a secondary or primary standard. </w:t>
      </w:r>
    </w:p>
    <w:p w14:paraId="18805CF4" w14:textId="77777777" w:rsidR="009A4A16" w:rsidRPr="009A4A16" w:rsidRDefault="009A4A16" w:rsidP="009A4A16">
      <w:pPr>
        <w:numPr>
          <w:ilvl w:val="0"/>
          <w:numId w:val="5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Determine measurement error. </w:t>
      </w:r>
    </w:p>
    <w:p w14:paraId="0F7ACC98" w14:textId="77777777" w:rsidR="009A4A16" w:rsidRPr="009A4A16" w:rsidRDefault="009A4A16" w:rsidP="009A4A16">
      <w:pPr>
        <w:numPr>
          <w:ilvl w:val="0"/>
          <w:numId w:val="5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Adjust or certify the reference standard if necessary. </w:t>
      </w:r>
    </w:p>
    <w:p w14:paraId="75078F6C" w14:textId="77777777" w:rsidR="009A4A16" w:rsidRPr="009A4A16" w:rsidRDefault="009A4A16" w:rsidP="009A4A16">
      <w:pPr>
        <w:numPr>
          <w:ilvl w:val="0"/>
          <w:numId w:val="5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Record calibration results. </w:t>
      </w:r>
    </w:p>
    <w:p w14:paraId="3E1628E2" w14:textId="77777777" w:rsidR="009A4A16" w:rsidRPr="009A4A16" w:rsidRDefault="009A4A16" w:rsidP="009A4A16">
      <w:pPr>
        <w:numPr>
          <w:ilvl w:val="0"/>
          <w:numId w:val="5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Establish the next calibration interval. </w:t>
      </w:r>
    </w:p>
    <w:p w14:paraId="732B294F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39F84600">
          <v:rect id="_x0000_i1177" style="width:0;height:1.5pt" o:hralign="center" o:hrstd="t" o:hr="t" fillcolor="#a0a0a0" stroked="f"/>
        </w:pict>
      </w:r>
    </w:p>
    <w:p w14:paraId="59DCB947" w14:textId="77777777" w:rsidR="009A4A16" w:rsidRDefault="009A4A16" w:rsidP="009A4A16">
      <w:pPr>
        <w:pStyle w:val="Heading2"/>
      </w:pPr>
      <w:r w:rsidRPr="009A4A16">
        <w:t>Advantages</w:t>
      </w:r>
    </w:p>
    <w:p w14:paraId="0FE7AEBE" w14:textId="46275D08" w:rsidR="009A4A16" w:rsidRPr="009A4A16" w:rsidRDefault="009A4A16" w:rsidP="009A4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BCC31F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Reference standards:</w:t>
      </w:r>
    </w:p>
    <w:p w14:paraId="7B962612" w14:textId="77777777" w:rsidR="009A4A16" w:rsidRPr="009A4A16" w:rsidRDefault="009A4A16" w:rsidP="009A4A16">
      <w:pPr>
        <w:numPr>
          <w:ilvl w:val="0"/>
          <w:numId w:val="6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Provide excellent measurement accuracy. </w:t>
      </w:r>
    </w:p>
    <w:p w14:paraId="4A3F6804" w14:textId="77777777" w:rsidR="009A4A16" w:rsidRPr="009A4A16" w:rsidRDefault="009A4A16" w:rsidP="009A4A16">
      <w:pPr>
        <w:numPr>
          <w:ilvl w:val="0"/>
          <w:numId w:val="6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Support laboratory calibration. </w:t>
      </w:r>
    </w:p>
    <w:p w14:paraId="7D863572" w14:textId="77777777" w:rsidR="009A4A16" w:rsidRPr="009A4A16" w:rsidRDefault="009A4A16" w:rsidP="009A4A16">
      <w:pPr>
        <w:numPr>
          <w:ilvl w:val="0"/>
          <w:numId w:val="6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Maintain traceability. </w:t>
      </w:r>
    </w:p>
    <w:p w14:paraId="20BD4802" w14:textId="77777777" w:rsidR="009A4A16" w:rsidRPr="009A4A16" w:rsidRDefault="009A4A16" w:rsidP="009A4A16">
      <w:pPr>
        <w:numPr>
          <w:ilvl w:val="0"/>
          <w:numId w:val="6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Improve quality assurance. </w:t>
      </w:r>
    </w:p>
    <w:p w14:paraId="1880364B" w14:textId="77777777" w:rsidR="009A4A16" w:rsidRPr="009A4A16" w:rsidRDefault="009A4A16" w:rsidP="009A4A16">
      <w:pPr>
        <w:numPr>
          <w:ilvl w:val="0"/>
          <w:numId w:val="6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lastRenderedPageBreak/>
        <w:t xml:space="preserve">Protect higher-level standards from excessive use. </w:t>
      </w:r>
    </w:p>
    <w:p w14:paraId="09AF8C41" w14:textId="77777777" w:rsidR="009A4A16" w:rsidRPr="009A4A16" w:rsidRDefault="009A4A16" w:rsidP="009A4A16">
      <w:pPr>
        <w:numPr>
          <w:ilvl w:val="0"/>
          <w:numId w:val="6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Support accreditation and compliance. </w:t>
      </w:r>
    </w:p>
    <w:p w14:paraId="2EA44526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04A23DE1">
          <v:rect id="_x0000_i1178" style="width:0;height:1.5pt" o:hralign="center" o:hrstd="t" o:hr="t" fillcolor="#a0a0a0" stroked="f"/>
        </w:pict>
      </w:r>
    </w:p>
    <w:p w14:paraId="6EFD8ABC" w14:textId="77777777" w:rsidR="009A4A16" w:rsidRDefault="009A4A16" w:rsidP="009A4A16">
      <w:pPr>
        <w:pStyle w:val="Heading2"/>
      </w:pPr>
      <w:r w:rsidRPr="009A4A16">
        <w:t>Applications</w:t>
      </w:r>
    </w:p>
    <w:p w14:paraId="15327D5A" w14:textId="4CFFADDA" w:rsidR="009A4A16" w:rsidRPr="009A4A16" w:rsidRDefault="009A4A16" w:rsidP="009A4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C03687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Reference standards are commonly used in:</w:t>
      </w:r>
    </w:p>
    <w:p w14:paraId="5BF87FA1" w14:textId="77777777" w:rsidR="009A4A16" w:rsidRPr="009A4A16" w:rsidRDefault="009A4A16" w:rsidP="009A4A16">
      <w:pPr>
        <w:numPr>
          <w:ilvl w:val="0"/>
          <w:numId w:val="7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Calibration laboratories. </w:t>
      </w:r>
    </w:p>
    <w:p w14:paraId="6745323B" w14:textId="77777777" w:rsidR="009A4A16" w:rsidRPr="009A4A16" w:rsidRDefault="009A4A16" w:rsidP="009A4A16">
      <w:pPr>
        <w:numPr>
          <w:ilvl w:val="0"/>
          <w:numId w:val="7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Industrial quality control. </w:t>
      </w:r>
    </w:p>
    <w:p w14:paraId="64A4ED1B" w14:textId="77777777" w:rsidR="009A4A16" w:rsidRPr="009A4A16" w:rsidRDefault="009A4A16" w:rsidP="009A4A16">
      <w:pPr>
        <w:numPr>
          <w:ilvl w:val="0"/>
          <w:numId w:val="7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Manufacturing. </w:t>
      </w:r>
    </w:p>
    <w:p w14:paraId="2628FF53" w14:textId="77777777" w:rsidR="009A4A16" w:rsidRPr="009A4A16" w:rsidRDefault="009A4A16" w:rsidP="009A4A16">
      <w:pPr>
        <w:numPr>
          <w:ilvl w:val="0"/>
          <w:numId w:val="7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Engineering. </w:t>
      </w:r>
    </w:p>
    <w:p w14:paraId="0DD7D6D1" w14:textId="77777777" w:rsidR="009A4A16" w:rsidRPr="009A4A16" w:rsidRDefault="009A4A16" w:rsidP="009A4A16">
      <w:pPr>
        <w:numPr>
          <w:ilvl w:val="0"/>
          <w:numId w:val="7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Scientific research. </w:t>
      </w:r>
    </w:p>
    <w:p w14:paraId="2C58C43A" w14:textId="77777777" w:rsidR="009A4A16" w:rsidRPr="009A4A16" w:rsidRDefault="009A4A16" w:rsidP="009A4A16">
      <w:pPr>
        <w:numPr>
          <w:ilvl w:val="0"/>
          <w:numId w:val="7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Medical laboratories. </w:t>
      </w:r>
    </w:p>
    <w:p w14:paraId="646CB6AA" w14:textId="77777777" w:rsidR="009A4A16" w:rsidRPr="009A4A16" w:rsidRDefault="009A4A16" w:rsidP="009A4A16">
      <w:pPr>
        <w:numPr>
          <w:ilvl w:val="0"/>
          <w:numId w:val="7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Testing laboratories. </w:t>
      </w:r>
    </w:p>
    <w:p w14:paraId="39A8908B" w14:textId="77777777" w:rsidR="009A4A16" w:rsidRPr="009A4A16" w:rsidRDefault="009A4A16" w:rsidP="009A4A16">
      <w:pPr>
        <w:numPr>
          <w:ilvl w:val="0"/>
          <w:numId w:val="7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Universities. </w:t>
      </w:r>
    </w:p>
    <w:p w14:paraId="12BDF6D8" w14:textId="77777777" w:rsidR="009A4A16" w:rsidRPr="009A4A16" w:rsidRDefault="009A4A16" w:rsidP="009A4A16">
      <w:pPr>
        <w:numPr>
          <w:ilvl w:val="0"/>
          <w:numId w:val="7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Aerospace. </w:t>
      </w:r>
    </w:p>
    <w:p w14:paraId="1CB387D9" w14:textId="77777777" w:rsidR="009A4A16" w:rsidRPr="009A4A16" w:rsidRDefault="009A4A16" w:rsidP="009A4A16">
      <w:pPr>
        <w:numPr>
          <w:ilvl w:val="0"/>
          <w:numId w:val="7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Electronics. </w:t>
      </w:r>
    </w:p>
    <w:p w14:paraId="2E6F5F55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5F2C85FA">
          <v:rect id="_x0000_i1179" style="width:0;height:1.5pt" o:hralign="center" o:hrstd="t" o:hr="t" fillcolor="#a0a0a0" stroked="f"/>
        </w:pict>
      </w:r>
    </w:p>
    <w:p w14:paraId="01A90F02" w14:textId="77777777" w:rsidR="009A4A16" w:rsidRDefault="009A4A16" w:rsidP="009A4A16">
      <w:pPr>
        <w:pStyle w:val="Heading2"/>
      </w:pPr>
      <w:r w:rsidRPr="009A4A16">
        <w:t>Everyday Importance</w:t>
      </w:r>
    </w:p>
    <w:p w14:paraId="6E4D8635" w14:textId="2F229125" w:rsidR="009A4A16" w:rsidRPr="009A4A16" w:rsidRDefault="009A4A16" w:rsidP="009A4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B16C02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t>Although rarely seen by the public, reference standards help ensure:</w:t>
      </w:r>
    </w:p>
    <w:p w14:paraId="2A896FFB" w14:textId="77777777" w:rsidR="009A4A16" w:rsidRPr="009A4A16" w:rsidRDefault="009A4A16" w:rsidP="009A4A16">
      <w:pPr>
        <w:numPr>
          <w:ilvl w:val="0"/>
          <w:numId w:val="8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Accurate laboratory testing. </w:t>
      </w:r>
    </w:p>
    <w:p w14:paraId="7599BAA9" w14:textId="77777777" w:rsidR="009A4A16" w:rsidRPr="009A4A16" w:rsidRDefault="009A4A16" w:rsidP="009A4A16">
      <w:pPr>
        <w:numPr>
          <w:ilvl w:val="0"/>
          <w:numId w:val="8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Reliable weighing scales. </w:t>
      </w:r>
    </w:p>
    <w:p w14:paraId="259AD45E" w14:textId="77777777" w:rsidR="009A4A16" w:rsidRPr="009A4A16" w:rsidRDefault="009A4A16" w:rsidP="009A4A16">
      <w:pPr>
        <w:numPr>
          <w:ilvl w:val="0"/>
          <w:numId w:val="8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Correct medical equipment calibration. </w:t>
      </w:r>
    </w:p>
    <w:p w14:paraId="3FD1CE13" w14:textId="77777777" w:rsidR="009A4A16" w:rsidRPr="009A4A16" w:rsidRDefault="009A4A16" w:rsidP="009A4A16">
      <w:pPr>
        <w:numPr>
          <w:ilvl w:val="0"/>
          <w:numId w:val="8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lastRenderedPageBreak/>
        <w:t xml:space="preserve">Precision manufacturing. </w:t>
      </w:r>
    </w:p>
    <w:p w14:paraId="6EDB8405" w14:textId="77777777" w:rsidR="009A4A16" w:rsidRPr="009A4A16" w:rsidRDefault="009A4A16" w:rsidP="009A4A16">
      <w:pPr>
        <w:numPr>
          <w:ilvl w:val="0"/>
          <w:numId w:val="8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Consistent product quality. </w:t>
      </w:r>
    </w:p>
    <w:p w14:paraId="76649AD7" w14:textId="77777777" w:rsidR="009A4A16" w:rsidRPr="009A4A16" w:rsidRDefault="009A4A16" w:rsidP="009A4A16">
      <w:pPr>
        <w:numPr>
          <w:ilvl w:val="0"/>
          <w:numId w:val="8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Accurate industrial measurements. </w:t>
      </w:r>
    </w:p>
    <w:p w14:paraId="0C952105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4A1CAC39">
          <v:rect id="_x0000_i1180" style="width:0;height:1.5pt" o:hralign="center" o:hrstd="t" o:hr="t" fillcolor="#a0a0a0" stroked="f"/>
        </w:pict>
      </w:r>
    </w:p>
    <w:p w14:paraId="50207A7B" w14:textId="77777777" w:rsidR="009A4A16" w:rsidRDefault="009A4A16" w:rsidP="009A4A16">
      <w:pPr>
        <w:pStyle w:val="Heading2"/>
      </w:pPr>
      <w:r w:rsidRPr="009A4A16">
        <w:t>Common Mistakes</w:t>
      </w:r>
    </w:p>
    <w:p w14:paraId="379B98A9" w14:textId="673C63BC" w:rsidR="009A4A16" w:rsidRPr="009A4A16" w:rsidRDefault="009A4A16" w:rsidP="009A4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07AD55" w14:textId="77777777" w:rsidR="009A4A16" w:rsidRPr="009A4A16" w:rsidRDefault="009A4A16" w:rsidP="009A4A16">
      <w:pPr>
        <w:numPr>
          <w:ilvl w:val="0"/>
          <w:numId w:val="9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Confusing </w:t>
      </w:r>
      <w:r w:rsidRPr="009A4A16">
        <w:rPr>
          <w:rFonts w:ascii="Roboto Mono" w:hAnsi="Roboto Mono"/>
          <w:b/>
          <w:bCs/>
        </w:rPr>
        <w:t>reference standards</w:t>
      </w:r>
      <w:r w:rsidRPr="009A4A16">
        <w:rPr>
          <w:rFonts w:ascii="Roboto Mono" w:hAnsi="Roboto Mono"/>
        </w:rPr>
        <w:t xml:space="preserve"> with </w:t>
      </w:r>
      <w:r w:rsidRPr="009A4A16">
        <w:rPr>
          <w:rFonts w:ascii="Roboto Mono" w:hAnsi="Roboto Mono"/>
          <w:b/>
          <w:bCs/>
        </w:rPr>
        <w:t>secondary standards</w:t>
      </w:r>
      <w:r w:rsidRPr="009A4A16">
        <w:rPr>
          <w:rFonts w:ascii="Roboto Mono" w:hAnsi="Roboto Mono"/>
        </w:rPr>
        <w:t xml:space="preserve">. </w:t>
      </w:r>
    </w:p>
    <w:p w14:paraId="069157E5" w14:textId="77777777" w:rsidR="009A4A16" w:rsidRPr="009A4A16" w:rsidRDefault="009A4A16" w:rsidP="009A4A16">
      <w:pPr>
        <w:numPr>
          <w:ilvl w:val="0"/>
          <w:numId w:val="9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Assuming every laboratory has a primary standard. </w:t>
      </w:r>
    </w:p>
    <w:p w14:paraId="10E5A0A5" w14:textId="77777777" w:rsidR="009A4A16" w:rsidRPr="009A4A16" w:rsidRDefault="009A4A16" w:rsidP="009A4A16">
      <w:pPr>
        <w:numPr>
          <w:ilvl w:val="0"/>
          <w:numId w:val="9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Using reference standards for routine daily measurements instead of working standards. </w:t>
      </w:r>
    </w:p>
    <w:p w14:paraId="5450931C" w14:textId="77777777" w:rsidR="009A4A16" w:rsidRPr="009A4A16" w:rsidRDefault="009A4A16" w:rsidP="009A4A16">
      <w:pPr>
        <w:numPr>
          <w:ilvl w:val="0"/>
          <w:numId w:val="9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Neglecting periodic recalibration. </w:t>
      </w:r>
    </w:p>
    <w:p w14:paraId="322889B7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4907EFD5">
          <v:rect id="_x0000_i1181" style="width:0;height:1.5pt" o:hralign="center" o:hrstd="t" o:hr="t" fillcolor="#a0a0a0" stroked="f"/>
        </w:pict>
      </w:r>
    </w:p>
    <w:p w14:paraId="58380493" w14:textId="77777777" w:rsidR="009A4A16" w:rsidRDefault="009A4A16" w:rsidP="009A4A16">
      <w:pPr>
        <w:pStyle w:val="Heading2"/>
      </w:pPr>
      <w:r w:rsidRPr="009A4A16">
        <w:t>Key Points</w:t>
      </w:r>
    </w:p>
    <w:p w14:paraId="33BBE856" w14:textId="4ACCF69F" w:rsidR="009A4A16" w:rsidRPr="009A4A16" w:rsidRDefault="009A4A16" w:rsidP="009A4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8146619" w14:textId="77777777" w:rsidR="009A4A16" w:rsidRPr="009A4A16" w:rsidRDefault="009A4A16" w:rsidP="009A4A16">
      <w:pPr>
        <w:numPr>
          <w:ilvl w:val="0"/>
          <w:numId w:val="10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Reference standards are the </w:t>
      </w:r>
      <w:r w:rsidRPr="009A4A16">
        <w:rPr>
          <w:rFonts w:ascii="Roboto Mono" w:hAnsi="Roboto Mono"/>
          <w:b/>
          <w:bCs/>
        </w:rPr>
        <w:t>highest-quality standards within a laboratory or organization</w:t>
      </w:r>
      <w:r w:rsidRPr="009A4A16">
        <w:rPr>
          <w:rFonts w:ascii="Roboto Mono" w:hAnsi="Roboto Mono"/>
        </w:rPr>
        <w:t xml:space="preserve">. </w:t>
      </w:r>
    </w:p>
    <w:p w14:paraId="419DC019" w14:textId="77777777" w:rsidR="009A4A16" w:rsidRPr="009A4A16" w:rsidRDefault="009A4A16" w:rsidP="009A4A16">
      <w:pPr>
        <w:numPr>
          <w:ilvl w:val="0"/>
          <w:numId w:val="10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They are calibrated against primary or secondary standards. </w:t>
      </w:r>
    </w:p>
    <w:p w14:paraId="5BDF5207" w14:textId="77777777" w:rsidR="009A4A16" w:rsidRPr="009A4A16" w:rsidRDefault="009A4A16" w:rsidP="009A4A16">
      <w:pPr>
        <w:numPr>
          <w:ilvl w:val="0"/>
          <w:numId w:val="10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They are used to calibrate working standards. </w:t>
      </w:r>
    </w:p>
    <w:p w14:paraId="215AB34E" w14:textId="77777777" w:rsidR="009A4A16" w:rsidRPr="009A4A16" w:rsidRDefault="009A4A16" w:rsidP="009A4A16">
      <w:pPr>
        <w:numPr>
          <w:ilvl w:val="0"/>
          <w:numId w:val="10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They maintain laboratory measurement traceability. </w:t>
      </w:r>
    </w:p>
    <w:p w14:paraId="2F9D8C3B" w14:textId="77777777" w:rsidR="009A4A16" w:rsidRPr="009A4A16" w:rsidRDefault="009A4A16" w:rsidP="009A4A16">
      <w:pPr>
        <w:numPr>
          <w:ilvl w:val="0"/>
          <w:numId w:val="10"/>
        </w:numPr>
        <w:rPr>
          <w:rFonts w:ascii="Roboto Mono" w:hAnsi="Roboto Mono"/>
        </w:rPr>
      </w:pPr>
      <w:r w:rsidRPr="009A4A16">
        <w:rPr>
          <w:rFonts w:ascii="Roboto Mono" w:hAnsi="Roboto Mono"/>
        </w:rPr>
        <w:t xml:space="preserve">They are periodically recalibrated to preserve accuracy. </w:t>
      </w:r>
    </w:p>
    <w:p w14:paraId="4A19858E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50889226">
          <v:rect id="_x0000_i1182" style="width:0;height:1.5pt" o:hralign="center" o:hrstd="t" o:hr="t" fillcolor="#a0a0a0" stroked="f"/>
        </w:pict>
      </w:r>
    </w:p>
    <w:p w14:paraId="5025756C" w14:textId="77777777" w:rsidR="009A4A16" w:rsidRDefault="009A4A16" w:rsidP="009A4A16">
      <w:pPr>
        <w:pStyle w:val="Heading2"/>
      </w:pPr>
      <w:r w:rsidRPr="009A4A16">
        <w:t>Reference Standards vs. Secondary Standards</w:t>
      </w:r>
    </w:p>
    <w:p w14:paraId="396240DC" w14:textId="095F11D7" w:rsidR="009A4A16" w:rsidRDefault="009A4A16" w:rsidP="009A4A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9E7F22" w14:textId="52325551" w:rsidR="006B7718" w:rsidRPr="009A4A16" w:rsidRDefault="006B7718" w:rsidP="009A4A16">
      <w:r>
        <w:rPr>
          <w:noProof/>
        </w:rPr>
        <w:lastRenderedPageBreak/>
        <w:drawing>
          <wp:inline distT="0" distB="0" distL="0" distR="0" wp14:anchorId="6FBE45D5" wp14:editId="5F9E93A0">
            <wp:extent cx="5943600" cy="1758950"/>
            <wp:effectExtent l="0" t="0" r="0" b="0"/>
            <wp:docPr id="943099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5433"/>
      </w:tblGrid>
      <w:tr w:rsidR="009A4A16" w:rsidRPr="009A4A16" w14:paraId="18112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68C19" w14:textId="77777777" w:rsidR="009A4A16" w:rsidRPr="009A4A16" w:rsidRDefault="009A4A16" w:rsidP="009A4A16">
            <w:pPr>
              <w:rPr>
                <w:rFonts w:ascii="Roboto Mono" w:hAnsi="Roboto Mono"/>
                <w:b/>
                <w:bCs/>
              </w:rPr>
            </w:pPr>
            <w:r w:rsidRPr="009A4A16">
              <w:rPr>
                <w:rFonts w:ascii="Roboto Mono" w:hAnsi="Roboto Mono"/>
                <w:b/>
                <w:bCs/>
              </w:rPr>
              <w:t>Reference Standards</w:t>
            </w:r>
          </w:p>
        </w:tc>
        <w:tc>
          <w:tcPr>
            <w:tcW w:w="0" w:type="auto"/>
            <w:vAlign w:val="center"/>
            <w:hideMark/>
          </w:tcPr>
          <w:p w14:paraId="24096916" w14:textId="77777777" w:rsidR="009A4A16" w:rsidRPr="009A4A16" w:rsidRDefault="009A4A16" w:rsidP="009A4A16">
            <w:pPr>
              <w:rPr>
                <w:rFonts w:ascii="Roboto Mono" w:hAnsi="Roboto Mono"/>
                <w:b/>
                <w:bCs/>
              </w:rPr>
            </w:pPr>
            <w:r w:rsidRPr="009A4A16">
              <w:rPr>
                <w:rFonts w:ascii="Roboto Mono" w:hAnsi="Roboto Mono"/>
                <w:b/>
                <w:bCs/>
              </w:rPr>
              <w:t>Secondary Standards</w:t>
            </w:r>
          </w:p>
        </w:tc>
      </w:tr>
      <w:tr w:rsidR="009A4A16" w:rsidRPr="009A4A16" w14:paraId="7652C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3B72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Best standard within a laboratory</w:t>
            </w:r>
          </w:p>
        </w:tc>
        <w:tc>
          <w:tcPr>
            <w:tcW w:w="0" w:type="auto"/>
            <w:vAlign w:val="center"/>
            <w:hideMark/>
          </w:tcPr>
          <w:p w14:paraId="531F642C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Calibrated directly from primary standards</w:t>
            </w:r>
          </w:p>
        </w:tc>
      </w:tr>
      <w:tr w:rsidR="009A4A16" w:rsidRPr="009A4A16" w14:paraId="281ED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3845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Calibrate working standards</w:t>
            </w:r>
          </w:p>
        </w:tc>
        <w:tc>
          <w:tcPr>
            <w:tcW w:w="0" w:type="auto"/>
            <w:vAlign w:val="center"/>
            <w:hideMark/>
          </w:tcPr>
          <w:p w14:paraId="378C9AE4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Calibrate reference standards</w:t>
            </w:r>
          </w:p>
        </w:tc>
      </w:tr>
      <w:tr w:rsidR="009A4A16" w:rsidRPr="009A4A16" w14:paraId="0CEF5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98CA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Maintained by laboratories or organizations</w:t>
            </w:r>
          </w:p>
        </w:tc>
        <w:tc>
          <w:tcPr>
            <w:tcW w:w="0" w:type="auto"/>
            <w:vAlign w:val="center"/>
            <w:hideMark/>
          </w:tcPr>
          <w:p w14:paraId="05A458CD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Often maintained by national or accredited calibration laboratories</w:t>
            </w:r>
          </w:p>
        </w:tc>
      </w:tr>
      <w:tr w:rsidR="009A4A16" w:rsidRPr="009A4A16" w14:paraId="41691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CD55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Slightly lower accuracy</w:t>
            </w:r>
          </w:p>
        </w:tc>
        <w:tc>
          <w:tcPr>
            <w:tcW w:w="0" w:type="auto"/>
            <w:vAlign w:val="center"/>
            <w:hideMark/>
          </w:tcPr>
          <w:p w14:paraId="2BC50BF9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Higher accuracy</w:t>
            </w:r>
          </w:p>
        </w:tc>
      </w:tr>
    </w:tbl>
    <w:p w14:paraId="78B00DCE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225B987E">
          <v:rect id="_x0000_i1183" style="width:0;height:1.5pt" o:hralign="center" o:hrstd="t" o:hr="t" fillcolor="#a0a0a0" stroked="f"/>
        </w:pict>
      </w:r>
    </w:p>
    <w:p w14:paraId="150EA00F" w14:textId="77777777" w:rsidR="009A4A16" w:rsidRDefault="009A4A16" w:rsidP="009A4A16">
      <w:pPr>
        <w:pStyle w:val="Heading2"/>
      </w:pPr>
      <w:r w:rsidRPr="009A4A16">
        <w:t>Reference Standards vs. Working Standards</w:t>
      </w:r>
    </w:p>
    <w:p w14:paraId="0CB33751" w14:textId="7EE56653" w:rsidR="009A4A16" w:rsidRDefault="009A4A16" w:rsidP="009A4A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160FA4" w14:textId="04B8CC58" w:rsidR="00044108" w:rsidRPr="009A4A16" w:rsidRDefault="00044108" w:rsidP="009A4A16">
      <w:r>
        <w:rPr>
          <w:noProof/>
        </w:rPr>
        <w:drawing>
          <wp:inline distT="0" distB="0" distL="0" distR="0" wp14:anchorId="783F1383" wp14:editId="38CBE1FD">
            <wp:extent cx="5943600" cy="1535430"/>
            <wp:effectExtent l="0" t="0" r="0" b="7620"/>
            <wp:docPr id="1489500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5475"/>
      </w:tblGrid>
      <w:tr w:rsidR="009A4A16" w:rsidRPr="009A4A16" w14:paraId="2BEE5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F1B9D" w14:textId="77777777" w:rsidR="009A4A16" w:rsidRPr="009A4A16" w:rsidRDefault="009A4A16" w:rsidP="009A4A16">
            <w:pPr>
              <w:rPr>
                <w:rFonts w:ascii="Roboto Mono" w:hAnsi="Roboto Mono"/>
                <w:b/>
                <w:bCs/>
              </w:rPr>
            </w:pPr>
            <w:r w:rsidRPr="009A4A16">
              <w:rPr>
                <w:rFonts w:ascii="Roboto Mono" w:hAnsi="Roboto Mono"/>
                <w:b/>
                <w:bCs/>
              </w:rPr>
              <w:t>Reference Standards</w:t>
            </w:r>
          </w:p>
        </w:tc>
        <w:tc>
          <w:tcPr>
            <w:tcW w:w="0" w:type="auto"/>
            <w:vAlign w:val="center"/>
            <w:hideMark/>
          </w:tcPr>
          <w:p w14:paraId="5D7350C4" w14:textId="77777777" w:rsidR="009A4A16" w:rsidRPr="009A4A16" w:rsidRDefault="009A4A16" w:rsidP="009A4A16">
            <w:pPr>
              <w:rPr>
                <w:rFonts w:ascii="Roboto Mono" w:hAnsi="Roboto Mono"/>
                <w:b/>
                <w:bCs/>
              </w:rPr>
            </w:pPr>
            <w:r w:rsidRPr="009A4A16">
              <w:rPr>
                <w:rFonts w:ascii="Roboto Mono" w:hAnsi="Roboto Mono"/>
                <w:b/>
                <w:bCs/>
              </w:rPr>
              <w:t>Working Standards</w:t>
            </w:r>
          </w:p>
        </w:tc>
      </w:tr>
      <w:tr w:rsidR="009A4A16" w:rsidRPr="009A4A16" w14:paraId="140B7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D97D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Used for laboratory calibration</w:t>
            </w:r>
          </w:p>
        </w:tc>
        <w:tc>
          <w:tcPr>
            <w:tcW w:w="0" w:type="auto"/>
            <w:vAlign w:val="center"/>
            <w:hideMark/>
          </w:tcPr>
          <w:p w14:paraId="20DE87C6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Used for routine measurements and calibration</w:t>
            </w:r>
          </w:p>
        </w:tc>
      </w:tr>
      <w:tr w:rsidR="009A4A16" w:rsidRPr="009A4A16" w14:paraId="11809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11EB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lastRenderedPageBreak/>
              <w:t>Higher accuracy</w:t>
            </w:r>
          </w:p>
        </w:tc>
        <w:tc>
          <w:tcPr>
            <w:tcW w:w="0" w:type="auto"/>
            <w:vAlign w:val="center"/>
            <w:hideMark/>
          </w:tcPr>
          <w:p w14:paraId="520128A1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Lower accuracy</w:t>
            </w:r>
          </w:p>
        </w:tc>
      </w:tr>
      <w:tr w:rsidR="009A4A16" w:rsidRPr="009A4A16" w14:paraId="102D8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22C4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Less frequently used</w:t>
            </w:r>
          </w:p>
        </w:tc>
        <w:tc>
          <w:tcPr>
            <w:tcW w:w="0" w:type="auto"/>
            <w:vAlign w:val="center"/>
            <w:hideMark/>
          </w:tcPr>
          <w:p w14:paraId="01756843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Used daily</w:t>
            </w:r>
          </w:p>
        </w:tc>
      </w:tr>
      <w:tr w:rsidR="009A4A16" w:rsidRPr="009A4A16" w14:paraId="4753A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EFF2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Calibrate working standards</w:t>
            </w:r>
          </w:p>
        </w:tc>
        <w:tc>
          <w:tcPr>
            <w:tcW w:w="0" w:type="auto"/>
            <w:vAlign w:val="center"/>
            <w:hideMark/>
          </w:tcPr>
          <w:p w14:paraId="1333DA8A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Calibrate measuring instruments</w:t>
            </w:r>
          </w:p>
        </w:tc>
      </w:tr>
    </w:tbl>
    <w:p w14:paraId="6ECDDCC3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2EF5E7B3">
          <v:rect id="_x0000_i1184" style="width:0;height:1.5pt" o:hralign="center" o:hrstd="t" o:hr="t" fillcolor="#a0a0a0" stroked="f"/>
        </w:pict>
      </w:r>
    </w:p>
    <w:p w14:paraId="6A9B0831" w14:textId="77777777" w:rsidR="009A4A16" w:rsidRDefault="009A4A16" w:rsidP="009A4A16">
      <w:pPr>
        <w:pStyle w:val="Heading2"/>
      </w:pPr>
      <w:r w:rsidRPr="009A4A16">
        <w:t>Reference Standards vs. Primary Standards</w:t>
      </w:r>
    </w:p>
    <w:p w14:paraId="451FD319" w14:textId="70F23547" w:rsidR="009A4A16" w:rsidRDefault="009A4A16" w:rsidP="009A4A1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A3A545" w14:textId="13A45DBC" w:rsidR="00183CBC" w:rsidRPr="009A4A16" w:rsidRDefault="00183CBC" w:rsidP="009A4A16">
      <w:r>
        <w:rPr>
          <w:noProof/>
        </w:rPr>
        <w:drawing>
          <wp:inline distT="0" distB="0" distL="0" distR="0" wp14:anchorId="4376FD85" wp14:editId="674FA0CB">
            <wp:extent cx="5943600" cy="1515745"/>
            <wp:effectExtent l="0" t="0" r="0" b="8255"/>
            <wp:docPr id="275620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3"/>
        <w:gridCol w:w="4117"/>
      </w:tblGrid>
      <w:tr w:rsidR="009A4A16" w:rsidRPr="009A4A16" w14:paraId="12FEC2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63A9B" w14:textId="77777777" w:rsidR="009A4A16" w:rsidRPr="009A4A16" w:rsidRDefault="009A4A16" w:rsidP="009A4A16">
            <w:pPr>
              <w:rPr>
                <w:rFonts w:ascii="Roboto Mono" w:hAnsi="Roboto Mono"/>
                <w:b/>
                <w:bCs/>
              </w:rPr>
            </w:pPr>
            <w:r w:rsidRPr="009A4A16">
              <w:rPr>
                <w:rFonts w:ascii="Roboto Mono" w:hAnsi="Roboto Mono"/>
                <w:b/>
                <w:bCs/>
              </w:rPr>
              <w:t>Reference Standards</w:t>
            </w:r>
          </w:p>
        </w:tc>
        <w:tc>
          <w:tcPr>
            <w:tcW w:w="0" w:type="auto"/>
            <w:vAlign w:val="center"/>
            <w:hideMark/>
          </w:tcPr>
          <w:p w14:paraId="16534159" w14:textId="77777777" w:rsidR="009A4A16" w:rsidRPr="009A4A16" w:rsidRDefault="009A4A16" w:rsidP="009A4A16">
            <w:pPr>
              <w:rPr>
                <w:rFonts w:ascii="Roboto Mono" w:hAnsi="Roboto Mono"/>
                <w:b/>
                <w:bCs/>
              </w:rPr>
            </w:pPr>
            <w:r w:rsidRPr="009A4A16">
              <w:rPr>
                <w:rFonts w:ascii="Roboto Mono" w:hAnsi="Roboto Mono"/>
                <w:b/>
                <w:bCs/>
              </w:rPr>
              <w:t>Primary Standards</w:t>
            </w:r>
          </w:p>
        </w:tc>
      </w:tr>
      <w:tr w:rsidR="009A4A16" w:rsidRPr="009A4A16" w14:paraId="1C612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B505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Calibrated from secondary or primary standards</w:t>
            </w:r>
          </w:p>
        </w:tc>
        <w:tc>
          <w:tcPr>
            <w:tcW w:w="0" w:type="auto"/>
            <w:vAlign w:val="center"/>
            <w:hideMark/>
          </w:tcPr>
          <w:p w14:paraId="222263F3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Realize measurement units directly</w:t>
            </w:r>
          </w:p>
        </w:tc>
      </w:tr>
      <w:tr w:rsidR="009A4A16" w:rsidRPr="009A4A16" w14:paraId="6FC23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0D39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Laboratory-level reference</w:t>
            </w:r>
          </w:p>
        </w:tc>
        <w:tc>
          <w:tcPr>
            <w:tcW w:w="0" w:type="auto"/>
            <w:vAlign w:val="center"/>
            <w:hideMark/>
          </w:tcPr>
          <w:p w14:paraId="091B1A07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National highest-accuracy reference</w:t>
            </w:r>
          </w:p>
        </w:tc>
      </w:tr>
      <w:tr w:rsidR="009A4A16" w:rsidRPr="009A4A16" w14:paraId="5858F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5AAF0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Used locally</w:t>
            </w:r>
          </w:p>
        </w:tc>
        <w:tc>
          <w:tcPr>
            <w:tcW w:w="0" w:type="auto"/>
            <w:vAlign w:val="center"/>
            <w:hideMark/>
          </w:tcPr>
          <w:p w14:paraId="022B75F5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Used nationally</w:t>
            </w:r>
          </w:p>
        </w:tc>
      </w:tr>
      <w:tr w:rsidR="009A4A16" w:rsidRPr="009A4A16" w14:paraId="721B3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AACB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Lower accuracy</w:t>
            </w:r>
          </w:p>
        </w:tc>
        <w:tc>
          <w:tcPr>
            <w:tcW w:w="0" w:type="auto"/>
            <w:vAlign w:val="center"/>
            <w:hideMark/>
          </w:tcPr>
          <w:p w14:paraId="6F001B10" w14:textId="77777777" w:rsidR="009A4A16" w:rsidRPr="009A4A16" w:rsidRDefault="009A4A16" w:rsidP="009A4A16">
            <w:pPr>
              <w:rPr>
                <w:rFonts w:ascii="Roboto Mono" w:hAnsi="Roboto Mono"/>
              </w:rPr>
            </w:pPr>
            <w:r w:rsidRPr="009A4A16">
              <w:rPr>
                <w:rFonts w:ascii="Roboto Mono" w:hAnsi="Roboto Mono"/>
              </w:rPr>
              <w:t>Highest national accuracy</w:t>
            </w:r>
          </w:p>
        </w:tc>
      </w:tr>
    </w:tbl>
    <w:p w14:paraId="18E1CB5F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</w:rPr>
        <w:pict w14:anchorId="2AC69445">
          <v:rect id="_x0000_i1185" style="width:0;height:1.5pt" o:hralign="center" o:hrstd="t" o:hr="t" fillcolor="#a0a0a0" stroked="f"/>
        </w:pict>
      </w:r>
    </w:p>
    <w:p w14:paraId="2943C611" w14:textId="77777777" w:rsidR="009A4A16" w:rsidRDefault="009A4A16" w:rsidP="009A4A16">
      <w:pPr>
        <w:pStyle w:val="Heading2"/>
      </w:pPr>
      <w:r w:rsidRPr="009A4A16">
        <w:t>Conclusion</w:t>
      </w:r>
    </w:p>
    <w:p w14:paraId="45263E42" w14:textId="672F3AAC" w:rsidR="009A4A16" w:rsidRPr="009A4A16" w:rsidRDefault="009A4A16" w:rsidP="009A4A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1249C0" w14:textId="77777777" w:rsidR="009A4A16" w:rsidRPr="009A4A16" w:rsidRDefault="009A4A16" w:rsidP="009A4A16">
      <w:pPr>
        <w:rPr>
          <w:rFonts w:ascii="Roboto Mono" w:hAnsi="Roboto Mono"/>
        </w:rPr>
      </w:pPr>
      <w:r w:rsidRPr="009A4A16">
        <w:rPr>
          <w:rFonts w:ascii="Roboto Mono" w:hAnsi="Roboto Mono"/>
          <w:b/>
          <w:bCs/>
        </w:rPr>
        <w:lastRenderedPageBreak/>
        <w:t>Reference Standards</w:t>
      </w:r>
      <w:r w:rsidRPr="009A4A16">
        <w:rPr>
          <w:rFonts w:ascii="Roboto Mono" w:hAnsi="Roboto Mono"/>
        </w:rPr>
        <w:t xml:space="preserve"> are the </w:t>
      </w:r>
      <w:r w:rsidRPr="009A4A16">
        <w:rPr>
          <w:rFonts w:ascii="Roboto Mono" w:hAnsi="Roboto Mono"/>
          <w:b/>
          <w:bCs/>
        </w:rPr>
        <w:t>highest-quality measurement standards available within a laboratory or organization</w:t>
      </w:r>
      <w:r w:rsidRPr="009A4A16">
        <w:rPr>
          <w:rFonts w:ascii="Roboto Mono" w:hAnsi="Roboto Mono"/>
        </w:rPr>
        <w:t xml:space="preserve">. Calibrated against </w:t>
      </w:r>
      <w:r w:rsidRPr="009A4A16">
        <w:rPr>
          <w:rFonts w:ascii="Roboto Mono" w:hAnsi="Roboto Mono"/>
          <w:b/>
          <w:bCs/>
        </w:rPr>
        <w:t>primary or secondary standards</w:t>
      </w:r>
      <w:r w:rsidRPr="009A4A16">
        <w:rPr>
          <w:rFonts w:ascii="Roboto Mono" w:hAnsi="Roboto Mono"/>
        </w:rPr>
        <w:t xml:space="preserve">, they provide the local reference for calibrating </w:t>
      </w:r>
      <w:r w:rsidRPr="009A4A16">
        <w:rPr>
          <w:rFonts w:ascii="Roboto Mono" w:hAnsi="Roboto Mono"/>
          <w:b/>
          <w:bCs/>
        </w:rPr>
        <w:t>working standards</w:t>
      </w:r>
      <w:r w:rsidRPr="009A4A16">
        <w:rPr>
          <w:rFonts w:ascii="Roboto Mono" w:hAnsi="Roboto Mono"/>
        </w:rPr>
        <w:t xml:space="preserve"> and maintaining measurement traceability. By ensuring accurate and consistent laboratory measurements, reference standards play a vital role in quality assurance, scientific research, industrial calibration, manufacturing, and testing while preserving the accuracy of higher-level standards through reduced direct use.</w:t>
      </w:r>
    </w:p>
    <w:p w14:paraId="60A420D7" w14:textId="77777777" w:rsidR="009A4A16" w:rsidRPr="009A4A16" w:rsidRDefault="009A4A16" w:rsidP="009A4A16">
      <w:pPr>
        <w:rPr>
          <w:rFonts w:ascii="Roboto Mono" w:hAnsi="Roboto Mono"/>
          <w:vanish/>
        </w:rPr>
      </w:pPr>
      <w:r w:rsidRPr="009A4A16">
        <w:rPr>
          <w:rFonts w:ascii="Roboto Mono" w:hAnsi="Roboto Mono"/>
          <w:vanish/>
        </w:rPr>
        <w:t>Top of Form</w:t>
      </w:r>
    </w:p>
    <w:p w14:paraId="138CCCFF" w14:textId="77777777" w:rsidR="009A4A16" w:rsidRPr="009A4A16" w:rsidRDefault="009A4A16" w:rsidP="009A4A16">
      <w:pPr>
        <w:rPr>
          <w:rFonts w:ascii="Roboto Mono" w:hAnsi="Roboto Mono"/>
        </w:rPr>
      </w:pPr>
    </w:p>
    <w:p w14:paraId="1BA113E7" w14:textId="77777777" w:rsidR="009A4A16" w:rsidRPr="009A4A16" w:rsidRDefault="009A4A16" w:rsidP="009A4A16">
      <w:pPr>
        <w:rPr>
          <w:rFonts w:ascii="Roboto Mono" w:hAnsi="Roboto Mono"/>
          <w:vanish/>
        </w:rPr>
      </w:pPr>
      <w:r w:rsidRPr="009A4A16">
        <w:rPr>
          <w:rFonts w:ascii="Roboto Mono" w:hAnsi="Roboto Mono"/>
          <w:vanish/>
        </w:rPr>
        <w:t>Bottom of Form</w:t>
      </w:r>
    </w:p>
    <w:p w14:paraId="74A1EF55" w14:textId="77777777" w:rsidR="009A4A16" w:rsidRPr="009A4A16" w:rsidRDefault="009A4A16" w:rsidP="009A4A16">
      <w:pPr>
        <w:rPr>
          <w:rFonts w:ascii="Roboto Mono" w:hAnsi="Roboto Mono"/>
        </w:rPr>
      </w:pPr>
    </w:p>
    <w:sectPr w:rsidR="009A4A16" w:rsidRPr="009A4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300"/>
    <w:multiLevelType w:val="multilevel"/>
    <w:tmpl w:val="4C7C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83E63"/>
    <w:multiLevelType w:val="multilevel"/>
    <w:tmpl w:val="44C2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13ED1"/>
    <w:multiLevelType w:val="multilevel"/>
    <w:tmpl w:val="57A0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70381"/>
    <w:multiLevelType w:val="multilevel"/>
    <w:tmpl w:val="1A52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07AEF"/>
    <w:multiLevelType w:val="multilevel"/>
    <w:tmpl w:val="F722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23754"/>
    <w:multiLevelType w:val="multilevel"/>
    <w:tmpl w:val="ACC4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234EC"/>
    <w:multiLevelType w:val="multilevel"/>
    <w:tmpl w:val="1728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92036"/>
    <w:multiLevelType w:val="multilevel"/>
    <w:tmpl w:val="FDE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5B94"/>
    <w:multiLevelType w:val="multilevel"/>
    <w:tmpl w:val="FE52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40362"/>
    <w:multiLevelType w:val="multilevel"/>
    <w:tmpl w:val="F4F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079702">
    <w:abstractNumId w:val="6"/>
  </w:num>
  <w:num w:numId="2" w16cid:durableId="378019602">
    <w:abstractNumId w:val="8"/>
  </w:num>
  <w:num w:numId="3" w16cid:durableId="1861891144">
    <w:abstractNumId w:val="2"/>
  </w:num>
  <w:num w:numId="4" w16cid:durableId="1177111490">
    <w:abstractNumId w:val="7"/>
  </w:num>
  <w:num w:numId="5" w16cid:durableId="436101644">
    <w:abstractNumId w:val="0"/>
  </w:num>
  <w:num w:numId="6" w16cid:durableId="1528448613">
    <w:abstractNumId w:val="4"/>
  </w:num>
  <w:num w:numId="7" w16cid:durableId="25638417">
    <w:abstractNumId w:val="5"/>
  </w:num>
  <w:num w:numId="8" w16cid:durableId="1386446287">
    <w:abstractNumId w:val="9"/>
  </w:num>
  <w:num w:numId="9" w16cid:durableId="1233468517">
    <w:abstractNumId w:val="3"/>
  </w:num>
  <w:num w:numId="10" w16cid:durableId="866061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CF"/>
    <w:rsid w:val="00044108"/>
    <w:rsid w:val="00183CBC"/>
    <w:rsid w:val="002D1F4F"/>
    <w:rsid w:val="00324AD0"/>
    <w:rsid w:val="00486443"/>
    <w:rsid w:val="00572A81"/>
    <w:rsid w:val="00636CCF"/>
    <w:rsid w:val="006B7718"/>
    <w:rsid w:val="00711B4D"/>
    <w:rsid w:val="008952B3"/>
    <w:rsid w:val="009A4A1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72A4"/>
  <w15:chartTrackingRefBased/>
  <w15:docId w15:val="{2476A6F8-934C-4D45-A5C8-3EB758F6F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6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1385</Words>
  <Characters>7895</Characters>
  <Application>Microsoft Office Word</Application>
  <DocSecurity>0</DocSecurity>
  <Lines>65</Lines>
  <Paragraphs>18</Paragraphs>
  <ScaleCrop>false</ScaleCrop>
  <Company/>
  <LinksUpToDate>false</LinksUpToDate>
  <CharactersWithSpaces>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2026-07-24T20:34:00Z</dcterms:created>
  <dcterms:modified xsi:type="dcterms:W3CDTF">2026-07-24T20:37:00Z</dcterms:modified>
</cp:coreProperties>
</file>