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8D39" w14:textId="77777777" w:rsidR="00872D54" w:rsidRPr="00872D54" w:rsidRDefault="00872D54" w:rsidP="00872D54">
      <w:pPr>
        <w:pStyle w:val="Heading1"/>
      </w:pPr>
      <w:r w:rsidRPr="00872D54">
        <w:t>BIPM</w:t>
      </w:r>
    </w:p>
    <w:p w14:paraId="242062E8" w14:textId="097F1C8D" w:rsidR="00872D54" w:rsidRDefault="00872D54" w:rsidP="00872D5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11B8D4" w14:textId="7488187D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</w:t>
      </w:r>
      <w:r w:rsidRPr="00872D54">
        <w:rPr>
          <w:rFonts w:ascii="Roboto Mono" w:hAnsi="Roboto Mono"/>
          <w:b/>
          <w:bCs/>
        </w:rPr>
        <w:t>International Bureau of Weights and Measures (BIPM)</w:t>
      </w:r>
      <w:r w:rsidRPr="00872D54">
        <w:rPr>
          <w:rFonts w:ascii="Roboto Mono" w:hAnsi="Roboto Mono"/>
        </w:rPr>
        <w:t xml:space="preserve"> is an </w:t>
      </w:r>
      <w:r w:rsidRPr="00872D54">
        <w:rPr>
          <w:rFonts w:ascii="Roboto Mono" w:hAnsi="Roboto Mono"/>
          <w:b/>
          <w:bCs/>
        </w:rPr>
        <w:t>international intergovernmental organization</w:t>
      </w:r>
      <w:r w:rsidRPr="00872D54">
        <w:rPr>
          <w:rFonts w:ascii="Roboto Mono" w:hAnsi="Roboto Mono"/>
        </w:rPr>
        <w:t xml:space="preserve"> responsible for ensuring the </w:t>
      </w:r>
      <w:r w:rsidRPr="00872D54">
        <w:rPr>
          <w:rFonts w:ascii="Roboto Mono" w:hAnsi="Roboto Mono"/>
          <w:b/>
          <w:bCs/>
        </w:rPr>
        <w:t>worldwide uniformity of measurements</w:t>
      </w:r>
      <w:r w:rsidRPr="00872D54">
        <w:rPr>
          <w:rFonts w:ascii="Roboto Mono" w:hAnsi="Roboto Mono"/>
        </w:rPr>
        <w:t xml:space="preserve"> and coordinating the </w:t>
      </w:r>
      <w:r w:rsidRPr="00872D54">
        <w:rPr>
          <w:rFonts w:ascii="Roboto Mono" w:hAnsi="Roboto Mono"/>
          <w:b/>
          <w:bCs/>
        </w:rPr>
        <w:t>International System of Units (SI)</w:t>
      </w:r>
      <w:r w:rsidRPr="00872D54">
        <w:rPr>
          <w:rFonts w:ascii="Roboto Mono" w:hAnsi="Roboto Mono"/>
        </w:rPr>
        <w:t>. It works with national metrology institutes and international organizations to maintain globally accepted measurement standards and promote measurement traceability.</w:t>
      </w:r>
    </w:p>
    <w:p w14:paraId="0EEC6E51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is the central organization responsible for international measurement coordination and plays a vital role in science, industry, commerce, healthcare, and technology.</w:t>
      </w:r>
    </w:p>
    <w:p w14:paraId="1F50CFFA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3FF78900">
          <v:rect id="_x0000_i1163" style="width:0;height:1.5pt" o:hralign="center" o:hrstd="t" o:hr="t" fillcolor="#a0a0a0" stroked="f"/>
        </w:pict>
      </w:r>
    </w:p>
    <w:p w14:paraId="7A476649" w14:textId="77777777" w:rsidR="00872D54" w:rsidRDefault="00872D54" w:rsidP="00872D54">
      <w:pPr>
        <w:pStyle w:val="Heading2"/>
      </w:pPr>
      <w:r w:rsidRPr="00872D54">
        <w:t>Definition</w:t>
      </w:r>
    </w:p>
    <w:p w14:paraId="442877A0" w14:textId="5F8213FC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2BEEC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</w:t>
      </w:r>
      <w:r w:rsidRPr="00872D54">
        <w:rPr>
          <w:rFonts w:ascii="Roboto Mono" w:hAnsi="Roboto Mono"/>
          <w:b/>
          <w:bCs/>
        </w:rPr>
        <w:t>International Bureau of Weights and Measures (BIPM)</w:t>
      </w:r>
      <w:r w:rsidRPr="00872D54">
        <w:rPr>
          <w:rFonts w:ascii="Roboto Mono" w:hAnsi="Roboto Mono"/>
        </w:rPr>
        <w:t xml:space="preserve"> is an international organization established by the </w:t>
      </w:r>
      <w:r w:rsidRPr="00872D54">
        <w:rPr>
          <w:rFonts w:ascii="Roboto Mono" w:hAnsi="Roboto Mono"/>
          <w:b/>
          <w:bCs/>
        </w:rPr>
        <w:t>Metre Convention (Convention du Mètre)</w:t>
      </w:r>
      <w:r w:rsidRPr="00872D54">
        <w:rPr>
          <w:rFonts w:ascii="Roboto Mono" w:hAnsi="Roboto Mono"/>
        </w:rPr>
        <w:t xml:space="preserve"> to coordinate and maintain the global system of measurement.</w:t>
      </w:r>
    </w:p>
    <w:p w14:paraId="50738C93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It provides the international framework that allows measurements made in different countries to be accurate, consistent, and comparable.</w:t>
      </w:r>
    </w:p>
    <w:p w14:paraId="7BE4C628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164F97F3">
          <v:rect id="_x0000_i1164" style="width:0;height:1.5pt" o:hralign="center" o:hrstd="t" o:hr="t" fillcolor="#a0a0a0" stroked="f"/>
        </w:pict>
      </w:r>
    </w:p>
    <w:p w14:paraId="1292D5CF" w14:textId="77777777" w:rsidR="00872D54" w:rsidRDefault="00872D54" w:rsidP="00872D54">
      <w:pPr>
        <w:pStyle w:val="Heading2"/>
      </w:pPr>
      <w:r w:rsidRPr="00872D54">
        <w:t>Full Name</w:t>
      </w:r>
    </w:p>
    <w:p w14:paraId="41B52FC9" w14:textId="5EF6F77A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21219F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English</w:t>
      </w:r>
    </w:p>
    <w:p w14:paraId="601385CF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International Bureau of Weights and Measures</w:t>
      </w:r>
    </w:p>
    <w:p w14:paraId="6801471D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lastRenderedPageBreak/>
        <w:t>French (Official Name)</w:t>
      </w:r>
    </w:p>
    <w:p w14:paraId="1412197A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Bureau International des Poids et Mesures</w:t>
      </w:r>
    </w:p>
    <w:p w14:paraId="15680D0D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Abbreviation</w:t>
      </w:r>
    </w:p>
    <w:p w14:paraId="53C97A3F" w14:textId="77777777" w:rsidR="00872D54" w:rsidRPr="00872D54" w:rsidRDefault="00872D54" w:rsidP="00872D54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BIPM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7363AA82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06850725">
          <v:rect id="_x0000_i1165" style="width:0;height:1.5pt" o:hralign="center" o:hrstd="t" o:hr="t" fillcolor="#a0a0a0" stroked="f"/>
        </w:pict>
      </w:r>
    </w:p>
    <w:p w14:paraId="51914572" w14:textId="77777777" w:rsidR="00872D54" w:rsidRDefault="00872D54" w:rsidP="00872D54">
      <w:pPr>
        <w:pStyle w:val="Heading2"/>
      </w:pPr>
      <w:r w:rsidRPr="00872D54">
        <w:t>Establishment</w:t>
      </w:r>
    </w:p>
    <w:p w14:paraId="63CA9C06" w14:textId="6ED087BD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2208F2" w14:textId="77777777" w:rsidR="00872D54" w:rsidRPr="00872D54" w:rsidRDefault="00872D54" w:rsidP="00872D54">
      <w:pPr>
        <w:numPr>
          <w:ilvl w:val="0"/>
          <w:numId w:val="1"/>
        </w:num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Established:</w:t>
      </w:r>
      <w:r w:rsidRPr="00872D54">
        <w:rPr>
          <w:rFonts w:ascii="Roboto Mono" w:hAnsi="Roboto Mono"/>
        </w:rPr>
        <w:t xml:space="preserve"> 1875 </w:t>
      </w:r>
    </w:p>
    <w:p w14:paraId="2DBE0049" w14:textId="77777777" w:rsidR="00872D54" w:rsidRPr="00872D54" w:rsidRDefault="00872D54" w:rsidP="00872D54">
      <w:pPr>
        <w:numPr>
          <w:ilvl w:val="0"/>
          <w:numId w:val="1"/>
        </w:num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Established by:</w:t>
      </w:r>
      <w:r w:rsidRPr="00872D54">
        <w:rPr>
          <w:rFonts w:ascii="Roboto Mono" w:hAnsi="Roboto Mono"/>
        </w:rPr>
        <w:t xml:space="preserve"> The Metre Convention </w:t>
      </w:r>
    </w:p>
    <w:p w14:paraId="6D1DB839" w14:textId="77777777" w:rsidR="00872D54" w:rsidRPr="00872D54" w:rsidRDefault="00872D54" w:rsidP="00872D54">
      <w:pPr>
        <w:numPr>
          <w:ilvl w:val="0"/>
          <w:numId w:val="1"/>
        </w:num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Headquarters:</w:t>
      </w:r>
      <w:r w:rsidRPr="00872D54">
        <w:rPr>
          <w:rFonts w:ascii="Roboto Mono" w:hAnsi="Roboto Mono"/>
        </w:rPr>
        <w:t xml:space="preserve"> Sèvres, France </w:t>
      </w:r>
    </w:p>
    <w:p w14:paraId="28315C64" w14:textId="77777777" w:rsidR="00872D54" w:rsidRPr="00872D54" w:rsidRDefault="00872D54" w:rsidP="00872D54">
      <w:pPr>
        <w:numPr>
          <w:ilvl w:val="0"/>
          <w:numId w:val="1"/>
        </w:num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Type:</w:t>
      </w:r>
      <w:r w:rsidRPr="00872D54">
        <w:rPr>
          <w:rFonts w:ascii="Roboto Mono" w:hAnsi="Roboto Mono"/>
        </w:rPr>
        <w:t xml:space="preserve"> International intergovernmental organization </w:t>
      </w:r>
    </w:p>
    <w:p w14:paraId="08B24192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386FBCF5">
          <v:rect id="_x0000_i1166" style="width:0;height:1.5pt" o:hralign="center" o:hrstd="t" o:hr="t" fillcolor="#a0a0a0" stroked="f"/>
        </w:pict>
      </w:r>
    </w:p>
    <w:p w14:paraId="398A3E54" w14:textId="77777777" w:rsidR="00872D54" w:rsidRDefault="00872D54" w:rsidP="00872D54">
      <w:pPr>
        <w:pStyle w:val="Heading2"/>
      </w:pPr>
      <w:r w:rsidRPr="00872D54">
        <w:t>Mission</w:t>
      </w:r>
    </w:p>
    <w:p w14:paraId="077F1D74" w14:textId="3299AF1A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85F08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BIPM's mission is to:</w:t>
      </w:r>
    </w:p>
    <w:p w14:paraId="38689CD2" w14:textId="77777777" w:rsidR="00872D54" w:rsidRPr="00872D54" w:rsidRDefault="00872D54" w:rsidP="00872D54">
      <w:pPr>
        <w:numPr>
          <w:ilvl w:val="0"/>
          <w:numId w:val="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Ensure worldwide uniformity of measurements. </w:t>
      </w:r>
    </w:p>
    <w:p w14:paraId="2054E5DB" w14:textId="77777777" w:rsidR="00872D54" w:rsidRPr="00872D54" w:rsidRDefault="00872D54" w:rsidP="00872D54">
      <w:pPr>
        <w:numPr>
          <w:ilvl w:val="0"/>
          <w:numId w:val="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Coordinate the International System of Units (SI). </w:t>
      </w:r>
    </w:p>
    <w:p w14:paraId="7402B38F" w14:textId="77777777" w:rsidR="00872D54" w:rsidRPr="00872D54" w:rsidRDefault="00872D54" w:rsidP="00872D54">
      <w:pPr>
        <w:numPr>
          <w:ilvl w:val="0"/>
          <w:numId w:val="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Promote measurement traceability. </w:t>
      </w:r>
    </w:p>
    <w:p w14:paraId="26AF6D36" w14:textId="77777777" w:rsidR="00872D54" w:rsidRPr="00872D54" w:rsidRDefault="00872D54" w:rsidP="00872D54">
      <w:pPr>
        <w:numPr>
          <w:ilvl w:val="0"/>
          <w:numId w:val="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Support scientific and technological progress. </w:t>
      </w:r>
    </w:p>
    <w:p w14:paraId="32FD78A0" w14:textId="77777777" w:rsidR="00872D54" w:rsidRPr="00872D54" w:rsidRDefault="00872D54" w:rsidP="00872D54">
      <w:pPr>
        <w:numPr>
          <w:ilvl w:val="0"/>
          <w:numId w:val="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Facilitate international trade. </w:t>
      </w:r>
    </w:p>
    <w:p w14:paraId="41095AF5" w14:textId="77777777" w:rsidR="00872D54" w:rsidRPr="00872D54" w:rsidRDefault="00872D54" w:rsidP="00872D54">
      <w:pPr>
        <w:numPr>
          <w:ilvl w:val="0"/>
          <w:numId w:val="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Improve measurement accuracy worldwide. </w:t>
      </w:r>
    </w:p>
    <w:p w14:paraId="1EF331C3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31B0C46B">
          <v:rect id="_x0000_i1167" style="width:0;height:1.5pt" o:hralign="center" o:hrstd="t" o:hr="t" fillcolor="#a0a0a0" stroked="f"/>
        </w:pict>
      </w:r>
    </w:p>
    <w:p w14:paraId="72C8C7A0" w14:textId="77777777" w:rsidR="00872D54" w:rsidRDefault="00872D54" w:rsidP="00872D54">
      <w:pPr>
        <w:pStyle w:val="Heading2"/>
      </w:pPr>
      <w:r w:rsidRPr="00872D54">
        <w:lastRenderedPageBreak/>
        <w:t>Objectives</w:t>
      </w:r>
    </w:p>
    <w:p w14:paraId="55918E58" w14:textId="4C0EACB2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9F3166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aims to:</w:t>
      </w:r>
    </w:p>
    <w:p w14:paraId="4536DBAA" w14:textId="77777777" w:rsidR="00872D54" w:rsidRPr="00872D54" w:rsidRDefault="00872D54" w:rsidP="00872D54">
      <w:pPr>
        <w:numPr>
          <w:ilvl w:val="0"/>
          <w:numId w:val="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Maintain the international measurement system. </w:t>
      </w:r>
    </w:p>
    <w:p w14:paraId="6495D8C8" w14:textId="77777777" w:rsidR="00872D54" w:rsidRPr="00872D54" w:rsidRDefault="00872D54" w:rsidP="00872D54">
      <w:pPr>
        <w:numPr>
          <w:ilvl w:val="0"/>
          <w:numId w:val="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Support international comparisons of national standards. </w:t>
      </w:r>
    </w:p>
    <w:p w14:paraId="63AA4A32" w14:textId="77777777" w:rsidR="00872D54" w:rsidRPr="00872D54" w:rsidRDefault="00872D54" w:rsidP="00872D54">
      <w:pPr>
        <w:numPr>
          <w:ilvl w:val="0"/>
          <w:numId w:val="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Coordinate global metrology activities. </w:t>
      </w:r>
    </w:p>
    <w:p w14:paraId="16ED3C54" w14:textId="77777777" w:rsidR="00872D54" w:rsidRPr="00872D54" w:rsidRDefault="00872D54" w:rsidP="00872D54">
      <w:pPr>
        <w:numPr>
          <w:ilvl w:val="0"/>
          <w:numId w:val="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Improve measurement reliability. </w:t>
      </w:r>
    </w:p>
    <w:p w14:paraId="26302607" w14:textId="77777777" w:rsidR="00872D54" w:rsidRPr="00872D54" w:rsidRDefault="00872D54" w:rsidP="00872D54">
      <w:pPr>
        <w:numPr>
          <w:ilvl w:val="0"/>
          <w:numId w:val="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Encourage international cooperation in measurement science. </w:t>
      </w:r>
    </w:p>
    <w:p w14:paraId="202FA746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656C064D">
          <v:rect id="_x0000_i1168" style="width:0;height:1.5pt" o:hralign="center" o:hrstd="t" o:hr="t" fillcolor="#a0a0a0" stroked="f"/>
        </w:pict>
      </w:r>
    </w:p>
    <w:p w14:paraId="5F30DBE7" w14:textId="77777777" w:rsidR="00872D54" w:rsidRDefault="00872D54" w:rsidP="00872D54">
      <w:pPr>
        <w:pStyle w:val="Heading2"/>
      </w:pPr>
      <w:r w:rsidRPr="00872D54">
        <w:t>Main Responsibilities</w:t>
      </w:r>
    </w:p>
    <w:p w14:paraId="23246625" w14:textId="466F6A37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7124F3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is responsible for:</w:t>
      </w:r>
    </w:p>
    <w:p w14:paraId="3FA37E08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Coordinating the International System of Units (SI). </w:t>
      </w:r>
    </w:p>
    <w:p w14:paraId="7E26C734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Organizing international comparisons between national metrology institutes. </w:t>
      </w:r>
    </w:p>
    <w:p w14:paraId="30B50EFA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Maintaining international reference standards where appropriate. </w:t>
      </w:r>
    </w:p>
    <w:p w14:paraId="2D0C54AE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Supporting scientific metrology. </w:t>
      </w:r>
    </w:p>
    <w:p w14:paraId="4D19521B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Publishing official SI documentation. </w:t>
      </w:r>
    </w:p>
    <w:p w14:paraId="5F6FA6CE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Promoting global measurement traceability. </w:t>
      </w:r>
    </w:p>
    <w:p w14:paraId="595F143C" w14:textId="77777777" w:rsidR="00872D54" w:rsidRPr="00872D54" w:rsidRDefault="00872D54" w:rsidP="00872D54">
      <w:pPr>
        <w:numPr>
          <w:ilvl w:val="0"/>
          <w:numId w:val="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Providing technical expertise to member states. </w:t>
      </w:r>
    </w:p>
    <w:p w14:paraId="2F98351D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7C3A921C">
          <v:rect id="_x0000_i1169" style="width:0;height:1.5pt" o:hralign="center" o:hrstd="t" o:hr="t" fillcolor="#a0a0a0" stroked="f"/>
        </w:pict>
      </w:r>
    </w:p>
    <w:p w14:paraId="7D3A61EA" w14:textId="77777777" w:rsidR="00872D54" w:rsidRDefault="00872D54" w:rsidP="00872D54">
      <w:pPr>
        <w:pStyle w:val="Heading2"/>
      </w:pPr>
      <w:r w:rsidRPr="00872D54">
        <w:t>Role in the International System of Units (SI)</w:t>
      </w:r>
    </w:p>
    <w:p w14:paraId="7199119C" w14:textId="18458AF4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CB39AE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lastRenderedPageBreak/>
        <w:t>The BIPM is responsible for coordinating the worldwide implementation of the SI system.</w:t>
      </w:r>
    </w:p>
    <w:p w14:paraId="6670A2CC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It helps ensure that:</w:t>
      </w:r>
    </w:p>
    <w:p w14:paraId="0A225D1B" w14:textId="77777777" w:rsidR="00872D54" w:rsidRPr="00872D54" w:rsidRDefault="00872D54" w:rsidP="00872D54">
      <w:pPr>
        <w:numPr>
          <w:ilvl w:val="0"/>
          <w:numId w:val="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SI units are interpreted consistently. </w:t>
      </w:r>
    </w:p>
    <w:p w14:paraId="635A84FC" w14:textId="77777777" w:rsidR="00872D54" w:rsidRPr="00872D54" w:rsidRDefault="00872D54" w:rsidP="00872D54">
      <w:pPr>
        <w:numPr>
          <w:ilvl w:val="0"/>
          <w:numId w:val="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National standards remain traceable. </w:t>
      </w:r>
    </w:p>
    <w:p w14:paraId="22ACAFE2" w14:textId="77777777" w:rsidR="00872D54" w:rsidRPr="00872D54" w:rsidRDefault="00872D54" w:rsidP="00872D54">
      <w:pPr>
        <w:numPr>
          <w:ilvl w:val="0"/>
          <w:numId w:val="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Measurement results are comparable worldwide. </w:t>
      </w:r>
    </w:p>
    <w:p w14:paraId="55E4400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6E0429B7">
          <v:rect id="_x0000_i1170" style="width:0;height:1.5pt" o:hralign="center" o:hrstd="t" o:hr="t" fillcolor="#a0a0a0" stroked="f"/>
        </w:pict>
      </w:r>
    </w:p>
    <w:p w14:paraId="3078241B" w14:textId="77777777" w:rsidR="00872D54" w:rsidRDefault="00872D54" w:rsidP="00872D54">
      <w:pPr>
        <w:pStyle w:val="Heading2"/>
      </w:pPr>
      <w:r w:rsidRPr="00872D54">
        <w:t>Relationship with Other Organizations</w:t>
      </w:r>
    </w:p>
    <w:p w14:paraId="38633745" w14:textId="514C28E8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0DED1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works closely with several international organizations.</w:t>
      </w:r>
    </w:p>
    <w:p w14:paraId="0D4C3CB5" w14:textId="77777777" w:rsidR="00872D54" w:rsidRPr="00872D54" w:rsidRDefault="00872D54" w:rsidP="00872D54">
      <w:pPr>
        <w:rPr>
          <w:rFonts w:ascii="Roboto Mono" w:hAnsi="Roboto Mono"/>
          <w:b/>
          <w:bCs/>
        </w:rPr>
      </w:pPr>
      <w:r w:rsidRPr="00872D54">
        <w:rPr>
          <w:rFonts w:ascii="Roboto Mono" w:hAnsi="Roboto Mono"/>
          <w:b/>
          <w:bCs/>
        </w:rPr>
        <w:t>General Conference on Weights and Measures (CGPM)</w:t>
      </w:r>
    </w:p>
    <w:p w14:paraId="40C1A09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</w:t>
      </w:r>
      <w:r w:rsidRPr="00872D54">
        <w:rPr>
          <w:rFonts w:ascii="Roboto Mono" w:hAnsi="Roboto Mono"/>
          <w:b/>
          <w:bCs/>
        </w:rPr>
        <w:t>CGPM</w:t>
      </w:r>
      <w:r w:rsidRPr="00872D54">
        <w:rPr>
          <w:rFonts w:ascii="Roboto Mono" w:hAnsi="Roboto Mono"/>
        </w:rPr>
        <w:t xml:space="preserve"> is the highest authority governing the International System of Units.</w:t>
      </w:r>
    </w:p>
    <w:p w14:paraId="5F3A29C7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It:</w:t>
      </w:r>
    </w:p>
    <w:p w14:paraId="5561933B" w14:textId="77777777" w:rsidR="00872D54" w:rsidRPr="00872D54" w:rsidRDefault="00872D54" w:rsidP="00872D54">
      <w:pPr>
        <w:numPr>
          <w:ilvl w:val="0"/>
          <w:numId w:val="6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Adopts SI definitions. </w:t>
      </w:r>
    </w:p>
    <w:p w14:paraId="1B5A1368" w14:textId="77777777" w:rsidR="00872D54" w:rsidRPr="00872D54" w:rsidRDefault="00872D54" w:rsidP="00872D54">
      <w:pPr>
        <w:numPr>
          <w:ilvl w:val="0"/>
          <w:numId w:val="6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Approves major decisions. </w:t>
      </w:r>
    </w:p>
    <w:p w14:paraId="69A72F81" w14:textId="77777777" w:rsidR="00872D54" w:rsidRPr="00872D54" w:rsidRDefault="00872D54" w:rsidP="00872D54">
      <w:pPr>
        <w:numPr>
          <w:ilvl w:val="0"/>
          <w:numId w:val="6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Oversees the work of the BIPM. </w:t>
      </w:r>
    </w:p>
    <w:p w14:paraId="4DD666F1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30C140E6">
          <v:rect id="_x0000_i1171" style="width:0;height:1.5pt" o:hralign="center" o:hrstd="t" o:hr="t" fillcolor="#a0a0a0" stroked="f"/>
        </w:pict>
      </w:r>
    </w:p>
    <w:p w14:paraId="353807CA" w14:textId="77777777" w:rsidR="00872D54" w:rsidRDefault="00872D54" w:rsidP="00872D54">
      <w:pPr>
        <w:pStyle w:val="Heading2"/>
      </w:pPr>
      <w:r w:rsidRPr="00872D54">
        <w:t>International Committee for Weights and Measures (CIPM)</w:t>
      </w:r>
    </w:p>
    <w:p w14:paraId="262A4FBB" w14:textId="40417181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8F9ADD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</w:t>
      </w:r>
      <w:r w:rsidRPr="00872D54">
        <w:rPr>
          <w:rFonts w:ascii="Roboto Mono" w:hAnsi="Roboto Mono"/>
          <w:b/>
          <w:bCs/>
        </w:rPr>
        <w:t>CIPM</w:t>
      </w:r>
      <w:r w:rsidRPr="00872D54">
        <w:rPr>
          <w:rFonts w:ascii="Roboto Mono" w:hAnsi="Roboto Mono"/>
        </w:rPr>
        <w:t xml:space="preserve"> supervises the scientific work of the BIPM.</w:t>
      </w:r>
    </w:p>
    <w:p w14:paraId="3D34D8E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It:</w:t>
      </w:r>
    </w:p>
    <w:p w14:paraId="2F717D0B" w14:textId="77777777" w:rsidR="00872D54" w:rsidRPr="00872D54" w:rsidRDefault="00872D54" w:rsidP="00872D54">
      <w:pPr>
        <w:numPr>
          <w:ilvl w:val="0"/>
          <w:numId w:val="7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Directs technical activities. </w:t>
      </w:r>
    </w:p>
    <w:p w14:paraId="2FD6DD26" w14:textId="77777777" w:rsidR="00872D54" w:rsidRPr="00872D54" w:rsidRDefault="00872D54" w:rsidP="00872D54">
      <w:pPr>
        <w:numPr>
          <w:ilvl w:val="0"/>
          <w:numId w:val="7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Advises the CGPM. </w:t>
      </w:r>
    </w:p>
    <w:p w14:paraId="60EEBF96" w14:textId="77777777" w:rsidR="00872D54" w:rsidRPr="00872D54" w:rsidRDefault="00872D54" w:rsidP="00872D54">
      <w:pPr>
        <w:numPr>
          <w:ilvl w:val="0"/>
          <w:numId w:val="7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Coordinates international metrology programs. </w:t>
      </w:r>
    </w:p>
    <w:p w14:paraId="4238D3F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lastRenderedPageBreak/>
        <w:pict w14:anchorId="00E3954B">
          <v:rect id="_x0000_i1172" style="width:0;height:1.5pt" o:hralign="center" o:hrstd="t" o:hr="t" fillcolor="#a0a0a0" stroked="f"/>
        </w:pict>
      </w:r>
    </w:p>
    <w:p w14:paraId="19281827" w14:textId="77777777" w:rsidR="00872D54" w:rsidRDefault="00872D54" w:rsidP="00872D54">
      <w:pPr>
        <w:pStyle w:val="Heading2"/>
      </w:pPr>
      <w:r w:rsidRPr="00872D54">
        <w:t>National Metrology Institutes (NMIs)</w:t>
      </w:r>
    </w:p>
    <w:p w14:paraId="68A3996B" w14:textId="674179CE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3341D9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Examples include:</w:t>
      </w:r>
    </w:p>
    <w:p w14:paraId="7371E5B7" w14:textId="77777777" w:rsidR="00872D54" w:rsidRPr="00872D54" w:rsidRDefault="00872D54" w:rsidP="00872D54">
      <w:pPr>
        <w:numPr>
          <w:ilvl w:val="0"/>
          <w:numId w:val="8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National Institute of Standards and Technology (NIST) – United States </w:t>
      </w:r>
    </w:p>
    <w:p w14:paraId="73868D0C" w14:textId="77777777" w:rsidR="00872D54" w:rsidRPr="00872D54" w:rsidRDefault="00872D54" w:rsidP="00872D54">
      <w:pPr>
        <w:numPr>
          <w:ilvl w:val="0"/>
          <w:numId w:val="8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National Physical Laboratory (NPL) – United Kingdom </w:t>
      </w:r>
    </w:p>
    <w:p w14:paraId="0BDDF109" w14:textId="77777777" w:rsidR="00872D54" w:rsidRPr="00872D54" w:rsidRDefault="00872D54" w:rsidP="00872D54">
      <w:pPr>
        <w:numPr>
          <w:ilvl w:val="0"/>
          <w:numId w:val="8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Physikalisch-Technische Bundesanstalt (PTB) – Germany </w:t>
      </w:r>
    </w:p>
    <w:p w14:paraId="5C749A7E" w14:textId="77777777" w:rsidR="00872D54" w:rsidRPr="00872D54" w:rsidRDefault="00872D54" w:rsidP="00872D54">
      <w:pPr>
        <w:numPr>
          <w:ilvl w:val="0"/>
          <w:numId w:val="8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National Metrology Institute of Japan (NMIJ) </w:t>
      </w:r>
    </w:p>
    <w:p w14:paraId="0057C4C5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works with these organizations to ensure worldwide measurement consistency.</w:t>
      </w:r>
    </w:p>
    <w:p w14:paraId="422469BF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35E31AA4">
          <v:rect id="_x0000_i1173" style="width:0;height:1.5pt" o:hralign="center" o:hrstd="t" o:hr="t" fillcolor="#a0a0a0" stroked="f"/>
        </w:pict>
      </w:r>
    </w:p>
    <w:p w14:paraId="09F9965D" w14:textId="77777777" w:rsidR="00872D54" w:rsidRDefault="00872D54" w:rsidP="00872D54">
      <w:pPr>
        <w:pStyle w:val="Heading2"/>
      </w:pPr>
      <w:r w:rsidRPr="00872D54">
        <w:t>Areas of Work</w:t>
      </w:r>
    </w:p>
    <w:p w14:paraId="3496CA74" w14:textId="17E1A1BB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0A24B5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supports measurements involving:</w:t>
      </w:r>
    </w:p>
    <w:p w14:paraId="6B2F130F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Length </w:t>
      </w:r>
    </w:p>
    <w:p w14:paraId="07FB2874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Mass </w:t>
      </w:r>
    </w:p>
    <w:p w14:paraId="494BA350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Time and frequency </w:t>
      </w:r>
    </w:p>
    <w:p w14:paraId="75C4FE3D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Electric current </w:t>
      </w:r>
    </w:p>
    <w:p w14:paraId="215A639F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Temperature </w:t>
      </w:r>
    </w:p>
    <w:p w14:paraId="23AC8F2C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Amount of substance </w:t>
      </w:r>
    </w:p>
    <w:p w14:paraId="2DFD5E9B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Luminous intensity </w:t>
      </w:r>
    </w:p>
    <w:p w14:paraId="6C232F0E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Ionizing radiation </w:t>
      </w:r>
    </w:p>
    <w:p w14:paraId="1CD1289F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Chemistry </w:t>
      </w:r>
    </w:p>
    <w:p w14:paraId="1F100B0B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Acoustics </w:t>
      </w:r>
    </w:p>
    <w:p w14:paraId="45847013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lastRenderedPageBreak/>
        <w:t xml:space="preserve">Photometry </w:t>
      </w:r>
    </w:p>
    <w:p w14:paraId="04CC62E5" w14:textId="77777777" w:rsidR="00872D54" w:rsidRPr="00872D54" w:rsidRDefault="00872D54" w:rsidP="00872D54">
      <w:pPr>
        <w:numPr>
          <w:ilvl w:val="0"/>
          <w:numId w:val="9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Gravimetry </w:t>
      </w:r>
    </w:p>
    <w:p w14:paraId="2FFAA47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6481C87D">
          <v:rect id="_x0000_i1174" style="width:0;height:1.5pt" o:hralign="center" o:hrstd="t" o:hr="t" fillcolor="#a0a0a0" stroked="f"/>
        </w:pict>
      </w:r>
    </w:p>
    <w:p w14:paraId="3D832DD6" w14:textId="77777777" w:rsidR="00872D54" w:rsidRDefault="00872D54" w:rsidP="00872D54">
      <w:pPr>
        <w:pStyle w:val="Heading2"/>
      </w:pPr>
      <w:r w:rsidRPr="00872D54">
        <w:t>International Comparisons</w:t>
      </w:r>
    </w:p>
    <w:p w14:paraId="1FBCEC3D" w14:textId="2DBFB116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8239B7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One of the BIPM's major responsibilities is organizing </w:t>
      </w:r>
      <w:r w:rsidRPr="00872D54">
        <w:rPr>
          <w:rFonts w:ascii="Roboto Mono" w:hAnsi="Roboto Mono"/>
          <w:b/>
          <w:bCs/>
        </w:rPr>
        <w:t>international comparisons</w:t>
      </w:r>
      <w:r w:rsidRPr="00872D54">
        <w:rPr>
          <w:rFonts w:ascii="Roboto Mono" w:hAnsi="Roboto Mono"/>
        </w:rPr>
        <w:t>.</w:t>
      </w:r>
    </w:p>
    <w:p w14:paraId="5AED0C8D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These comparisons:</w:t>
      </w:r>
    </w:p>
    <w:p w14:paraId="53076CCA" w14:textId="77777777" w:rsidR="00872D54" w:rsidRPr="00872D54" w:rsidRDefault="00872D54" w:rsidP="00872D54">
      <w:pPr>
        <w:numPr>
          <w:ilvl w:val="0"/>
          <w:numId w:val="10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Verify national standards. </w:t>
      </w:r>
    </w:p>
    <w:p w14:paraId="5EE56CFA" w14:textId="77777777" w:rsidR="00872D54" w:rsidRPr="00872D54" w:rsidRDefault="00872D54" w:rsidP="00872D54">
      <w:pPr>
        <w:numPr>
          <w:ilvl w:val="0"/>
          <w:numId w:val="10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Improve measurement consistency. </w:t>
      </w:r>
    </w:p>
    <w:p w14:paraId="2292ACBB" w14:textId="77777777" w:rsidR="00872D54" w:rsidRPr="00872D54" w:rsidRDefault="00872D54" w:rsidP="00872D54">
      <w:pPr>
        <w:numPr>
          <w:ilvl w:val="0"/>
          <w:numId w:val="10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Establish global traceability. </w:t>
      </w:r>
    </w:p>
    <w:p w14:paraId="6FF949B6" w14:textId="77777777" w:rsidR="00872D54" w:rsidRPr="00872D54" w:rsidRDefault="00872D54" w:rsidP="00872D54">
      <w:pPr>
        <w:numPr>
          <w:ilvl w:val="0"/>
          <w:numId w:val="10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Support laboratory accreditation. </w:t>
      </w:r>
    </w:p>
    <w:p w14:paraId="498DCBC5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61F55094">
          <v:rect id="_x0000_i1175" style="width:0;height:1.5pt" o:hralign="center" o:hrstd="t" o:hr="t" fillcolor="#a0a0a0" stroked="f"/>
        </w:pict>
      </w:r>
    </w:p>
    <w:p w14:paraId="5FCF19C2" w14:textId="77777777" w:rsidR="00872D54" w:rsidRDefault="00872D54" w:rsidP="00872D54">
      <w:pPr>
        <w:pStyle w:val="Heading2"/>
      </w:pPr>
      <w:r w:rsidRPr="00872D54">
        <w:t>Measurement Traceability</w:t>
      </w:r>
    </w:p>
    <w:p w14:paraId="055A902A" w14:textId="7E5942BE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1C1579" w14:textId="77777777" w:rsid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helps maintain global traceability.</w:t>
      </w:r>
    </w:p>
    <w:p w14:paraId="1437E8C9" w14:textId="375C3330" w:rsidR="000A0C30" w:rsidRPr="00872D54" w:rsidRDefault="000A0C30" w:rsidP="00872D5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4D169E" wp14:editId="4BF8964F">
            <wp:extent cx="5943600" cy="3132455"/>
            <wp:effectExtent l="0" t="0" r="0" b="0"/>
            <wp:docPr id="46278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8F4E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BIPM (SI Definitions)</w:t>
      </w:r>
    </w:p>
    <w:p w14:paraId="2836A71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MS Gothic" w:eastAsia="MS Gothic" w:hAnsi="MS Gothic" w:cs="MS Gothic" w:hint="eastAsia"/>
        </w:rPr>
        <w:t>│</w:t>
      </w:r>
    </w:p>
    <w:p w14:paraId="53B3D0E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Arial" w:hAnsi="Arial" w:cs="Arial"/>
        </w:rPr>
        <w:t>▼</w:t>
      </w:r>
    </w:p>
    <w:p w14:paraId="346106D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National Metrology Institutes</w:t>
      </w:r>
    </w:p>
    <w:p w14:paraId="094FCA9C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MS Gothic" w:eastAsia="MS Gothic" w:hAnsi="MS Gothic" w:cs="MS Gothic" w:hint="eastAsia"/>
        </w:rPr>
        <w:t>│</w:t>
      </w:r>
    </w:p>
    <w:p w14:paraId="551C831C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Arial" w:hAnsi="Arial" w:cs="Arial"/>
        </w:rPr>
        <w:t>▼</w:t>
      </w:r>
    </w:p>
    <w:p w14:paraId="41DEAB1A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Primary Standards</w:t>
      </w:r>
    </w:p>
    <w:p w14:paraId="1656EDCC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MS Gothic" w:eastAsia="MS Gothic" w:hAnsi="MS Gothic" w:cs="MS Gothic" w:hint="eastAsia"/>
        </w:rPr>
        <w:t>│</w:t>
      </w:r>
    </w:p>
    <w:p w14:paraId="1FED6D6C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Arial" w:hAnsi="Arial" w:cs="Arial"/>
        </w:rPr>
        <w:t>▼</w:t>
      </w:r>
    </w:p>
    <w:p w14:paraId="728B988E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Secondary Standards</w:t>
      </w:r>
    </w:p>
    <w:p w14:paraId="706874FF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MS Gothic" w:eastAsia="MS Gothic" w:hAnsi="MS Gothic" w:cs="MS Gothic" w:hint="eastAsia"/>
        </w:rPr>
        <w:t>│</w:t>
      </w:r>
    </w:p>
    <w:p w14:paraId="725D4CC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Arial" w:hAnsi="Arial" w:cs="Arial"/>
        </w:rPr>
        <w:t>▼</w:t>
      </w:r>
    </w:p>
    <w:p w14:paraId="0056542B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Reference Standards</w:t>
      </w:r>
    </w:p>
    <w:p w14:paraId="0AE7B73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MS Gothic" w:eastAsia="MS Gothic" w:hAnsi="MS Gothic" w:cs="MS Gothic" w:hint="eastAsia"/>
        </w:rPr>
        <w:t>│</w:t>
      </w:r>
    </w:p>
    <w:p w14:paraId="766B5D7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Arial" w:hAnsi="Arial" w:cs="Arial"/>
        </w:rPr>
        <w:t>▼</w:t>
      </w:r>
    </w:p>
    <w:p w14:paraId="0FEC985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lastRenderedPageBreak/>
        <w:t>Working Standards</w:t>
      </w:r>
    </w:p>
    <w:p w14:paraId="029C8272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MS Gothic" w:eastAsia="MS Gothic" w:hAnsi="MS Gothic" w:cs="MS Gothic" w:hint="eastAsia"/>
        </w:rPr>
        <w:t>│</w:t>
      </w:r>
    </w:p>
    <w:p w14:paraId="4944FE2B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         </w:t>
      </w:r>
      <w:r w:rsidRPr="00872D54">
        <w:rPr>
          <w:rFonts w:ascii="Arial" w:hAnsi="Arial" w:cs="Arial"/>
        </w:rPr>
        <w:t>▼</w:t>
      </w:r>
    </w:p>
    <w:p w14:paraId="76D79EA6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Measuring Instruments</w:t>
      </w:r>
    </w:p>
    <w:p w14:paraId="48EE2DC8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1B21308F">
          <v:rect id="_x0000_i1176" style="width:0;height:1.5pt" o:hralign="center" o:hrstd="t" o:hr="t" fillcolor="#a0a0a0" stroked="f"/>
        </w:pict>
      </w:r>
    </w:p>
    <w:p w14:paraId="745F25A6" w14:textId="77777777" w:rsidR="00872D54" w:rsidRDefault="00872D54" w:rsidP="00872D54">
      <w:pPr>
        <w:pStyle w:val="Heading2"/>
      </w:pPr>
      <w:r w:rsidRPr="00872D54">
        <w:t>Member States</w:t>
      </w:r>
    </w:p>
    <w:p w14:paraId="6C3FE702" w14:textId="6A8E3455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3442E6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BIPM is supported by </w:t>
      </w:r>
      <w:r w:rsidRPr="00872D54">
        <w:rPr>
          <w:rFonts w:ascii="Roboto Mono" w:hAnsi="Roboto Mono"/>
          <w:b/>
          <w:bCs/>
        </w:rPr>
        <w:t>dozens of Member States</w:t>
      </w:r>
      <w:r w:rsidRPr="00872D54">
        <w:rPr>
          <w:rFonts w:ascii="Roboto Mono" w:hAnsi="Roboto Mono"/>
        </w:rPr>
        <w:t xml:space="preserve"> and many </w:t>
      </w:r>
      <w:r w:rsidRPr="00872D54">
        <w:rPr>
          <w:rFonts w:ascii="Roboto Mono" w:hAnsi="Roboto Mono"/>
          <w:b/>
          <w:bCs/>
        </w:rPr>
        <w:t>Associate States and Economies</w:t>
      </w:r>
      <w:r w:rsidRPr="00872D54">
        <w:rPr>
          <w:rFonts w:ascii="Roboto Mono" w:hAnsi="Roboto Mono"/>
        </w:rPr>
        <w:t>, representing most of the world's industrialized and developing nations.</w:t>
      </w:r>
    </w:p>
    <w:p w14:paraId="4CF7331E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Member participation ensures international cooperation in measurement science.</w:t>
      </w:r>
    </w:p>
    <w:p w14:paraId="4270DD4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63509BEA">
          <v:rect id="_x0000_i1177" style="width:0;height:1.5pt" o:hralign="center" o:hrstd="t" o:hr="t" fillcolor="#a0a0a0" stroked="f"/>
        </w:pict>
      </w:r>
    </w:p>
    <w:p w14:paraId="7EE5570F" w14:textId="77777777" w:rsidR="00872D54" w:rsidRDefault="00872D54" w:rsidP="00872D54">
      <w:pPr>
        <w:pStyle w:val="Heading2"/>
      </w:pPr>
      <w:r w:rsidRPr="00872D54">
        <w:t>Publications</w:t>
      </w:r>
    </w:p>
    <w:p w14:paraId="61B9606C" w14:textId="1FB4EE8C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49E717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The BIPM publishes important international documents, including:</w:t>
      </w:r>
    </w:p>
    <w:p w14:paraId="113334F3" w14:textId="77777777" w:rsidR="00872D54" w:rsidRPr="00872D54" w:rsidRDefault="00872D54" w:rsidP="00872D54">
      <w:pPr>
        <w:numPr>
          <w:ilvl w:val="0"/>
          <w:numId w:val="11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</w:t>
      </w:r>
      <w:r w:rsidRPr="00872D54">
        <w:rPr>
          <w:rFonts w:ascii="Roboto Mono" w:hAnsi="Roboto Mono"/>
          <w:b/>
          <w:bCs/>
        </w:rPr>
        <w:t>SI Brochure</w:t>
      </w:r>
      <w:r w:rsidRPr="00872D54">
        <w:rPr>
          <w:rFonts w:ascii="Roboto Mono" w:hAnsi="Roboto Mono"/>
        </w:rPr>
        <w:t xml:space="preserve"> (official description of the International System of Units). </w:t>
      </w:r>
    </w:p>
    <w:p w14:paraId="74830EB6" w14:textId="77777777" w:rsidR="00872D54" w:rsidRPr="00872D54" w:rsidRDefault="00872D54" w:rsidP="00872D54">
      <w:pPr>
        <w:numPr>
          <w:ilvl w:val="0"/>
          <w:numId w:val="11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Guides on measurement traceability. </w:t>
      </w:r>
    </w:p>
    <w:p w14:paraId="62D86469" w14:textId="77777777" w:rsidR="00872D54" w:rsidRPr="00872D54" w:rsidRDefault="00872D54" w:rsidP="00872D54">
      <w:pPr>
        <w:numPr>
          <w:ilvl w:val="0"/>
          <w:numId w:val="11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International comparison reports. </w:t>
      </w:r>
    </w:p>
    <w:p w14:paraId="2290F992" w14:textId="77777777" w:rsidR="00872D54" w:rsidRPr="00872D54" w:rsidRDefault="00872D54" w:rsidP="00872D54">
      <w:pPr>
        <w:numPr>
          <w:ilvl w:val="0"/>
          <w:numId w:val="11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Technical recommendations. </w:t>
      </w:r>
    </w:p>
    <w:p w14:paraId="2EC31F52" w14:textId="77777777" w:rsidR="00872D54" w:rsidRPr="00872D54" w:rsidRDefault="00872D54" w:rsidP="00872D54">
      <w:pPr>
        <w:numPr>
          <w:ilvl w:val="0"/>
          <w:numId w:val="11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Metrology reference documents. </w:t>
      </w:r>
    </w:p>
    <w:p w14:paraId="0E9558FF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267A422A">
          <v:rect id="_x0000_i1178" style="width:0;height:1.5pt" o:hralign="center" o:hrstd="t" o:hr="t" fillcolor="#a0a0a0" stroked="f"/>
        </w:pict>
      </w:r>
    </w:p>
    <w:p w14:paraId="1283D7B3" w14:textId="77777777" w:rsidR="00872D54" w:rsidRDefault="00872D54" w:rsidP="00872D54">
      <w:pPr>
        <w:pStyle w:val="Heading2"/>
      </w:pPr>
      <w:r w:rsidRPr="00872D54">
        <w:t>Applications</w:t>
      </w:r>
    </w:p>
    <w:p w14:paraId="2A63000A" w14:textId="33054FBB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F6B62E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lastRenderedPageBreak/>
        <w:t>The work of the BIPM supports:</w:t>
      </w:r>
    </w:p>
    <w:p w14:paraId="21B7FFD8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Scientific research </w:t>
      </w:r>
    </w:p>
    <w:p w14:paraId="2ADEC1FC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Manufacturing </w:t>
      </w:r>
    </w:p>
    <w:p w14:paraId="3EC4A315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Engineering </w:t>
      </w:r>
    </w:p>
    <w:p w14:paraId="18B141DC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Medicine </w:t>
      </w:r>
    </w:p>
    <w:p w14:paraId="6338579B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Aerospace </w:t>
      </w:r>
    </w:p>
    <w:p w14:paraId="0385C87A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Telecommunications </w:t>
      </w:r>
    </w:p>
    <w:p w14:paraId="3E68AAC4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Navigation </w:t>
      </w:r>
    </w:p>
    <w:p w14:paraId="506BEEC1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International trade </w:t>
      </w:r>
    </w:p>
    <w:p w14:paraId="57B33BE0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Calibration laboratories </w:t>
      </w:r>
    </w:p>
    <w:p w14:paraId="120CF172" w14:textId="77777777" w:rsidR="00872D54" w:rsidRPr="00872D54" w:rsidRDefault="00872D54" w:rsidP="00872D54">
      <w:pPr>
        <w:numPr>
          <w:ilvl w:val="0"/>
          <w:numId w:val="12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Environmental monitoring </w:t>
      </w:r>
    </w:p>
    <w:p w14:paraId="15975990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3B491D26">
          <v:rect id="_x0000_i1179" style="width:0;height:1.5pt" o:hralign="center" o:hrstd="t" o:hr="t" fillcolor="#a0a0a0" stroked="f"/>
        </w:pict>
      </w:r>
    </w:p>
    <w:p w14:paraId="6A53B729" w14:textId="77777777" w:rsidR="00872D54" w:rsidRDefault="00872D54" w:rsidP="00872D54">
      <w:pPr>
        <w:pStyle w:val="Heading2"/>
      </w:pPr>
      <w:r w:rsidRPr="00872D54">
        <w:t>Everyday Importance</w:t>
      </w:r>
    </w:p>
    <w:p w14:paraId="78B704E3" w14:textId="20437419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A69589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>Although most people never interact directly with the BIPM, its work helps ensure:</w:t>
      </w:r>
    </w:p>
    <w:p w14:paraId="19C362FE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Accurate grocery scales. </w:t>
      </w:r>
    </w:p>
    <w:p w14:paraId="77B962EB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Reliable medical equipment. </w:t>
      </w:r>
    </w:p>
    <w:p w14:paraId="1E14B780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Correct fuel pump measurements. </w:t>
      </w:r>
    </w:p>
    <w:p w14:paraId="1BD07328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Consistent GPS positioning. </w:t>
      </w:r>
    </w:p>
    <w:p w14:paraId="26DE8E37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Fair international trade. </w:t>
      </w:r>
    </w:p>
    <w:p w14:paraId="43028ECD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Accurate laboratory testing. </w:t>
      </w:r>
    </w:p>
    <w:p w14:paraId="542D1880" w14:textId="77777777" w:rsidR="00872D54" w:rsidRPr="00872D54" w:rsidRDefault="00872D54" w:rsidP="00872D54">
      <w:pPr>
        <w:numPr>
          <w:ilvl w:val="0"/>
          <w:numId w:val="13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Precision manufacturing. </w:t>
      </w:r>
    </w:p>
    <w:p w14:paraId="6111D205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7EF0171D">
          <v:rect id="_x0000_i1180" style="width:0;height:1.5pt" o:hralign="center" o:hrstd="t" o:hr="t" fillcolor="#a0a0a0" stroked="f"/>
        </w:pict>
      </w:r>
    </w:p>
    <w:p w14:paraId="03B2FCC3" w14:textId="77777777" w:rsidR="00872D54" w:rsidRDefault="00872D54" w:rsidP="00872D54">
      <w:pPr>
        <w:pStyle w:val="Heading2"/>
      </w:pPr>
      <w:r w:rsidRPr="00872D54">
        <w:lastRenderedPageBreak/>
        <w:t>Common Mistakes</w:t>
      </w:r>
    </w:p>
    <w:p w14:paraId="54E2A917" w14:textId="167DB9F7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976A62" w14:textId="77777777" w:rsidR="00872D54" w:rsidRPr="00872D54" w:rsidRDefault="00872D54" w:rsidP="00872D54">
      <w:pPr>
        <w:numPr>
          <w:ilvl w:val="0"/>
          <w:numId w:val="1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Confusing the BIPM with the SI system. (The BIPM coordinates and maintains the SI system; it is not the SI system itself.) </w:t>
      </w:r>
    </w:p>
    <w:p w14:paraId="3FD8E527" w14:textId="77777777" w:rsidR="00872D54" w:rsidRPr="00872D54" w:rsidRDefault="00872D54" w:rsidP="00872D54">
      <w:pPr>
        <w:numPr>
          <w:ilvl w:val="0"/>
          <w:numId w:val="1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Confusing the BIPM with national metrology institutes. </w:t>
      </w:r>
    </w:p>
    <w:p w14:paraId="7EDBE1CE" w14:textId="77777777" w:rsidR="00872D54" w:rsidRPr="00872D54" w:rsidRDefault="00872D54" w:rsidP="00872D54">
      <w:pPr>
        <w:numPr>
          <w:ilvl w:val="0"/>
          <w:numId w:val="14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Assuming the BIPM performs routine instrument calibration for industry. </w:t>
      </w:r>
    </w:p>
    <w:p w14:paraId="54729777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5BB3AB58">
          <v:rect id="_x0000_i1181" style="width:0;height:1.5pt" o:hralign="center" o:hrstd="t" o:hr="t" fillcolor="#a0a0a0" stroked="f"/>
        </w:pict>
      </w:r>
    </w:p>
    <w:p w14:paraId="4B29A558" w14:textId="77777777" w:rsidR="00872D54" w:rsidRDefault="00872D54" w:rsidP="00872D54">
      <w:pPr>
        <w:pStyle w:val="Heading2"/>
      </w:pPr>
      <w:r w:rsidRPr="00872D54">
        <w:t>Key Points</w:t>
      </w:r>
    </w:p>
    <w:p w14:paraId="1113CBC4" w14:textId="3F7CD31A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B8F724" w14:textId="77777777" w:rsidR="00872D54" w:rsidRPr="00872D54" w:rsidRDefault="00872D54" w:rsidP="00872D54">
      <w:pPr>
        <w:numPr>
          <w:ilvl w:val="0"/>
          <w:numId w:val="15"/>
        </w:numPr>
        <w:rPr>
          <w:rFonts w:ascii="Roboto Mono" w:hAnsi="Roboto Mono"/>
        </w:rPr>
      </w:pPr>
      <w:r w:rsidRPr="00872D54">
        <w:rPr>
          <w:rFonts w:ascii="Roboto Mono" w:hAnsi="Roboto Mono"/>
          <w:b/>
          <w:bCs/>
        </w:rPr>
        <w:t>BIPM</w:t>
      </w:r>
      <w:r w:rsidRPr="00872D54">
        <w:rPr>
          <w:rFonts w:ascii="Roboto Mono" w:hAnsi="Roboto Mono"/>
        </w:rPr>
        <w:t xml:space="preserve"> stands for </w:t>
      </w:r>
      <w:r w:rsidRPr="00872D54">
        <w:rPr>
          <w:rFonts w:ascii="Roboto Mono" w:hAnsi="Roboto Mono"/>
          <w:b/>
          <w:bCs/>
        </w:rPr>
        <w:t>International Bureau of Weights and Measures</w:t>
      </w:r>
      <w:r w:rsidRPr="00872D54">
        <w:rPr>
          <w:rFonts w:ascii="Roboto Mono" w:hAnsi="Roboto Mono"/>
        </w:rPr>
        <w:t xml:space="preserve">. </w:t>
      </w:r>
    </w:p>
    <w:p w14:paraId="2DEDCF36" w14:textId="77777777" w:rsidR="00872D54" w:rsidRPr="00872D54" w:rsidRDefault="00872D54" w:rsidP="00872D54">
      <w:pPr>
        <w:numPr>
          <w:ilvl w:val="0"/>
          <w:numId w:val="1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It was established in </w:t>
      </w:r>
      <w:r w:rsidRPr="00872D54">
        <w:rPr>
          <w:rFonts w:ascii="Roboto Mono" w:hAnsi="Roboto Mono"/>
          <w:b/>
          <w:bCs/>
        </w:rPr>
        <w:t>1875</w:t>
      </w:r>
      <w:r w:rsidRPr="00872D54">
        <w:rPr>
          <w:rFonts w:ascii="Roboto Mono" w:hAnsi="Roboto Mono"/>
        </w:rPr>
        <w:t xml:space="preserve"> by the </w:t>
      </w:r>
      <w:r w:rsidRPr="00872D54">
        <w:rPr>
          <w:rFonts w:ascii="Roboto Mono" w:hAnsi="Roboto Mono"/>
          <w:b/>
          <w:bCs/>
        </w:rPr>
        <w:t>Metre Convention</w:t>
      </w:r>
      <w:r w:rsidRPr="00872D54">
        <w:rPr>
          <w:rFonts w:ascii="Roboto Mono" w:hAnsi="Roboto Mono"/>
        </w:rPr>
        <w:t xml:space="preserve">. </w:t>
      </w:r>
    </w:p>
    <w:p w14:paraId="173307C3" w14:textId="77777777" w:rsidR="00872D54" w:rsidRPr="00872D54" w:rsidRDefault="00872D54" w:rsidP="00872D54">
      <w:pPr>
        <w:numPr>
          <w:ilvl w:val="0"/>
          <w:numId w:val="1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Its headquarters are in </w:t>
      </w:r>
      <w:r w:rsidRPr="00872D54">
        <w:rPr>
          <w:rFonts w:ascii="Roboto Mono" w:hAnsi="Roboto Mono"/>
          <w:b/>
          <w:bCs/>
        </w:rPr>
        <w:t>Sèvres, France</w:t>
      </w:r>
      <w:r w:rsidRPr="00872D54">
        <w:rPr>
          <w:rFonts w:ascii="Roboto Mono" w:hAnsi="Roboto Mono"/>
        </w:rPr>
        <w:t xml:space="preserve">. </w:t>
      </w:r>
    </w:p>
    <w:p w14:paraId="1BBD7FB6" w14:textId="77777777" w:rsidR="00872D54" w:rsidRPr="00872D54" w:rsidRDefault="00872D54" w:rsidP="00872D54">
      <w:pPr>
        <w:numPr>
          <w:ilvl w:val="0"/>
          <w:numId w:val="1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It coordinates the </w:t>
      </w:r>
      <w:r w:rsidRPr="00872D54">
        <w:rPr>
          <w:rFonts w:ascii="Roboto Mono" w:hAnsi="Roboto Mono"/>
          <w:b/>
          <w:bCs/>
        </w:rPr>
        <w:t>International System of Units (SI)</w:t>
      </w:r>
      <w:r w:rsidRPr="00872D54">
        <w:rPr>
          <w:rFonts w:ascii="Roboto Mono" w:hAnsi="Roboto Mono"/>
        </w:rPr>
        <w:t xml:space="preserve">. </w:t>
      </w:r>
    </w:p>
    <w:p w14:paraId="4FD9219D" w14:textId="77777777" w:rsidR="00872D54" w:rsidRPr="00872D54" w:rsidRDefault="00872D54" w:rsidP="00872D54">
      <w:pPr>
        <w:numPr>
          <w:ilvl w:val="0"/>
          <w:numId w:val="1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It works with national metrology institutes worldwide. </w:t>
      </w:r>
    </w:p>
    <w:p w14:paraId="57EB5C3A" w14:textId="77777777" w:rsidR="00872D54" w:rsidRPr="00872D54" w:rsidRDefault="00872D54" w:rsidP="00872D54">
      <w:pPr>
        <w:numPr>
          <w:ilvl w:val="0"/>
          <w:numId w:val="15"/>
        </w:num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It ensures global measurement consistency and traceability. </w:t>
      </w:r>
    </w:p>
    <w:p w14:paraId="7B3DEEE4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16C139E5">
          <v:rect id="_x0000_i1182" style="width:0;height:1.5pt" o:hralign="center" o:hrstd="t" o:hr="t" fillcolor="#a0a0a0" stroked="f"/>
        </w:pict>
      </w:r>
    </w:p>
    <w:p w14:paraId="12028828" w14:textId="77777777" w:rsidR="00872D54" w:rsidRDefault="00872D54" w:rsidP="00872D54">
      <w:pPr>
        <w:pStyle w:val="Heading2"/>
      </w:pPr>
      <w:r w:rsidRPr="00872D54">
        <w:t>BIPM vs. CGPM</w:t>
      </w:r>
    </w:p>
    <w:p w14:paraId="69BBB593" w14:textId="6131C89A" w:rsidR="00872D54" w:rsidRDefault="00872D54" w:rsidP="00872D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991237" w14:textId="2D97DAC1" w:rsidR="0058615C" w:rsidRPr="00872D54" w:rsidRDefault="0058615C" w:rsidP="00872D54">
      <w:r>
        <w:rPr>
          <w:noProof/>
        </w:rPr>
        <w:lastRenderedPageBreak/>
        <w:drawing>
          <wp:inline distT="0" distB="0" distL="0" distR="0" wp14:anchorId="520E8356" wp14:editId="10AD69A8">
            <wp:extent cx="5943600" cy="1544320"/>
            <wp:effectExtent l="0" t="0" r="0" b="0"/>
            <wp:docPr id="773556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842"/>
      </w:tblGrid>
      <w:tr w:rsidR="00872D54" w:rsidRPr="00872D54" w14:paraId="7EEF0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2C98" w14:textId="77777777" w:rsidR="00872D54" w:rsidRPr="00872D54" w:rsidRDefault="00872D54" w:rsidP="00872D54">
            <w:pPr>
              <w:rPr>
                <w:rFonts w:ascii="Roboto Mono" w:hAnsi="Roboto Mono"/>
                <w:b/>
                <w:bCs/>
              </w:rPr>
            </w:pPr>
            <w:r w:rsidRPr="00872D54">
              <w:rPr>
                <w:rFonts w:ascii="Roboto Mono" w:hAnsi="Roboto Mono"/>
                <w:b/>
                <w:bCs/>
              </w:rPr>
              <w:t>BIPM</w:t>
            </w:r>
          </w:p>
        </w:tc>
        <w:tc>
          <w:tcPr>
            <w:tcW w:w="0" w:type="auto"/>
            <w:vAlign w:val="center"/>
            <w:hideMark/>
          </w:tcPr>
          <w:p w14:paraId="34717054" w14:textId="77777777" w:rsidR="00872D54" w:rsidRPr="00872D54" w:rsidRDefault="00872D54" w:rsidP="00872D54">
            <w:pPr>
              <w:rPr>
                <w:rFonts w:ascii="Roboto Mono" w:hAnsi="Roboto Mono"/>
                <w:b/>
                <w:bCs/>
              </w:rPr>
            </w:pPr>
            <w:r w:rsidRPr="00872D54">
              <w:rPr>
                <w:rFonts w:ascii="Roboto Mono" w:hAnsi="Roboto Mono"/>
                <w:b/>
                <w:bCs/>
              </w:rPr>
              <w:t>CGPM</w:t>
            </w:r>
          </w:p>
        </w:tc>
      </w:tr>
      <w:tr w:rsidR="00872D54" w:rsidRPr="00872D54" w14:paraId="4390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FFED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International organization</w:t>
            </w:r>
          </w:p>
        </w:tc>
        <w:tc>
          <w:tcPr>
            <w:tcW w:w="0" w:type="auto"/>
            <w:vAlign w:val="center"/>
            <w:hideMark/>
          </w:tcPr>
          <w:p w14:paraId="157EFBD8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Governing conference of member states</w:t>
            </w:r>
          </w:p>
        </w:tc>
      </w:tr>
      <w:tr w:rsidR="00872D54" w:rsidRPr="00872D54" w14:paraId="19AB6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58C0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Coordinates measurement activities</w:t>
            </w:r>
          </w:p>
        </w:tc>
        <w:tc>
          <w:tcPr>
            <w:tcW w:w="0" w:type="auto"/>
            <w:vAlign w:val="center"/>
            <w:hideMark/>
          </w:tcPr>
          <w:p w14:paraId="1FEE7280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Makes major policy decisions</w:t>
            </w:r>
          </w:p>
        </w:tc>
      </w:tr>
      <w:tr w:rsidR="00872D54" w:rsidRPr="00872D54" w14:paraId="467B6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4D8D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Maintains technical operations</w:t>
            </w:r>
          </w:p>
        </w:tc>
        <w:tc>
          <w:tcPr>
            <w:tcW w:w="0" w:type="auto"/>
            <w:vAlign w:val="center"/>
            <w:hideMark/>
          </w:tcPr>
          <w:p w14:paraId="012A152F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Approves SI definitions and changes</w:t>
            </w:r>
          </w:p>
        </w:tc>
      </w:tr>
      <w:tr w:rsidR="00872D54" w:rsidRPr="00872D54" w14:paraId="7232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D11D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Supports international metrology</w:t>
            </w:r>
          </w:p>
        </w:tc>
        <w:tc>
          <w:tcPr>
            <w:tcW w:w="0" w:type="auto"/>
            <w:vAlign w:val="center"/>
            <w:hideMark/>
          </w:tcPr>
          <w:p w14:paraId="3D9E0500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Oversees the BIPM</w:t>
            </w:r>
          </w:p>
        </w:tc>
      </w:tr>
    </w:tbl>
    <w:p w14:paraId="1BF375BD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0DD6C163">
          <v:rect id="_x0000_i1183" style="width:0;height:1.5pt" o:hralign="center" o:hrstd="t" o:hr="t" fillcolor="#a0a0a0" stroked="f"/>
        </w:pict>
      </w:r>
    </w:p>
    <w:p w14:paraId="65F8912D" w14:textId="77777777" w:rsidR="00872D54" w:rsidRDefault="00872D54" w:rsidP="00872D54">
      <w:pPr>
        <w:pStyle w:val="Heading2"/>
      </w:pPr>
      <w:r w:rsidRPr="00872D54">
        <w:t>BIPM vs. CIPM</w:t>
      </w:r>
    </w:p>
    <w:p w14:paraId="790C7A60" w14:textId="6EBFA2B8" w:rsidR="00872D54" w:rsidRDefault="00872D54" w:rsidP="00872D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95CC00" w14:textId="5DCC71BA" w:rsidR="0058615C" w:rsidRPr="00872D54" w:rsidRDefault="0058615C" w:rsidP="00872D54">
      <w:r>
        <w:rPr>
          <w:noProof/>
        </w:rPr>
        <w:drawing>
          <wp:inline distT="0" distB="0" distL="0" distR="0" wp14:anchorId="2A5D098E" wp14:editId="14EB45D5">
            <wp:extent cx="5943600" cy="1202690"/>
            <wp:effectExtent l="0" t="0" r="0" b="0"/>
            <wp:docPr id="639665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6"/>
        <w:gridCol w:w="4384"/>
      </w:tblGrid>
      <w:tr w:rsidR="00872D54" w:rsidRPr="00872D54" w14:paraId="3D663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64A0F" w14:textId="77777777" w:rsidR="00872D54" w:rsidRPr="00872D54" w:rsidRDefault="00872D54" w:rsidP="00872D54">
            <w:pPr>
              <w:rPr>
                <w:rFonts w:ascii="Roboto Mono" w:hAnsi="Roboto Mono"/>
                <w:b/>
                <w:bCs/>
              </w:rPr>
            </w:pPr>
            <w:r w:rsidRPr="00872D54">
              <w:rPr>
                <w:rFonts w:ascii="Roboto Mono" w:hAnsi="Roboto Mono"/>
                <w:b/>
                <w:bCs/>
              </w:rPr>
              <w:t>BIPM</w:t>
            </w:r>
          </w:p>
        </w:tc>
        <w:tc>
          <w:tcPr>
            <w:tcW w:w="0" w:type="auto"/>
            <w:vAlign w:val="center"/>
            <w:hideMark/>
          </w:tcPr>
          <w:p w14:paraId="1CB3EBB5" w14:textId="77777777" w:rsidR="00872D54" w:rsidRPr="00872D54" w:rsidRDefault="00872D54" w:rsidP="00872D54">
            <w:pPr>
              <w:rPr>
                <w:rFonts w:ascii="Roboto Mono" w:hAnsi="Roboto Mono"/>
                <w:b/>
                <w:bCs/>
              </w:rPr>
            </w:pPr>
            <w:r w:rsidRPr="00872D54">
              <w:rPr>
                <w:rFonts w:ascii="Roboto Mono" w:hAnsi="Roboto Mono"/>
                <w:b/>
                <w:bCs/>
              </w:rPr>
              <w:t>CIPM</w:t>
            </w:r>
          </w:p>
        </w:tc>
      </w:tr>
      <w:tr w:rsidR="00872D54" w:rsidRPr="00872D54" w14:paraId="14F03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72B8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Permanent international organization</w:t>
            </w:r>
          </w:p>
        </w:tc>
        <w:tc>
          <w:tcPr>
            <w:tcW w:w="0" w:type="auto"/>
            <w:vAlign w:val="center"/>
            <w:hideMark/>
          </w:tcPr>
          <w:p w14:paraId="69FFC9DE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Scientific committee supervising the BIPM</w:t>
            </w:r>
          </w:p>
        </w:tc>
      </w:tr>
      <w:tr w:rsidR="00872D54" w:rsidRPr="00872D54" w14:paraId="4183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93F9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lastRenderedPageBreak/>
              <w:t>Performs technical coordination</w:t>
            </w:r>
          </w:p>
        </w:tc>
        <w:tc>
          <w:tcPr>
            <w:tcW w:w="0" w:type="auto"/>
            <w:vAlign w:val="center"/>
            <w:hideMark/>
          </w:tcPr>
          <w:p w14:paraId="3A289259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Provides scientific direction</w:t>
            </w:r>
          </w:p>
        </w:tc>
      </w:tr>
      <w:tr w:rsidR="00872D54" w:rsidRPr="00872D54" w14:paraId="3A34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8803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Maintains international measurement infrastructure</w:t>
            </w:r>
          </w:p>
        </w:tc>
        <w:tc>
          <w:tcPr>
            <w:tcW w:w="0" w:type="auto"/>
            <w:vAlign w:val="center"/>
            <w:hideMark/>
          </w:tcPr>
          <w:p w14:paraId="2A4BD4ED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Advises the CGPM and oversees BIPM activities</w:t>
            </w:r>
          </w:p>
        </w:tc>
      </w:tr>
    </w:tbl>
    <w:p w14:paraId="02DDF10F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02C5B97A">
          <v:rect id="_x0000_i1184" style="width:0;height:1.5pt" o:hralign="center" o:hrstd="t" o:hr="t" fillcolor="#a0a0a0" stroked="f"/>
        </w:pict>
      </w:r>
    </w:p>
    <w:p w14:paraId="17757AD5" w14:textId="77777777" w:rsidR="00872D54" w:rsidRDefault="00872D54" w:rsidP="00872D54">
      <w:pPr>
        <w:pStyle w:val="Heading2"/>
      </w:pPr>
      <w:r w:rsidRPr="00872D54">
        <w:t>BIPM vs. National Metrology Institutes</w:t>
      </w:r>
    </w:p>
    <w:p w14:paraId="78AFCA78" w14:textId="0AF75149" w:rsidR="00872D54" w:rsidRDefault="00872D54" w:rsidP="00872D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9EB2ED" w14:textId="423760D2" w:rsidR="004370D4" w:rsidRPr="00872D54" w:rsidRDefault="004370D4" w:rsidP="00872D54">
      <w:r>
        <w:rPr>
          <w:noProof/>
        </w:rPr>
        <w:drawing>
          <wp:inline distT="0" distB="0" distL="0" distR="0" wp14:anchorId="72BD047C" wp14:editId="27E78730">
            <wp:extent cx="5943600" cy="1551305"/>
            <wp:effectExtent l="0" t="0" r="0" b="0"/>
            <wp:docPr id="36880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3"/>
        <w:gridCol w:w="4607"/>
      </w:tblGrid>
      <w:tr w:rsidR="00872D54" w:rsidRPr="00872D54" w14:paraId="46EE0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60192" w14:textId="77777777" w:rsidR="00872D54" w:rsidRPr="00872D54" w:rsidRDefault="00872D54" w:rsidP="00872D54">
            <w:pPr>
              <w:rPr>
                <w:rFonts w:ascii="Roboto Mono" w:hAnsi="Roboto Mono"/>
                <w:b/>
                <w:bCs/>
              </w:rPr>
            </w:pPr>
            <w:r w:rsidRPr="00872D54">
              <w:rPr>
                <w:rFonts w:ascii="Roboto Mono" w:hAnsi="Roboto Mono"/>
                <w:b/>
                <w:bCs/>
              </w:rPr>
              <w:t>BIPM</w:t>
            </w:r>
          </w:p>
        </w:tc>
        <w:tc>
          <w:tcPr>
            <w:tcW w:w="0" w:type="auto"/>
            <w:vAlign w:val="center"/>
            <w:hideMark/>
          </w:tcPr>
          <w:p w14:paraId="48A6ED65" w14:textId="77777777" w:rsidR="00872D54" w:rsidRPr="00872D54" w:rsidRDefault="00872D54" w:rsidP="00872D54">
            <w:pPr>
              <w:rPr>
                <w:rFonts w:ascii="Roboto Mono" w:hAnsi="Roboto Mono"/>
                <w:b/>
                <w:bCs/>
              </w:rPr>
            </w:pPr>
            <w:r w:rsidRPr="00872D54">
              <w:rPr>
                <w:rFonts w:ascii="Roboto Mono" w:hAnsi="Roboto Mono"/>
                <w:b/>
                <w:bCs/>
              </w:rPr>
              <w:t>National Metrology Institutes</w:t>
            </w:r>
          </w:p>
        </w:tc>
      </w:tr>
      <w:tr w:rsidR="00872D54" w:rsidRPr="00872D54" w14:paraId="01BD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E187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International coordination</w:t>
            </w:r>
          </w:p>
        </w:tc>
        <w:tc>
          <w:tcPr>
            <w:tcW w:w="0" w:type="auto"/>
            <w:vAlign w:val="center"/>
            <w:hideMark/>
          </w:tcPr>
          <w:p w14:paraId="3885D807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National implementation</w:t>
            </w:r>
          </w:p>
        </w:tc>
      </w:tr>
      <w:tr w:rsidR="00872D54" w:rsidRPr="00872D54" w14:paraId="19CBA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1C5A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Supports worldwide measurement consistency</w:t>
            </w:r>
          </w:p>
        </w:tc>
        <w:tc>
          <w:tcPr>
            <w:tcW w:w="0" w:type="auto"/>
            <w:vAlign w:val="center"/>
            <w:hideMark/>
          </w:tcPr>
          <w:p w14:paraId="207A95A5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Maintain national measurement standards</w:t>
            </w:r>
          </w:p>
        </w:tc>
      </w:tr>
      <w:tr w:rsidR="00872D54" w:rsidRPr="00872D54" w14:paraId="6B38B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21DB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Coordinates SI globally</w:t>
            </w:r>
          </w:p>
        </w:tc>
        <w:tc>
          <w:tcPr>
            <w:tcW w:w="0" w:type="auto"/>
            <w:vAlign w:val="center"/>
            <w:hideMark/>
          </w:tcPr>
          <w:p w14:paraId="38ECB06A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Provide national calibration services</w:t>
            </w:r>
          </w:p>
        </w:tc>
      </w:tr>
      <w:tr w:rsidR="00872D54" w:rsidRPr="00872D54" w14:paraId="6644D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5542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Organizes international comparisons</w:t>
            </w:r>
          </w:p>
        </w:tc>
        <w:tc>
          <w:tcPr>
            <w:tcW w:w="0" w:type="auto"/>
            <w:vAlign w:val="center"/>
            <w:hideMark/>
          </w:tcPr>
          <w:p w14:paraId="4B53BB4A" w14:textId="77777777" w:rsidR="00872D54" w:rsidRPr="00872D54" w:rsidRDefault="00872D54" w:rsidP="00872D54">
            <w:pPr>
              <w:rPr>
                <w:rFonts w:ascii="Roboto Mono" w:hAnsi="Roboto Mono"/>
              </w:rPr>
            </w:pPr>
            <w:r w:rsidRPr="00872D54">
              <w:rPr>
                <w:rFonts w:ascii="Roboto Mono" w:hAnsi="Roboto Mono"/>
              </w:rPr>
              <w:t>Participate in international comparisons</w:t>
            </w:r>
          </w:p>
        </w:tc>
      </w:tr>
    </w:tbl>
    <w:p w14:paraId="7A339A4A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pict w14:anchorId="76692DDF">
          <v:rect id="_x0000_i1185" style="width:0;height:1.5pt" o:hralign="center" o:hrstd="t" o:hr="t" fillcolor="#a0a0a0" stroked="f"/>
        </w:pict>
      </w:r>
    </w:p>
    <w:p w14:paraId="28B314A0" w14:textId="77777777" w:rsidR="00872D54" w:rsidRDefault="00872D54" w:rsidP="00872D54">
      <w:pPr>
        <w:pStyle w:val="Heading2"/>
      </w:pPr>
      <w:r w:rsidRPr="00872D54">
        <w:t>Conclusion</w:t>
      </w:r>
    </w:p>
    <w:p w14:paraId="2DE83C1B" w14:textId="4156B252" w:rsidR="00872D54" w:rsidRPr="00872D54" w:rsidRDefault="00872D54" w:rsidP="00872D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92B0ED2" w14:textId="77777777" w:rsidR="00872D54" w:rsidRPr="00872D54" w:rsidRDefault="00872D54" w:rsidP="00872D54">
      <w:pPr>
        <w:rPr>
          <w:rFonts w:ascii="Roboto Mono" w:hAnsi="Roboto Mono"/>
        </w:rPr>
      </w:pPr>
      <w:r w:rsidRPr="00872D54">
        <w:rPr>
          <w:rFonts w:ascii="Roboto Mono" w:hAnsi="Roboto Mono"/>
        </w:rPr>
        <w:t xml:space="preserve">The </w:t>
      </w:r>
      <w:r w:rsidRPr="00872D54">
        <w:rPr>
          <w:rFonts w:ascii="Roboto Mono" w:hAnsi="Roboto Mono"/>
          <w:b/>
          <w:bCs/>
        </w:rPr>
        <w:t>International Bureau of Weights and Measures (BIPM)</w:t>
      </w:r>
      <w:r w:rsidRPr="00872D54">
        <w:rPr>
          <w:rFonts w:ascii="Roboto Mono" w:hAnsi="Roboto Mono"/>
        </w:rPr>
        <w:t xml:space="preserve"> is the international organization responsible for coordinating the </w:t>
      </w:r>
      <w:r w:rsidRPr="00872D54">
        <w:rPr>
          <w:rFonts w:ascii="Roboto Mono" w:hAnsi="Roboto Mono"/>
          <w:b/>
          <w:bCs/>
        </w:rPr>
        <w:lastRenderedPageBreak/>
        <w:t>global measurement system</w:t>
      </w:r>
      <w:r w:rsidRPr="00872D54">
        <w:rPr>
          <w:rFonts w:ascii="Roboto Mono" w:hAnsi="Roboto Mono"/>
        </w:rPr>
        <w:t xml:space="preserve"> and ensuring the worldwide uniformity of measurements. Established in </w:t>
      </w:r>
      <w:r w:rsidRPr="00872D54">
        <w:rPr>
          <w:rFonts w:ascii="Roboto Mono" w:hAnsi="Roboto Mono"/>
          <w:b/>
          <w:bCs/>
        </w:rPr>
        <w:t>1875</w:t>
      </w:r>
      <w:r w:rsidRPr="00872D54">
        <w:rPr>
          <w:rFonts w:ascii="Roboto Mono" w:hAnsi="Roboto Mono"/>
        </w:rPr>
        <w:t xml:space="preserve"> under the </w:t>
      </w:r>
      <w:r w:rsidRPr="00872D54">
        <w:rPr>
          <w:rFonts w:ascii="Roboto Mono" w:hAnsi="Roboto Mono"/>
          <w:b/>
          <w:bCs/>
        </w:rPr>
        <w:t>Metre Convention</w:t>
      </w:r>
      <w:r w:rsidRPr="00872D54">
        <w:rPr>
          <w:rFonts w:ascii="Roboto Mono" w:hAnsi="Roboto Mono"/>
        </w:rPr>
        <w:t xml:space="preserve">, the BIPM works with the </w:t>
      </w:r>
      <w:r w:rsidRPr="00872D54">
        <w:rPr>
          <w:rFonts w:ascii="Roboto Mono" w:hAnsi="Roboto Mono"/>
          <w:b/>
          <w:bCs/>
        </w:rPr>
        <w:t>CGPM</w:t>
      </w:r>
      <w:r w:rsidRPr="00872D54">
        <w:rPr>
          <w:rFonts w:ascii="Roboto Mono" w:hAnsi="Roboto Mono"/>
        </w:rPr>
        <w:t xml:space="preserve">, </w:t>
      </w:r>
      <w:r w:rsidRPr="00872D54">
        <w:rPr>
          <w:rFonts w:ascii="Roboto Mono" w:hAnsi="Roboto Mono"/>
          <w:b/>
          <w:bCs/>
        </w:rPr>
        <w:t>CIPM</w:t>
      </w:r>
      <w:r w:rsidRPr="00872D54">
        <w:rPr>
          <w:rFonts w:ascii="Roboto Mono" w:hAnsi="Roboto Mono"/>
        </w:rPr>
        <w:t xml:space="preserve">, and national metrology institutes to maintain the </w:t>
      </w:r>
      <w:r w:rsidRPr="00872D54">
        <w:rPr>
          <w:rFonts w:ascii="Roboto Mono" w:hAnsi="Roboto Mono"/>
          <w:b/>
          <w:bCs/>
        </w:rPr>
        <w:t>International System of Units (SI)</w:t>
      </w:r>
      <w:r w:rsidRPr="00872D54">
        <w:rPr>
          <w:rFonts w:ascii="Roboto Mono" w:hAnsi="Roboto Mono"/>
        </w:rPr>
        <w:t>, promote measurement traceability, organize international comparisons, and support science, engineering, healthcare, manufacturing, and international trade. Its work provides the foundation for accurate, consistent, and internationally recognized measurements.</w:t>
      </w:r>
    </w:p>
    <w:p w14:paraId="533B1873" w14:textId="77777777" w:rsidR="00A70480" w:rsidRPr="00872D54" w:rsidRDefault="00A70480">
      <w:pPr>
        <w:rPr>
          <w:rFonts w:ascii="Roboto Mono" w:hAnsi="Roboto Mono"/>
        </w:rPr>
      </w:pPr>
    </w:p>
    <w:sectPr w:rsidR="00A70480" w:rsidRPr="0087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6C56"/>
    <w:multiLevelType w:val="multilevel"/>
    <w:tmpl w:val="D39A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0943"/>
    <w:multiLevelType w:val="multilevel"/>
    <w:tmpl w:val="124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C3AA3"/>
    <w:multiLevelType w:val="multilevel"/>
    <w:tmpl w:val="7D92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C7E68"/>
    <w:multiLevelType w:val="multilevel"/>
    <w:tmpl w:val="82B4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5025D"/>
    <w:multiLevelType w:val="multilevel"/>
    <w:tmpl w:val="A4F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3B11"/>
    <w:multiLevelType w:val="multilevel"/>
    <w:tmpl w:val="9166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823D7"/>
    <w:multiLevelType w:val="multilevel"/>
    <w:tmpl w:val="4A8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64D9F"/>
    <w:multiLevelType w:val="multilevel"/>
    <w:tmpl w:val="2916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B1F0D"/>
    <w:multiLevelType w:val="multilevel"/>
    <w:tmpl w:val="CB9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F75A0"/>
    <w:multiLevelType w:val="multilevel"/>
    <w:tmpl w:val="A3E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B20E2"/>
    <w:multiLevelType w:val="multilevel"/>
    <w:tmpl w:val="8EC6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11E99"/>
    <w:multiLevelType w:val="multilevel"/>
    <w:tmpl w:val="37F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E2719"/>
    <w:multiLevelType w:val="multilevel"/>
    <w:tmpl w:val="620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27CA0"/>
    <w:multiLevelType w:val="multilevel"/>
    <w:tmpl w:val="D64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516F7"/>
    <w:multiLevelType w:val="multilevel"/>
    <w:tmpl w:val="93F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8578">
    <w:abstractNumId w:val="8"/>
  </w:num>
  <w:num w:numId="2" w16cid:durableId="700982436">
    <w:abstractNumId w:val="2"/>
  </w:num>
  <w:num w:numId="3" w16cid:durableId="669986587">
    <w:abstractNumId w:val="12"/>
  </w:num>
  <w:num w:numId="4" w16cid:durableId="1100561623">
    <w:abstractNumId w:val="11"/>
  </w:num>
  <w:num w:numId="5" w16cid:durableId="183323502">
    <w:abstractNumId w:val="6"/>
  </w:num>
  <w:num w:numId="6" w16cid:durableId="1783961815">
    <w:abstractNumId w:val="1"/>
  </w:num>
  <w:num w:numId="7" w16cid:durableId="583808666">
    <w:abstractNumId w:val="5"/>
  </w:num>
  <w:num w:numId="8" w16cid:durableId="10685537">
    <w:abstractNumId w:val="14"/>
  </w:num>
  <w:num w:numId="9" w16cid:durableId="768085438">
    <w:abstractNumId w:val="0"/>
  </w:num>
  <w:num w:numId="10" w16cid:durableId="510684098">
    <w:abstractNumId w:val="9"/>
  </w:num>
  <w:num w:numId="11" w16cid:durableId="977880620">
    <w:abstractNumId w:val="4"/>
  </w:num>
  <w:num w:numId="12" w16cid:durableId="510754699">
    <w:abstractNumId w:val="7"/>
  </w:num>
  <w:num w:numId="13" w16cid:durableId="1972900662">
    <w:abstractNumId w:val="10"/>
  </w:num>
  <w:num w:numId="14" w16cid:durableId="1169754858">
    <w:abstractNumId w:val="3"/>
  </w:num>
  <w:num w:numId="15" w16cid:durableId="19377106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5B"/>
    <w:rsid w:val="000A0C30"/>
    <w:rsid w:val="0025505B"/>
    <w:rsid w:val="002D1F4F"/>
    <w:rsid w:val="00324AD0"/>
    <w:rsid w:val="004370D4"/>
    <w:rsid w:val="0058615C"/>
    <w:rsid w:val="00711B4D"/>
    <w:rsid w:val="00872D5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D668"/>
  <w15:chartTrackingRefBased/>
  <w15:docId w15:val="{28284EA4-0C21-4D97-A3C4-DDD82C30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1626</Words>
  <Characters>9271</Characters>
  <Application>Microsoft Office Word</Application>
  <DocSecurity>0</DocSecurity>
  <Lines>77</Lines>
  <Paragraphs>21</Paragraphs>
  <ScaleCrop>false</ScaleCrop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2026-07-24T20:50:00Z</dcterms:created>
  <dcterms:modified xsi:type="dcterms:W3CDTF">2026-07-24T21:02:00Z</dcterms:modified>
</cp:coreProperties>
</file>