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3CDE" w14:textId="0EE543E5" w:rsidR="001A3F86" w:rsidRDefault="000C6CE2" w:rsidP="000C6CE2">
      <w:pPr>
        <w:pStyle w:val="Heading1"/>
      </w:pPr>
      <w:r w:rsidRPr="000C6CE2">
        <w:t>Type A Uncertainty</w:t>
      </w:r>
    </w:p>
    <w:p w14:paraId="7C0DEB0D" w14:textId="3CFF4856" w:rsidR="000C6CE2" w:rsidRDefault="000C6CE2" w:rsidP="000C6CE2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C266B8" w14:textId="78F221F7" w:rsidR="000C6CE2" w:rsidRPr="000C6CE2" w:rsidRDefault="000C6CE2" w:rsidP="000C6CE2">
      <w:p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b/>
          <w:bCs/>
          <w:sz w:val="24"/>
          <w:szCs w:val="24"/>
        </w:rPr>
        <w:t>Type A Uncertainty</w:t>
      </w:r>
      <w:r w:rsidRPr="000C6CE2">
        <w:rPr>
          <w:rFonts w:ascii="Roboto Mono" w:hAnsi="Roboto Mono"/>
          <w:sz w:val="24"/>
          <w:szCs w:val="24"/>
        </w:rPr>
        <w:t xml:space="preserve"> is a component of </w:t>
      </w:r>
      <w:r w:rsidRPr="000C6CE2">
        <w:rPr>
          <w:rFonts w:ascii="Roboto Mono" w:hAnsi="Roboto Mono"/>
          <w:b/>
          <w:bCs/>
          <w:sz w:val="24"/>
          <w:szCs w:val="24"/>
        </w:rPr>
        <w:t>measurement uncertainty</w:t>
      </w:r>
      <w:r w:rsidRPr="000C6CE2">
        <w:rPr>
          <w:rFonts w:ascii="Roboto Mono" w:hAnsi="Roboto Mono"/>
          <w:sz w:val="24"/>
          <w:szCs w:val="24"/>
        </w:rPr>
        <w:t xml:space="preserve"> that is </w:t>
      </w:r>
      <w:r w:rsidRPr="000C6CE2">
        <w:rPr>
          <w:rFonts w:ascii="Roboto Mono" w:hAnsi="Roboto Mono"/>
          <w:b/>
          <w:bCs/>
          <w:sz w:val="24"/>
          <w:szCs w:val="24"/>
        </w:rPr>
        <w:t>evaluated using statistical analysis of repeated measurements</w:t>
      </w:r>
      <w:r w:rsidRPr="000C6CE2">
        <w:rPr>
          <w:rFonts w:ascii="Roboto Mono" w:hAnsi="Roboto Mono"/>
          <w:sz w:val="24"/>
          <w:szCs w:val="24"/>
        </w:rPr>
        <w:t>. It quantifies the variability observed when the same quantity is measured multiple times under the same conditions.</w:t>
      </w:r>
    </w:p>
    <w:p w14:paraId="1EEB8E04" w14:textId="77777777" w:rsidR="000C6CE2" w:rsidRPr="000C6CE2" w:rsidRDefault="000C6CE2" w:rsidP="000C6CE2">
      <w:p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Type A uncertainty is based on </w:t>
      </w:r>
      <w:r w:rsidRPr="000C6CE2">
        <w:rPr>
          <w:rFonts w:ascii="Roboto Mono" w:hAnsi="Roboto Mono"/>
          <w:b/>
          <w:bCs/>
          <w:sz w:val="24"/>
          <w:szCs w:val="24"/>
        </w:rPr>
        <w:t>experimental data</w:t>
      </w:r>
      <w:r w:rsidRPr="000C6CE2">
        <w:rPr>
          <w:rFonts w:ascii="Roboto Mono" w:hAnsi="Roboto Mono"/>
          <w:sz w:val="24"/>
          <w:szCs w:val="24"/>
        </w:rPr>
        <w:t xml:space="preserve"> rather than expert judgment or manufacturer specifications. It is widely used in </w:t>
      </w:r>
      <w:r w:rsidRPr="000C6CE2">
        <w:rPr>
          <w:rFonts w:ascii="Roboto Mono" w:hAnsi="Roboto Mono"/>
          <w:b/>
          <w:bCs/>
          <w:sz w:val="24"/>
          <w:szCs w:val="24"/>
        </w:rPr>
        <w:t>metrology, scientific research, engineering, manufacturing, laboratory testing, and quality control</w:t>
      </w:r>
      <w:r w:rsidRPr="000C6CE2">
        <w:rPr>
          <w:rFonts w:ascii="Roboto Mono" w:hAnsi="Roboto Mono"/>
          <w:sz w:val="24"/>
          <w:szCs w:val="24"/>
        </w:rPr>
        <w:t>.</w:t>
      </w:r>
    </w:p>
    <w:p w14:paraId="4DB3FBE1" w14:textId="77777777" w:rsidR="000C6CE2" w:rsidRPr="000C6CE2" w:rsidRDefault="00000000" w:rsidP="000C6CE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F258EE4">
          <v:rect id="_x0000_i1025" style="width:0;height:1.5pt" o:hralign="center" o:hrstd="t" o:hr="t" fillcolor="#a0a0a0" stroked="f"/>
        </w:pict>
      </w:r>
    </w:p>
    <w:p w14:paraId="0CD2CB12" w14:textId="03E852D9" w:rsidR="000C6CE2" w:rsidRDefault="000C6CE2" w:rsidP="000C6CE2">
      <w:pPr>
        <w:pStyle w:val="Heading2"/>
      </w:pPr>
      <w:r w:rsidRPr="000C6CE2">
        <w:t>Definition</w:t>
      </w:r>
    </w:p>
    <w:p w14:paraId="02BF0948" w14:textId="75D3B657" w:rsidR="000C6CE2" w:rsidRPr="000C6CE2" w:rsidRDefault="000C6CE2" w:rsidP="000C6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DC52D56" w14:textId="77777777" w:rsidR="000C6CE2" w:rsidRPr="000C6CE2" w:rsidRDefault="000C6CE2" w:rsidP="000C6CE2">
      <w:p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b/>
          <w:bCs/>
          <w:sz w:val="24"/>
          <w:szCs w:val="24"/>
        </w:rPr>
        <w:t>Type A Uncertainty</w:t>
      </w:r>
      <w:r w:rsidRPr="000C6CE2">
        <w:rPr>
          <w:rFonts w:ascii="Roboto Mono" w:hAnsi="Roboto Mono"/>
          <w:sz w:val="24"/>
          <w:szCs w:val="24"/>
        </w:rPr>
        <w:t xml:space="preserve"> is </w:t>
      </w:r>
      <w:r w:rsidRPr="000C6CE2">
        <w:rPr>
          <w:rFonts w:ascii="Roboto Mono" w:hAnsi="Roboto Mono"/>
          <w:b/>
          <w:bCs/>
          <w:sz w:val="24"/>
          <w:szCs w:val="24"/>
        </w:rPr>
        <w:t>measurement uncertainty evaluated by statistically analyzing a series of repeated observations of the same measurand.</w:t>
      </w:r>
    </w:p>
    <w:p w14:paraId="6068EDC5" w14:textId="77777777" w:rsidR="000C6CE2" w:rsidRPr="000C6CE2" w:rsidRDefault="00000000" w:rsidP="000C6CE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EE7AA55">
          <v:rect id="_x0000_i1026" style="width:0;height:1.5pt" o:hralign="center" o:hrstd="t" o:hr="t" fillcolor="#a0a0a0" stroked="f"/>
        </w:pict>
      </w:r>
    </w:p>
    <w:p w14:paraId="34767AE1" w14:textId="560727BC" w:rsidR="000C6CE2" w:rsidRDefault="000C6CE2" w:rsidP="000C6CE2">
      <w:pPr>
        <w:pStyle w:val="Heading2"/>
      </w:pPr>
      <w:r w:rsidRPr="000C6CE2">
        <w:t>Purpose</w:t>
      </w:r>
    </w:p>
    <w:p w14:paraId="6B8C3913" w14:textId="7D768FAD" w:rsidR="000C6CE2" w:rsidRPr="000C6CE2" w:rsidRDefault="000C6CE2" w:rsidP="000C6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54DB30" w14:textId="77777777" w:rsidR="000C6CE2" w:rsidRPr="000C6CE2" w:rsidRDefault="000C6CE2" w:rsidP="000C6CE2">
      <w:p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>Type A uncertainty is used to:</w:t>
      </w:r>
    </w:p>
    <w:p w14:paraId="126984ED" w14:textId="77777777" w:rsidR="000C6CE2" w:rsidRPr="000C6CE2" w:rsidRDefault="000C6CE2" w:rsidP="000C6CE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Quantify random variation in repeated measurements. </w:t>
      </w:r>
    </w:p>
    <w:p w14:paraId="751D2C52" w14:textId="77777777" w:rsidR="000C6CE2" w:rsidRPr="000C6CE2" w:rsidRDefault="000C6CE2" w:rsidP="000C6CE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Estimate measurement repeatability. </w:t>
      </w:r>
    </w:p>
    <w:p w14:paraId="7B3A36C7" w14:textId="77777777" w:rsidR="000C6CE2" w:rsidRPr="000C6CE2" w:rsidRDefault="000C6CE2" w:rsidP="000C6CE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Improve confidence in measurement results. </w:t>
      </w:r>
    </w:p>
    <w:p w14:paraId="03546D34" w14:textId="77777777" w:rsidR="000C6CE2" w:rsidRPr="000C6CE2" w:rsidRDefault="000C6CE2" w:rsidP="000C6CE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Support uncertainty analysis. </w:t>
      </w:r>
    </w:p>
    <w:p w14:paraId="58EE0F93" w14:textId="77777777" w:rsidR="000C6CE2" w:rsidRPr="000C6CE2" w:rsidRDefault="000C6CE2" w:rsidP="000C6CE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Provide a statistically justified uncertainty estimate. </w:t>
      </w:r>
    </w:p>
    <w:p w14:paraId="3FD85046" w14:textId="77777777" w:rsidR="000C6CE2" w:rsidRPr="000C6CE2" w:rsidRDefault="00000000" w:rsidP="000C6CE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87E28C3">
          <v:rect id="_x0000_i1027" style="width:0;height:1.5pt" o:hralign="center" o:hrstd="t" o:hr="t" fillcolor="#a0a0a0" stroked="f"/>
        </w:pict>
      </w:r>
    </w:p>
    <w:p w14:paraId="688C5E0D" w14:textId="4872D0C4" w:rsidR="000C6CE2" w:rsidRDefault="000C6CE2" w:rsidP="000C6CE2">
      <w:pPr>
        <w:pStyle w:val="Heading2"/>
      </w:pPr>
      <w:r w:rsidRPr="000C6CE2">
        <w:lastRenderedPageBreak/>
        <w:t>Characteristics</w:t>
      </w:r>
    </w:p>
    <w:p w14:paraId="77BFBED9" w14:textId="12098E42" w:rsidR="000C6CE2" w:rsidRPr="000C6CE2" w:rsidRDefault="000C6CE2" w:rsidP="000C6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C0103A5" w14:textId="77777777" w:rsidR="000C6CE2" w:rsidRPr="000C6CE2" w:rsidRDefault="000C6CE2" w:rsidP="000C6CE2">
      <w:p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>Type A uncertainty:</w:t>
      </w:r>
    </w:p>
    <w:p w14:paraId="7DF5B27F" w14:textId="77777777" w:rsidR="000C6CE2" w:rsidRPr="000C6CE2" w:rsidRDefault="000C6CE2" w:rsidP="000C6CE2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Is obtained from </w:t>
      </w:r>
      <w:r w:rsidRPr="000C6CE2">
        <w:rPr>
          <w:rFonts w:ascii="Roboto Mono" w:hAnsi="Roboto Mono"/>
          <w:b/>
          <w:bCs/>
          <w:sz w:val="24"/>
          <w:szCs w:val="24"/>
        </w:rPr>
        <w:t>repeated measurements</w:t>
      </w:r>
      <w:r w:rsidRPr="000C6CE2">
        <w:rPr>
          <w:rFonts w:ascii="Roboto Mono" w:hAnsi="Roboto Mono"/>
          <w:sz w:val="24"/>
          <w:szCs w:val="24"/>
        </w:rPr>
        <w:t xml:space="preserve">. </w:t>
      </w:r>
    </w:p>
    <w:p w14:paraId="55CD9F28" w14:textId="77777777" w:rsidR="000C6CE2" w:rsidRPr="000C6CE2" w:rsidRDefault="000C6CE2" w:rsidP="000C6CE2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Uses </w:t>
      </w:r>
      <w:r w:rsidRPr="000C6CE2">
        <w:rPr>
          <w:rFonts w:ascii="Roboto Mono" w:hAnsi="Roboto Mono"/>
          <w:b/>
          <w:bCs/>
          <w:sz w:val="24"/>
          <w:szCs w:val="24"/>
        </w:rPr>
        <w:t>statistical methods</w:t>
      </w:r>
      <w:r w:rsidRPr="000C6CE2">
        <w:rPr>
          <w:rFonts w:ascii="Roboto Mono" w:hAnsi="Roboto Mono"/>
          <w:sz w:val="24"/>
          <w:szCs w:val="24"/>
        </w:rPr>
        <w:t xml:space="preserve">. </w:t>
      </w:r>
    </w:p>
    <w:p w14:paraId="4C5FA676" w14:textId="77777777" w:rsidR="000C6CE2" w:rsidRPr="000C6CE2" w:rsidRDefault="000C6CE2" w:rsidP="000C6CE2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Primarily evaluates </w:t>
      </w:r>
      <w:r w:rsidRPr="000C6CE2">
        <w:rPr>
          <w:rFonts w:ascii="Roboto Mono" w:hAnsi="Roboto Mono"/>
          <w:b/>
          <w:bCs/>
          <w:sz w:val="24"/>
          <w:szCs w:val="24"/>
        </w:rPr>
        <w:t>random errors</w:t>
      </w:r>
      <w:r w:rsidRPr="000C6CE2">
        <w:rPr>
          <w:rFonts w:ascii="Roboto Mono" w:hAnsi="Roboto Mono"/>
          <w:sz w:val="24"/>
          <w:szCs w:val="24"/>
        </w:rPr>
        <w:t xml:space="preserve">. </w:t>
      </w:r>
    </w:p>
    <w:p w14:paraId="0C81CA0C" w14:textId="77777777" w:rsidR="000C6CE2" w:rsidRPr="000C6CE2" w:rsidRDefault="000C6CE2" w:rsidP="000C6CE2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Depends on the number of observations. </w:t>
      </w:r>
    </w:p>
    <w:p w14:paraId="6A30E548" w14:textId="77777777" w:rsidR="000C6CE2" w:rsidRPr="000C6CE2" w:rsidRDefault="000C6CE2" w:rsidP="000C6CE2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Usually decreases as the number of measurements increases. </w:t>
      </w:r>
    </w:p>
    <w:p w14:paraId="70D8DA76" w14:textId="77777777" w:rsidR="000C6CE2" w:rsidRPr="000C6CE2" w:rsidRDefault="00000000" w:rsidP="000C6CE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AEEAF49">
          <v:rect id="_x0000_i1028" style="width:0;height:1.5pt" o:hralign="center" o:hrstd="t" o:hr="t" fillcolor="#a0a0a0" stroked="f"/>
        </w:pict>
      </w:r>
    </w:p>
    <w:p w14:paraId="4A41E2DE" w14:textId="13C54747" w:rsidR="000C6CE2" w:rsidRDefault="000C6CE2" w:rsidP="000C6CE2">
      <w:pPr>
        <w:pStyle w:val="Heading2"/>
      </w:pPr>
      <w:r w:rsidRPr="000C6CE2">
        <w:t>Basis of Evaluation</w:t>
      </w:r>
    </w:p>
    <w:p w14:paraId="124C3D65" w14:textId="11DC13ED" w:rsidR="000C6CE2" w:rsidRPr="000C6CE2" w:rsidRDefault="000C6CE2" w:rsidP="000C6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A93E2E" w14:textId="77777777" w:rsidR="000C6CE2" w:rsidRPr="000C6CE2" w:rsidRDefault="000C6CE2" w:rsidP="000C6CE2">
      <w:p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>Type A uncertainty is determined from experimental data by:</w:t>
      </w:r>
    </w:p>
    <w:p w14:paraId="63C35B40" w14:textId="77777777" w:rsidR="000C6CE2" w:rsidRPr="000C6CE2" w:rsidRDefault="000C6CE2" w:rsidP="000C6CE2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Repeating the measurement several times. </w:t>
      </w:r>
    </w:p>
    <w:p w14:paraId="58909FB5" w14:textId="77777777" w:rsidR="000C6CE2" w:rsidRPr="000C6CE2" w:rsidRDefault="000C6CE2" w:rsidP="000C6CE2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Calculating the arithmetic mean. </w:t>
      </w:r>
    </w:p>
    <w:p w14:paraId="3F4BCD74" w14:textId="77777777" w:rsidR="000C6CE2" w:rsidRPr="000C6CE2" w:rsidRDefault="000C6CE2" w:rsidP="000C6CE2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Determining the standard deviation. </w:t>
      </w:r>
    </w:p>
    <w:p w14:paraId="5A15A7CA" w14:textId="77777777" w:rsidR="000C6CE2" w:rsidRPr="000C6CE2" w:rsidRDefault="000C6CE2" w:rsidP="000C6CE2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Calculating the standard uncertainty of the mean. </w:t>
      </w:r>
    </w:p>
    <w:p w14:paraId="0BD2E99F" w14:textId="77777777" w:rsidR="000C6CE2" w:rsidRPr="000C6CE2" w:rsidRDefault="00000000" w:rsidP="000C6CE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1C75352">
          <v:rect id="_x0000_i1029" style="width:0;height:1.5pt" o:hralign="center" o:hrstd="t" o:hr="t" fillcolor="#a0a0a0" stroked="f"/>
        </w:pict>
      </w:r>
    </w:p>
    <w:p w14:paraId="35592831" w14:textId="42F52278" w:rsidR="000C6CE2" w:rsidRDefault="000C6CE2" w:rsidP="000C6CE2">
      <w:pPr>
        <w:pStyle w:val="Heading2"/>
      </w:pPr>
      <w:r w:rsidRPr="000C6CE2">
        <w:t>Mathematical Procedure</w:t>
      </w:r>
    </w:p>
    <w:p w14:paraId="51383859" w14:textId="74D6979A" w:rsidR="000C6CE2" w:rsidRPr="000C6CE2" w:rsidRDefault="000C6CE2" w:rsidP="000C6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723B44" w14:textId="77777777" w:rsidR="002320ED" w:rsidRPr="002320ED" w:rsidRDefault="002320ED" w:rsidP="002320ED">
      <w:pPr>
        <w:rPr>
          <w:rFonts w:ascii="Roboto Mono" w:hAnsi="Roboto Mono"/>
          <w:sz w:val="24"/>
          <w:szCs w:val="24"/>
        </w:rPr>
      </w:pPr>
      <w:r w:rsidRPr="002320ED">
        <w:rPr>
          <w:rFonts w:ascii="Roboto Mono" w:hAnsi="Roboto Mono"/>
          <w:sz w:val="24"/>
          <w:szCs w:val="24"/>
        </w:rPr>
        <w:t xml:space="preserve">Suppose </w:t>
      </w:r>
      <w:r w:rsidRPr="002320ED">
        <w:rPr>
          <w:rFonts w:ascii="Roboto Mono" w:hAnsi="Roboto Mono"/>
          <w:b/>
          <w:bCs/>
          <w:sz w:val="24"/>
          <w:szCs w:val="24"/>
        </w:rPr>
        <w:t>n</w:t>
      </w:r>
      <w:r w:rsidRPr="002320ED">
        <w:rPr>
          <w:rFonts w:ascii="Roboto Mono" w:hAnsi="Roboto Mono"/>
          <w:sz w:val="24"/>
          <w:szCs w:val="24"/>
        </w:rPr>
        <w:t xml:space="preserve"> repeated measurements are made:</w:t>
      </w:r>
    </w:p>
    <w:p w14:paraId="2BA8D5D8" w14:textId="0260BBA4" w:rsidR="000C6CE2" w:rsidRPr="000C6CE2" w:rsidRDefault="002320ED" w:rsidP="002320ED">
      <w:pPr>
        <w:rPr>
          <w:rFonts w:ascii="Roboto Mono" w:hAnsi="Roboto Mono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  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  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,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  </m:t>
          </m:r>
          <m:r>
            <w:rPr>
              <w:rFonts w:ascii="Cambria Math" w:hAnsi="Cambria Math"/>
              <w:sz w:val="24"/>
              <w:szCs w:val="24"/>
            </w:rPr>
            <m:t>…,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  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000000">
        <w:rPr>
          <w:rFonts w:ascii="Roboto Mono" w:hAnsi="Roboto Mono"/>
          <w:sz w:val="24"/>
          <w:szCs w:val="24"/>
        </w:rPr>
        <w:pict w14:anchorId="16D4356D">
          <v:rect id="_x0000_i1030" style="width:0;height:1.5pt" o:hralign="center" o:hrstd="t" o:hr="t" fillcolor="#a0a0a0" stroked="f"/>
        </w:pict>
      </w:r>
    </w:p>
    <w:p w14:paraId="072089BA" w14:textId="2C2C132D" w:rsidR="000C6CE2" w:rsidRDefault="000C6CE2" w:rsidP="000C6CE2">
      <w:pPr>
        <w:pStyle w:val="Heading3"/>
      </w:pPr>
      <w:r w:rsidRPr="000C6CE2">
        <w:t>Step 1 – Calculate the Arithmetic Mean</w:t>
      </w:r>
    </w:p>
    <w:p w14:paraId="31E87273" w14:textId="3FA1ED4B" w:rsidR="000C6CE2" w:rsidRDefault="000C6CE2" w:rsidP="000C6CE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1929CB" w14:textId="2C4AC78F" w:rsidR="002B126F" w:rsidRPr="000C6CE2" w:rsidRDefault="002B126F" w:rsidP="000C6CE2">
      <w:r>
        <w:rPr>
          <w:noProof/>
        </w:rPr>
        <w:lastRenderedPageBreak/>
        <w:drawing>
          <wp:inline distT="0" distB="0" distL="0" distR="0" wp14:anchorId="63540AFF" wp14:editId="239F2B3F">
            <wp:extent cx="5537835" cy="3709035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BCAE2" w14:textId="5C3B084D" w:rsidR="005F669D" w:rsidRPr="005F669D" w:rsidRDefault="005F669D" w:rsidP="005F669D">
      <w:pPr>
        <w:rPr>
          <w:rFonts w:ascii="Roboto Mono" w:hAnsi="Roboto Mono"/>
          <w:noProof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noProof/>
                  <w:sz w:val="24"/>
                  <w:szCs w:val="24"/>
                </w:rPr>
              </m:ctrlPr>
            </m:borderBoxPr>
            <m:e>
              <m:acc>
                <m:accPr>
                  <m:chr m:val="ˉ"/>
                  <m:ctrlPr>
                    <w:rPr>
                      <w:rFonts w:ascii="Cambria Math" w:hAnsi="Cambria Math"/>
                      <w:noProof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x</m:t>
                  </m:r>
                </m:e>
              </m:acc>
              <m:r>
                <w:rPr>
                  <w:rFonts w:ascii="Cambria Math" w:hAnsi="Cambria Math"/>
                  <w:noProof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noProof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noProof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noProof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e>
          </m:borderBox>
          <m:r>
            <w:rPr>
              <w:rFonts w:ascii="Roboto Mono" w:hAnsi="Roboto Mono"/>
              <w:noProof/>
              <w:sz w:val="24"/>
              <w:szCs w:val="24"/>
            </w:rPr>
            <w:br/>
          </m:r>
        </m:oMath>
      </m:oMathPara>
    </w:p>
    <w:p w14:paraId="260332D2" w14:textId="77777777" w:rsidR="005F669D" w:rsidRPr="005F669D" w:rsidRDefault="005F669D" w:rsidP="005F669D">
      <w:pPr>
        <w:rPr>
          <w:rFonts w:ascii="Roboto Mono" w:hAnsi="Roboto Mono"/>
          <w:noProof/>
          <w:sz w:val="24"/>
          <w:szCs w:val="24"/>
        </w:rPr>
      </w:pPr>
      <w:r w:rsidRPr="005F669D">
        <w:rPr>
          <w:rFonts w:ascii="Roboto Mono" w:hAnsi="Roboto Mono"/>
          <w:noProof/>
          <w:sz w:val="24"/>
          <w:szCs w:val="24"/>
        </w:rPr>
        <w:t>where:</w:t>
      </w:r>
    </w:p>
    <w:p w14:paraId="63C15949" w14:textId="0D4B0A94" w:rsidR="005F669D" w:rsidRPr="005F669D" w:rsidRDefault="005F669D" w:rsidP="005F669D">
      <w:pPr>
        <w:numPr>
          <w:ilvl w:val="0"/>
          <w:numId w:val="15"/>
        </w:numPr>
        <w:rPr>
          <w:rFonts w:ascii="Roboto Mono" w:hAnsi="Roboto Mono"/>
          <w:noProof/>
          <w:sz w:val="24"/>
          <w:szCs w:val="24"/>
        </w:rPr>
      </w:pPr>
      <m:oMath>
        <m:acc>
          <m:accPr>
            <m:chr m:val="ˉ"/>
            <m:ctrlPr>
              <w:rPr>
                <w:rFonts w:ascii="Cambria Math" w:hAnsi="Cambria Math"/>
                <w:noProof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noProof/>
                <w:sz w:val="24"/>
                <w:szCs w:val="24"/>
              </w:rPr>
              <m:t>x</m:t>
            </m:r>
          </m:e>
        </m:acc>
      </m:oMath>
      <w:r w:rsidRPr="005F669D">
        <w:rPr>
          <w:rFonts w:ascii="Roboto Mono" w:hAnsi="Roboto Mono"/>
          <w:noProof/>
          <w:sz w:val="24"/>
          <w:szCs w:val="24"/>
        </w:rPr>
        <w:t xml:space="preserve">= arithmetic mean </w:t>
      </w:r>
    </w:p>
    <w:p w14:paraId="0B8B2BCD" w14:textId="6EF38486" w:rsidR="005F669D" w:rsidRPr="005F669D" w:rsidRDefault="005F669D" w:rsidP="005F669D">
      <w:pPr>
        <w:numPr>
          <w:ilvl w:val="0"/>
          <w:numId w:val="15"/>
        </w:numPr>
        <w:rPr>
          <w:rFonts w:ascii="Roboto Mono" w:hAnsi="Roboto Mono"/>
          <w:noProof/>
          <w:sz w:val="24"/>
          <w:szCs w:val="24"/>
        </w:rPr>
      </w:pPr>
      <m:oMath>
        <m:r>
          <w:rPr>
            <w:rFonts w:ascii="Cambria Math" w:hAnsi="Cambria Math"/>
            <w:noProof/>
            <w:sz w:val="24"/>
            <w:szCs w:val="24"/>
          </w:rPr>
          <m:t>n</m:t>
        </m:r>
      </m:oMath>
      <w:r w:rsidRPr="005F669D">
        <w:rPr>
          <w:rFonts w:ascii="Roboto Mono" w:hAnsi="Roboto Mono"/>
          <w:noProof/>
          <w:sz w:val="24"/>
          <w:szCs w:val="24"/>
        </w:rPr>
        <w:t xml:space="preserve">= number of measurements </w:t>
      </w:r>
    </w:p>
    <w:p w14:paraId="10752996" w14:textId="1D180A66" w:rsidR="000C6CE2" w:rsidRPr="000C6CE2" w:rsidRDefault="00000000" w:rsidP="000C6CE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67DEDB7">
          <v:rect id="_x0000_i1031" style="width:0;height:1.5pt" o:hralign="center" o:hrstd="t" o:hr="t" fillcolor="#a0a0a0" stroked="f"/>
        </w:pict>
      </w:r>
    </w:p>
    <w:p w14:paraId="79C92625" w14:textId="45548826" w:rsidR="000C6CE2" w:rsidRDefault="000C6CE2" w:rsidP="000C6CE2">
      <w:pPr>
        <w:pStyle w:val="Heading3"/>
      </w:pPr>
      <w:r w:rsidRPr="000C6CE2">
        <w:t>Step 2 – Calculate the Sample Standard Deviation</w:t>
      </w:r>
    </w:p>
    <w:p w14:paraId="56F7F511" w14:textId="5CF1CBA1" w:rsidR="000C6CE2" w:rsidRDefault="000C6CE2" w:rsidP="000C6CE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895222" w14:textId="2AA01913" w:rsidR="00DD3E38" w:rsidRPr="00DD3E38" w:rsidRDefault="00DD3E38" w:rsidP="00DD3E38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s=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(</m:t>
                          </m:r>
                        </m:e>
                      </m:nary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acc>
                        <m:accPr>
                          <m:chr m:val="ˉ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n-1</m:t>
                      </m:r>
                    </m:den>
                  </m:f>
                </m:e>
              </m:rad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5820BD3D" w14:textId="77777777" w:rsidR="00DD3E38" w:rsidRPr="00DD3E38" w:rsidRDefault="00DD3E38" w:rsidP="00DD3E38">
      <w:pPr>
        <w:rPr>
          <w:rFonts w:ascii="Roboto Mono" w:hAnsi="Roboto Mono"/>
          <w:sz w:val="24"/>
          <w:szCs w:val="24"/>
        </w:rPr>
      </w:pPr>
      <w:r w:rsidRPr="00DD3E38">
        <w:rPr>
          <w:rFonts w:ascii="Roboto Mono" w:hAnsi="Roboto Mono"/>
          <w:sz w:val="24"/>
          <w:szCs w:val="24"/>
        </w:rPr>
        <w:t>where:</w:t>
      </w:r>
    </w:p>
    <w:p w14:paraId="431DC1CB" w14:textId="1E54F19E" w:rsidR="009B2347" w:rsidRPr="00091FFA" w:rsidRDefault="00DD3E38" w:rsidP="00091FFA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s</m:t>
        </m:r>
      </m:oMath>
      <w:r w:rsidRPr="00DD3E38">
        <w:rPr>
          <w:rFonts w:ascii="Roboto Mono" w:hAnsi="Roboto Mono"/>
          <w:sz w:val="24"/>
          <w:szCs w:val="24"/>
        </w:rPr>
        <w:t>= sample standard deviation</w:t>
      </w:r>
    </w:p>
    <w:p w14:paraId="0C82C56A" w14:textId="77777777" w:rsidR="000C6CE2" w:rsidRPr="000C6CE2" w:rsidRDefault="00000000" w:rsidP="000C6CE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78155188">
          <v:rect id="_x0000_i1032" style="width:0;height:1.5pt" o:hralign="center" o:hrstd="t" o:hr="t" fillcolor="#a0a0a0" stroked="f"/>
        </w:pict>
      </w:r>
    </w:p>
    <w:p w14:paraId="0FDC2D0E" w14:textId="5DB88659" w:rsidR="000C6CE2" w:rsidRDefault="000C6CE2" w:rsidP="000C6CE2">
      <w:pPr>
        <w:pStyle w:val="Heading3"/>
      </w:pPr>
      <w:r w:rsidRPr="000C6CE2">
        <w:t>Step 3 – Calculate the Standard Uncertainty (Type A)</w:t>
      </w:r>
    </w:p>
    <w:p w14:paraId="26FF5247" w14:textId="77777777" w:rsidR="009B2347" w:rsidRDefault="000C6CE2" w:rsidP="009B23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654DBDF" w14:textId="30ECBE3E" w:rsidR="0032260C" w:rsidRPr="0032260C" w:rsidRDefault="0032260C" w:rsidP="0032260C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</m:rad>
                </m:den>
              </m:f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4083E23D" w14:textId="77777777" w:rsidR="0032260C" w:rsidRPr="0032260C" w:rsidRDefault="0032260C" w:rsidP="0032260C">
      <w:pPr>
        <w:rPr>
          <w:rFonts w:ascii="Roboto Mono" w:hAnsi="Roboto Mono"/>
          <w:sz w:val="24"/>
          <w:szCs w:val="24"/>
        </w:rPr>
      </w:pPr>
      <w:r w:rsidRPr="0032260C">
        <w:rPr>
          <w:rFonts w:ascii="Roboto Mono" w:hAnsi="Roboto Mono"/>
          <w:sz w:val="24"/>
          <w:szCs w:val="24"/>
        </w:rPr>
        <w:t>where:</w:t>
      </w:r>
    </w:p>
    <w:p w14:paraId="1E8B0B0A" w14:textId="603D97BA" w:rsidR="0032260C" w:rsidRPr="0032260C" w:rsidRDefault="0032260C" w:rsidP="0032260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  <w:r w:rsidRPr="0032260C">
        <w:rPr>
          <w:rFonts w:ascii="Roboto Mono" w:hAnsi="Roboto Mono"/>
          <w:sz w:val="24"/>
          <w:szCs w:val="24"/>
        </w:rPr>
        <w:t>= Type A standard uncertainty</w:t>
      </w:r>
    </w:p>
    <w:p w14:paraId="20C83EF3" w14:textId="6122C091" w:rsidR="000C6CE2" w:rsidRPr="000C6CE2" w:rsidRDefault="000C6CE2" w:rsidP="009B2347">
      <w:r w:rsidRPr="000C6CE2">
        <w:rPr>
          <w:rFonts w:ascii="Roboto Mono" w:hAnsi="Roboto Mono"/>
          <w:sz w:val="24"/>
          <w:szCs w:val="24"/>
        </w:rPr>
        <w:t xml:space="preserve"> </w:t>
      </w:r>
    </w:p>
    <w:p w14:paraId="3D23AB52" w14:textId="77777777" w:rsidR="000C6CE2" w:rsidRPr="000C6CE2" w:rsidRDefault="00000000" w:rsidP="000C6CE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4E5B641">
          <v:rect id="_x0000_i1033" style="width:0;height:1.5pt" o:hralign="center" o:hrstd="t" o:hr="t" fillcolor="#a0a0a0" stroked="f"/>
        </w:pict>
      </w:r>
    </w:p>
    <w:p w14:paraId="1C7047BA" w14:textId="584A7431" w:rsidR="000C6CE2" w:rsidRDefault="000C6CE2" w:rsidP="000C6CE2">
      <w:pPr>
        <w:pStyle w:val="Heading2"/>
      </w:pPr>
      <w:r w:rsidRPr="000C6CE2">
        <w:t>Example</w:t>
      </w:r>
    </w:p>
    <w:p w14:paraId="3B586F91" w14:textId="4ABCD981" w:rsidR="000C6CE2" w:rsidRPr="000C6CE2" w:rsidRDefault="000C6CE2" w:rsidP="000C6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7C635E" w14:textId="77777777" w:rsidR="000C6CE2" w:rsidRPr="000C6CE2" w:rsidRDefault="000C6CE2" w:rsidP="000C6CE2">
      <w:p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>Repeated measurements of a rod length:</w:t>
      </w:r>
    </w:p>
    <w:p w14:paraId="30FCDADA" w14:textId="77777777" w:rsidR="000C6CE2" w:rsidRPr="000C6CE2" w:rsidRDefault="000C6CE2" w:rsidP="000C6CE2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50.02 mm </w:t>
      </w:r>
    </w:p>
    <w:p w14:paraId="6F649E88" w14:textId="77777777" w:rsidR="000C6CE2" w:rsidRPr="000C6CE2" w:rsidRDefault="000C6CE2" w:rsidP="000C6CE2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50.01 mm </w:t>
      </w:r>
    </w:p>
    <w:p w14:paraId="0222B03C" w14:textId="77777777" w:rsidR="000C6CE2" w:rsidRPr="000C6CE2" w:rsidRDefault="000C6CE2" w:rsidP="000C6CE2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50.03 mm </w:t>
      </w:r>
    </w:p>
    <w:p w14:paraId="07CFA5C6" w14:textId="77777777" w:rsidR="000C6CE2" w:rsidRPr="000C6CE2" w:rsidRDefault="000C6CE2" w:rsidP="000C6CE2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50.00 mm </w:t>
      </w:r>
    </w:p>
    <w:p w14:paraId="44174458" w14:textId="77777777" w:rsidR="000C6CE2" w:rsidRPr="000C6CE2" w:rsidRDefault="000C6CE2" w:rsidP="000C6CE2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50.02 mm </w:t>
      </w:r>
    </w:p>
    <w:p w14:paraId="4BA5C345" w14:textId="77777777" w:rsidR="000C6CE2" w:rsidRPr="000C6CE2" w:rsidRDefault="000C6CE2" w:rsidP="000C6CE2">
      <w:p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>Mean:</w:t>
      </w:r>
    </w:p>
    <w:p w14:paraId="3140FA6B" w14:textId="77777777" w:rsidR="000C6CE2" w:rsidRPr="000C6CE2" w:rsidRDefault="000C6CE2" w:rsidP="000C6CE2">
      <w:p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>50.016 mm</w:t>
      </w:r>
    </w:p>
    <w:p w14:paraId="24D3B83C" w14:textId="77777777" w:rsidR="000C6CE2" w:rsidRPr="000C6CE2" w:rsidRDefault="000C6CE2" w:rsidP="000C6CE2">
      <w:p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>Sample standard deviation:</w:t>
      </w:r>
    </w:p>
    <w:p w14:paraId="694F95B5" w14:textId="77777777" w:rsidR="000C6CE2" w:rsidRPr="000C6CE2" w:rsidRDefault="000C6CE2" w:rsidP="000C6CE2">
      <w:p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>0.011 mm</w:t>
      </w:r>
    </w:p>
    <w:p w14:paraId="2D2F3EA3" w14:textId="77777777" w:rsidR="000C6CE2" w:rsidRPr="000C6CE2" w:rsidRDefault="000C6CE2" w:rsidP="000C6CE2">
      <w:p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>Number of measurements:</w:t>
      </w:r>
    </w:p>
    <w:p w14:paraId="0882ACB0" w14:textId="77777777" w:rsidR="000C6CE2" w:rsidRPr="000C6CE2" w:rsidRDefault="000C6CE2" w:rsidP="000C6CE2">
      <w:p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>5</w:t>
      </w:r>
    </w:p>
    <w:p w14:paraId="1AC6929B" w14:textId="77777777" w:rsidR="0032260C" w:rsidRPr="0032260C" w:rsidRDefault="0032260C" w:rsidP="0032260C">
      <w:pPr>
        <w:rPr>
          <w:rFonts w:ascii="Roboto Mono" w:hAnsi="Roboto Mono"/>
          <w:sz w:val="24"/>
          <w:szCs w:val="24"/>
        </w:rPr>
      </w:pPr>
      <w:r w:rsidRPr="0032260C">
        <w:rPr>
          <w:rFonts w:ascii="Roboto Mono" w:hAnsi="Roboto Mono"/>
          <w:sz w:val="24"/>
          <w:szCs w:val="24"/>
        </w:rPr>
        <w:t>Type A uncertainty:</w:t>
      </w:r>
    </w:p>
    <w:p w14:paraId="4EF302B9" w14:textId="69C2E061" w:rsidR="0032260C" w:rsidRPr="0032260C" w:rsidRDefault="0032260C" w:rsidP="0032260C">
      <w:pPr>
        <w:rPr>
          <w:rFonts w:ascii="Roboto Mono" w:hAnsi="Roboto Mono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0.011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=0.0049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mm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5BBC58CF" w14:textId="77777777" w:rsidR="0032260C" w:rsidRPr="0032260C" w:rsidRDefault="0032260C" w:rsidP="0032260C">
      <w:pPr>
        <w:rPr>
          <w:rFonts w:ascii="Roboto Mono" w:hAnsi="Roboto Mono"/>
          <w:sz w:val="24"/>
          <w:szCs w:val="24"/>
        </w:rPr>
      </w:pPr>
      <w:r w:rsidRPr="0032260C">
        <w:rPr>
          <w:rFonts w:ascii="Roboto Mono" w:hAnsi="Roboto Mono"/>
          <w:sz w:val="24"/>
          <w:szCs w:val="24"/>
        </w:rPr>
        <w:t xml:space="preserve">Thus, the Type A standard uncertainty is approximately </w:t>
      </w:r>
      <w:r w:rsidRPr="0032260C">
        <w:rPr>
          <w:rFonts w:ascii="Roboto Mono" w:hAnsi="Roboto Mono"/>
          <w:b/>
          <w:bCs/>
          <w:sz w:val="24"/>
          <w:szCs w:val="24"/>
        </w:rPr>
        <w:t>0.005 mm</w:t>
      </w:r>
      <w:r w:rsidRPr="0032260C">
        <w:rPr>
          <w:rFonts w:ascii="Roboto Mono" w:hAnsi="Roboto Mono"/>
          <w:sz w:val="24"/>
          <w:szCs w:val="24"/>
        </w:rPr>
        <w:t>.</w:t>
      </w:r>
    </w:p>
    <w:p w14:paraId="7CF2E9B8" w14:textId="77777777" w:rsidR="000C6CE2" w:rsidRPr="000C6CE2" w:rsidRDefault="00000000" w:rsidP="000C6CE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B8DD286">
          <v:rect id="_x0000_i1034" style="width:0;height:1.5pt" o:hralign="center" o:hrstd="t" o:hr="t" fillcolor="#a0a0a0" stroked="f"/>
        </w:pict>
      </w:r>
    </w:p>
    <w:p w14:paraId="0DFD2B63" w14:textId="79CA4B42" w:rsidR="000C6CE2" w:rsidRDefault="000C6CE2" w:rsidP="000C6CE2">
      <w:pPr>
        <w:pStyle w:val="Heading2"/>
      </w:pPr>
      <w:r w:rsidRPr="000C6CE2">
        <w:t>Sources of Type A Uncertainty</w:t>
      </w:r>
    </w:p>
    <w:p w14:paraId="60B61B76" w14:textId="03CC8742" w:rsidR="000C6CE2" w:rsidRPr="000C6CE2" w:rsidRDefault="000C6CE2" w:rsidP="000C6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  <w:r>
        <w:rPr>
          <w:rFonts w:ascii="Arial" w:eastAsia="Arial" w:hAnsi="Arial" w:cs="Arial"/>
          <w:color w:val="000000"/>
          <w:sz w:val="18"/>
        </w:rPr>
        <w:t>3</w:t>
      </w:r>
    </w:p>
    <w:p w14:paraId="44762C0A" w14:textId="77777777" w:rsidR="000C6CE2" w:rsidRPr="000C6CE2" w:rsidRDefault="000C6CE2" w:rsidP="000C6CE2">
      <w:p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>Type A uncertainty commonly results from:</w:t>
      </w:r>
    </w:p>
    <w:p w14:paraId="04844285" w14:textId="77777777" w:rsidR="000C6CE2" w:rsidRPr="000C6CE2" w:rsidRDefault="000C6CE2" w:rsidP="000C6CE2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Random instrument fluctuations. </w:t>
      </w:r>
    </w:p>
    <w:p w14:paraId="60F89559" w14:textId="77777777" w:rsidR="000C6CE2" w:rsidRPr="000C6CE2" w:rsidRDefault="000C6CE2" w:rsidP="000C6CE2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Small environmental changes. </w:t>
      </w:r>
    </w:p>
    <w:p w14:paraId="3B86578A" w14:textId="77777777" w:rsidR="000C6CE2" w:rsidRPr="000C6CE2" w:rsidRDefault="000C6CE2" w:rsidP="000C6CE2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Operator variability. </w:t>
      </w:r>
    </w:p>
    <w:p w14:paraId="2BD92BAA" w14:textId="77777777" w:rsidR="000C6CE2" w:rsidRPr="000C6CE2" w:rsidRDefault="000C6CE2" w:rsidP="000C6CE2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Electronic noise. </w:t>
      </w:r>
    </w:p>
    <w:p w14:paraId="456CED21" w14:textId="77777777" w:rsidR="000C6CE2" w:rsidRPr="000C6CE2" w:rsidRDefault="000C6CE2" w:rsidP="000C6CE2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Natural process variation. </w:t>
      </w:r>
    </w:p>
    <w:p w14:paraId="7ED1D2B1" w14:textId="77777777" w:rsidR="000C6CE2" w:rsidRPr="000C6CE2" w:rsidRDefault="000C6CE2" w:rsidP="000C6CE2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Repeatability limitations. </w:t>
      </w:r>
    </w:p>
    <w:p w14:paraId="528CC9FC" w14:textId="77777777" w:rsidR="000C6CE2" w:rsidRPr="000C6CE2" w:rsidRDefault="00000000" w:rsidP="000C6CE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AD242A2">
          <v:rect id="_x0000_i1035" style="width:0;height:1.5pt" o:hralign="center" o:hrstd="t" o:hr="t" fillcolor="#a0a0a0" stroked="f"/>
        </w:pict>
      </w:r>
    </w:p>
    <w:p w14:paraId="7E2DA1C8" w14:textId="586D969D" w:rsidR="000C6CE2" w:rsidRDefault="000C6CE2" w:rsidP="000C6CE2">
      <w:pPr>
        <w:pStyle w:val="Heading2"/>
      </w:pPr>
      <w:r w:rsidRPr="000C6CE2">
        <w:t>Applications</w:t>
      </w:r>
    </w:p>
    <w:p w14:paraId="7F37E23E" w14:textId="1DEF633B" w:rsidR="000C6CE2" w:rsidRPr="000C6CE2" w:rsidRDefault="000C6CE2" w:rsidP="000C6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7A482AC" w14:textId="77777777" w:rsidR="000C6CE2" w:rsidRPr="000C6CE2" w:rsidRDefault="000C6CE2" w:rsidP="000C6CE2">
      <w:p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>Type A uncertainty is widely used in:</w:t>
      </w:r>
    </w:p>
    <w:p w14:paraId="3D35D4A1" w14:textId="77777777" w:rsidR="000C6CE2" w:rsidRPr="000C6CE2" w:rsidRDefault="000C6CE2" w:rsidP="000C6CE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Scientific laboratories. </w:t>
      </w:r>
    </w:p>
    <w:p w14:paraId="552AFDA7" w14:textId="77777777" w:rsidR="000C6CE2" w:rsidRPr="000C6CE2" w:rsidRDefault="000C6CE2" w:rsidP="000C6CE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Engineering measurements. </w:t>
      </w:r>
    </w:p>
    <w:p w14:paraId="6D51CF59" w14:textId="77777777" w:rsidR="000C6CE2" w:rsidRPr="000C6CE2" w:rsidRDefault="000C6CE2" w:rsidP="000C6CE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Manufacturing inspection. </w:t>
      </w:r>
    </w:p>
    <w:p w14:paraId="768C87CF" w14:textId="77777777" w:rsidR="000C6CE2" w:rsidRPr="000C6CE2" w:rsidRDefault="000C6CE2" w:rsidP="000C6CE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Calibration laboratories. </w:t>
      </w:r>
    </w:p>
    <w:p w14:paraId="0843016B" w14:textId="77777777" w:rsidR="000C6CE2" w:rsidRPr="000C6CE2" w:rsidRDefault="000C6CE2" w:rsidP="000C6CE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Physics experiments. </w:t>
      </w:r>
    </w:p>
    <w:p w14:paraId="0D9A2B09" w14:textId="77777777" w:rsidR="000C6CE2" w:rsidRPr="000C6CE2" w:rsidRDefault="000C6CE2" w:rsidP="000C6CE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Chemistry. </w:t>
      </w:r>
    </w:p>
    <w:p w14:paraId="6E719E7B" w14:textId="77777777" w:rsidR="000C6CE2" w:rsidRPr="000C6CE2" w:rsidRDefault="000C6CE2" w:rsidP="000C6CE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Medical laboratories. </w:t>
      </w:r>
    </w:p>
    <w:p w14:paraId="17D9C6F4" w14:textId="77777777" w:rsidR="000C6CE2" w:rsidRPr="000C6CE2" w:rsidRDefault="000C6CE2" w:rsidP="000C6CE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Quality assurance. </w:t>
      </w:r>
    </w:p>
    <w:p w14:paraId="18B23245" w14:textId="77777777" w:rsidR="000C6CE2" w:rsidRPr="000C6CE2" w:rsidRDefault="000C6CE2" w:rsidP="000C6CE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Metrology institutes. </w:t>
      </w:r>
    </w:p>
    <w:p w14:paraId="073F3A51" w14:textId="77777777" w:rsidR="000C6CE2" w:rsidRPr="000C6CE2" w:rsidRDefault="00000000" w:rsidP="000C6CE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F532688">
          <v:rect id="_x0000_i1036" style="width:0;height:1.5pt" o:hralign="center" o:hrstd="t" o:hr="t" fillcolor="#a0a0a0" stroked="f"/>
        </w:pict>
      </w:r>
    </w:p>
    <w:p w14:paraId="1FACE036" w14:textId="03BE87E8" w:rsidR="000C6CE2" w:rsidRDefault="000C6CE2" w:rsidP="000C6CE2">
      <w:pPr>
        <w:pStyle w:val="Heading2"/>
      </w:pPr>
      <w:r w:rsidRPr="000C6CE2">
        <w:lastRenderedPageBreak/>
        <w:t>Advantages</w:t>
      </w:r>
    </w:p>
    <w:p w14:paraId="3F708EF8" w14:textId="5C29A911" w:rsidR="000C6CE2" w:rsidRPr="000C6CE2" w:rsidRDefault="000C6CE2" w:rsidP="000C6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6224697" w14:textId="77777777" w:rsidR="000C6CE2" w:rsidRPr="000C6CE2" w:rsidRDefault="000C6CE2" w:rsidP="000C6CE2">
      <w:p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>Type A uncertainty:</w:t>
      </w:r>
    </w:p>
    <w:p w14:paraId="2BFAF9EE" w14:textId="77777777" w:rsidR="000C6CE2" w:rsidRPr="000C6CE2" w:rsidRDefault="000C6CE2" w:rsidP="000C6CE2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Is based on actual measurement data. </w:t>
      </w:r>
    </w:p>
    <w:p w14:paraId="5652E897" w14:textId="77777777" w:rsidR="000C6CE2" w:rsidRPr="000C6CE2" w:rsidRDefault="000C6CE2" w:rsidP="000C6CE2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Has strong statistical justification. </w:t>
      </w:r>
    </w:p>
    <w:p w14:paraId="45B1CD7C" w14:textId="77777777" w:rsidR="000C6CE2" w:rsidRPr="000C6CE2" w:rsidRDefault="000C6CE2" w:rsidP="000C6CE2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Objectively represents random variability. </w:t>
      </w:r>
    </w:p>
    <w:p w14:paraId="5124E5B6" w14:textId="77777777" w:rsidR="000C6CE2" w:rsidRPr="000C6CE2" w:rsidRDefault="000C6CE2" w:rsidP="000C6CE2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Improves confidence in results. </w:t>
      </w:r>
    </w:p>
    <w:p w14:paraId="0F8D64E4" w14:textId="77777777" w:rsidR="000C6CE2" w:rsidRPr="000C6CE2" w:rsidRDefault="000C6CE2" w:rsidP="000C6CE2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Is internationally recognized. </w:t>
      </w:r>
    </w:p>
    <w:p w14:paraId="3E643647" w14:textId="77777777" w:rsidR="000C6CE2" w:rsidRPr="000C6CE2" w:rsidRDefault="00000000" w:rsidP="000C6CE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3F9F59D">
          <v:rect id="_x0000_i1037" style="width:0;height:1.5pt" o:hralign="center" o:hrstd="t" o:hr="t" fillcolor="#a0a0a0" stroked="f"/>
        </w:pict>
      </w:r>
    </w:p>
    <w:p w14:paraId="25830528" w14:textId="4547DD5F" w:rsidR="000C6CE2" w:rsidRDefault="000C6CE2" w:rsidP="000C6CE2">
      <w:pPr>
        <w:pStyle w:val="Heading2"/>
      </w:pPr>
      <w:r w:rsidRPr="000C6CE2">
        <w:t>Disadvantages</w:t>
      </w:r>
    </w:p>
    <w:p w14:paraId="71046A70" w14:textId="51743E3A" w:rsidR="000C6CE2" w:rsidRPr="000C6CE2" w:rsidRDefault="000C6CE2" w:rsidP="000C6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E698E53" w14:textId="77777777" w:rsidR="000C6CE2" w:rsidRPr="000C6CE2" w:rsidRDefault="000C6CE2" w:rsidP="000C6CE2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Requires repeated measurements. </w:t>
      </w:r>
    </w:p>
    <w:p w14:paraId="2285C1DF" w14:textId="77777777" w:rsidR="000C6CE2" w:rsidRPr="000C6CE2" w:rsidRDefault="000C6CE2" w:rsidP="000C6CE2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Can be time-consuming. </w:t>
      </w:r>
    </w:p>
    <w:p w14:paraId="006B58F0" w14:textId="77777777" w:rsidR="000C6CE2" w:rsidRPr="000C6CE2" w:rsidRDefault="000C6CE2" w:rsidP="000C6CE2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Cannot estimate uncertainty from single measurements. </w:t>
      </w:r>
    </w:p>
    <w:p w14:paraId="313FA942" w14:textId="77777777" w:rsidR="000C6CE2" w:rsidRPr="000C6CE2" w:rsidRDefault="000C6CE2" w:rsidP="000C6CE2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Does not account for systematic effects by itself. </w:t>
      </w:r>
    </w:p>
    <w:p w14:paraId="724D1A0C" w14:textId="77777777" w:rsidR="000C6CE2" w:rsidRPr="000C6CE2" w:rsidRDefault="00000000" w:rsidP="000C6CE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7506971">
          <v:rect id="_x0000_i1038" style="width:0;height:1.5pt" o:hralign="center" o:hrstd="t" o:hr="t" fillcolor="#a0a0a0" stroked="f"/>
        </w:pict>
      </w:r>
    </w:p>
    <w:p w14:paraId="12ED383C" w14:textId="73841481" w:rsidR="000C6CE2" w:rsidRDefault="000C6CE2" w:rsidP="000C6CE2">
      <w:pPr>
        <w:pStyle w:val="Heading2"/>
      </w:pPr>
      <w:r w:rsidRPr="000C6CE2">
        <w:t>Type A Uncertainty vs. Type B Uncertainty</w:t>
      </w:r>
    </w:p>
    <w:p w14:paraId="2D13861C" w14:textId="0C80A5B6" w:rsidR="000C6CE2" w:rsidRDefault="000C6CE2" w:rsidP="000C6CE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E61E426" w14:textId="62279173" w:rsidR="00B25BB2" w:rsidRPr="000C6CE2" w:rsidRDefault="00B25BB2" w:rsidP="000C6CE2">
      <w:r>
        <w:rPr>
          <w:noProof/>
        </w:rPr>
        <w:drawing>
          <wp:inline distT="0" distB="0" distL="0" distR="0" wp14:anchorId="189FA310" wp14:editId="208D2740">
            <wp:extent cx="5499100" cy="130048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5978"/>
      </w:tblGrid>
      <w:tr w:rsidR="000C6CE2" w:rsidRPr="000C6CE2" w14:paraId="2D191A1E" w14:textId="77777777" w:rsidTr="000C6C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30707" w14:textId="77777777" w:rsidR="000C6CE2" w:rsidRPr="000C6CE2" w:rsidRDefault="000C6CE2" w:rsidP="000C6CE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0C6CE2">
              <w:rPr>
                <w:rFonts w:ascii="Roboto Mono" w:hAnsi="Roboto Mono"/>
                <w:b/>
                <w:bCs/>
                <w:sz w:val="24"/>
                <w:szCs w:val="24"/>
              </w:rPr>
              <w:t>Type A Uncertainty</w:t>
            </w:r>
          </w:p>
        </w:tc>
        <w:tc>
          <w:tcPr>
            <w:tcW w:w="0" w:type="auto"/>
            <w:vAlign w:val="center"/>
            <w:hideMark/>
          </w:tcPr>
          <w:p w14:paraId="708157FB" w14:textId="77777777" w:rsidR="000C6CE2" w:rsidRPr="000C6CE2" w:rsidRDefault="000C6CE2" w:rsidP="000C6CE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0C6CE2">
              <w:rPr>
                <w:rFonts w:ascii="Roboto Mono" w:hAnsi="Roboto Mono"/>
                <w:b/>
                <w:bCs/>
                <w:sz w:val="24"/>
                <w:szCs w:val="24"/>
              </w:rPr>
              <w:t>Type B Uncertainty</w:t>
            </w:r>
          </w:p>
        </w:tc>
      </w:tr>
      <w:tr w:rsidR="000C6CE2" w:rsidRPr="000C6CE2" w14:paraId="43298582" w14:textId="77777777" w:rsidTr="000C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B3F6" w14:textId="77777777" w:rsidR="000C6CE2" w:rsidRPr="000C6CE2" w:rsidRDefault="000C6CE2" w:rsidP="000C6CE2">
            <w:pPr>
              <w:rPr>
                <w:rFonts w:ascii="Roboto Mono" w:hAnsi="Roboto Mono"/>
                <w:sz w:val="24"/>
                <w:szCs w:val="24"/>
              </w:rPr>
            </w:pPr>
            <w:r w:rsidRPr="000C6CE2">
              <w:rPr>
                <w:rFonts w:ascii="Roboto Mono" w:hAnsi="Roboto Mono"/>
                <w:sz w:val="24"/>
                <w:szCs w:val="24"/>
              </w:rPr>
              <w:t>Evaluated statistically</w:t>
            </w:r>
          </w:p>
        </w:tc>
        <w:tc>
          <w:tcPr>
            <w:tcW w:w="0" w:type="auto"/>
            <w:vAlign w:val="center"/>
            <w:hideMark/>
          </w:tcPr>
          <w:p w14:paraId="5703ADA5" w14:textId="77777777" w:rsidR="000C6CE2" w:rsidRPr="000C6CE2" w:rsidRDefault="000C6CE2" w:rsidP="000C6CE2">
            <w:pPr>
              <w:rPr>
                <w:rFonts w:ascii="Roboto Mono" w:hAnsi="Roboto Mono"/>
                <w:sz w:val="24"/>
                <w:szCs w:val="24"/>
              </w:rPr>
            </w:pPr>
            <w:r w:rsidRPr="000C6CE2">
              <w:rPr>
                <w:rFonts w:ascii="Roboto Mono" w:hAnsi="Roboto Mono"/>
                <w:sz w:val="24"/>
                <w:szCs w:val="24"/>
              </w:rPr>
              <w:t>Evaluated by non-statistical methods</w:t>
            </w:r>
          </w:p>
        </w:tc>
      </w:tr>
      <w:tr w:rsidR="000C6CE2" w:rsidRPr="000C6CE2" w14:paraId="4C2FFE6B" w14:textId="77777777" w:rsidTr="000C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9BA7" w14:textId="77777777" w:rsidR="000C6CE2" w:rsidRPr="000C6CE2" w:rsidRDefault="000C6CE2" w:rsidP="000C6CE2">
            <w:pPr>
              <w:rPr>
                <w:rFonts w:ascii="Roboto Mono" w:hAnsi="Roboto Mono"/>
                <w:sz w:val="24"/>
                <w:szCs w:val="24"/>
              </w:rPr>
            </w:pPr>
            <w:r w:rsidRPr="000C6CE2">
              <w:rPr>
                <w:rFonts w:ascii="Roboto Mono" w:hAnsi="Roboto Mono"/>
                <w:sz w:val="24"/>
                <w:szCs w:val="24"/>
              </w:rPr>
              <w:lastRenderedPageBreak/>
              <w:t>Based on repeated measurements</w:t>
            </w:r>
          </w:p>
        </w:tc>
        <w:tc>
          <w:tcPr>
            <w:tcW w:w="0" w:type="auto"/>
            <w:vAlign w:val="center"/>
            <w:hideMark/>
          </w:tcPr>
          <w:p w14:paraId="5EA71DD3" w14:textId="77777777" w:rsidR="000C6CE2" w:rsidRPr="000C6CE2" w:rsidRDefault="000C6CE2" w:rsidP="000C6CE2">
            <w:pPr>
              <w:rPr>
                <w:rFonts w:ascii="Roboto Mono" w:hAnsi="Roboto Mono"/>
                <w:sz w:val="24"/>
                <w:szCs w:val="24"/>
              </w:rPr>
            </w:pPr>
            <w:r w:rsidRPr="000C6CE2">
              <w:rPr>
                <w:rFonts w:ascii="Roboto Mono" w:hAnsi="Roboto Mono"/>
                <w:sz w:val="24"/>
                <w:szCs w:val="24"/>
              </w:rPr>
              <w:t>Based on experience, specifications, certificates, or published information</w:t>
            </w:r>
          </w:p>
        </w:tc>
      </w:tr>
      <w:tr w:rsidR="000C6CE2" w:rsidRPr="000C6CE2" w14:paraId="6FE8DABF" w14:textId="77777777" w:rsidTr="000C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35BF" w14:textId="77777777" w:rsidR="000C6CE2" w:rsidRPr="000C6CE2" w:rsidRDefault="000C6CE2" w:rsidP="000C6CE2">
            <w:pPr>
              <w:rPr>
                <w:rFonts w:ascii="Roboto Mono" w:hAnsi="Roboto Mono"/>
                <w:sz w:val="24"/>
                <w:szCs w:val="24"/>
              </w:rPr>
            </w:pPr>
            <w:r w:rsidRPr="000C6CE2">
              <w:rPr>
                <w:rFonts w:ascii="Roboto Mono" w:hAnsi="Roboto Mono"/>
                <w:sz w:val="24"/>
                <w:szCs w:val="24"/>
              </w:rPr>
              <w:t>Represents observed random variation</w:t>
            </w:r>
          </w:p>
        </w:tc>
        <w:tc>
          <w:tcPr>
            <w:tcW w:w="0" w:type="auto"/>
            <w:vAlign w:val="center"/>
            <w:hideMark/>
          </w:tcPr>
          <w:p w14:paraId="025AC94A" w14:textId="77777777" w:rsidR="000C6CE2" w:rsidRPr="000C6CE2" w:rsidRDefault="000C6CE2" w:rsidP="000C6CE2">
            <w:pPr>
              <w:rPr>
                <w:rFonts w:ascii="Roboto Mono" w:hAnsi="Roboto Mono"/>
                <w:sz w:val="24"/>
                <w:szCs w:val="24"/>
              </w:rPr>
            </w:pPr>
            <w:r w:rsidRPr="000C6CE2">
              <w:rPr>
                <w:rFonts w:ascii="Roboto Mono" w:hAnsi="Roboto Mono"/>
                <w:sz w:val="24"/>
                <w:szCs w:val="24"/>
              </w:rPr>
              <w:t>Represents uncertainty from other known sources</w:t>
            </w:r>
          </w:p>
        </w:tc>
      </w:tr>
    </w:tbl>
    <w:p w14:paraId="531CBA70" w14:textId="77777777" w:rsidR="000C6CE2" w:rsidRPr="000C6CE2" w:rsidRDefault="00000000" w:rsidP="000C6CE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2E9F2FD">
          <v:rect id="_x0000_i1039" style="width:0;height:1.5pt" o:hralign="center" o:hrstd="t" o:hr="t" fillcolor="#a0a0a0" stroked="f"/>
        </w:pict>
      </w:r>
    </w:p>
    <w:p w14:paraId="10293E92" w14:textId="3F5761A0" w:rsidR="000C6CE2" w:rsidRDefault="000C6CE2" w:rsidP="000C6CE2">
      <w:pPr>
        <w:pStyle w:val="Heading2"/>
      </w:pPr>
      <w:r w:rsidRPr="000C6CE2">
        <w:t>Type A Uncertainty vs. Random Error</w:t>
      </w:r>
    </w:p>
    <w:p w14:paraId="1649116B" w14:textId="18913D96" w:rsidR="000C6CE2" w:rsidRDefault="000C6CE2" w:rsidP="000C6CE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F46090" w14:textId="3A54DF7E" w:rsidR="00853BA0" w:rsidRPr="000C6CE2" w:rsidRDefault="00853BA0" w:rsidP="000C6CE2">
      <w:r>
        <w:rPr>
          <w:noProof/>
        </w:rPr>
        <w:drawing>
          <wp:inline distT="0" distB="0" distL="0" distR="0" wp14:anchorId="1838C667" wp14:editId="139E48A0">
            <wp:extent cx="5499100" cy="798195"/>
            <wp:effectExtent l="0" t="0" r="635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2"/>
        <w:gridCol w:w="4498"/>
      </w:tblGrid>
      <w:tr w:rsidR="000C6CE2" w:rsidRPr="000C6CE2" w14:paraId="313BB569" w14:textId="77777777" w:rsidTr="000C6C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21F63" w14:textId="77777777" w:rsidR="000C6CE2" w:rsidRPr="000C6CE2" w:rsidRDefault="000C6CE2" w:rsidP="000C6CE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0C6CE2">
              <w:rPr>
                <w:rFonts w:ascii="Roboto Mono" w:hAnsi="Roboto Mono"/>
                <w:b/>
                <w:bCs/>
                <w:sz w:val="24"/>
                <w:szCs w:val="24"/>
              </w:rPr>
              <w:t>Type A Uncertainty</w:t>
            </w:r>
          </w:p>
        </w:tc>
        <w:tc>
          <w:tcPr>
            <w:tcW w:w="0" w:type="auto"/>
            <w:vAlign w:val="center"/>
            <w:hideMark/>
          </w:tcPr>
          <w:p w14:paraId="7E8AE337" w14:textId="77777777" w:rsidR="000C6CE2" w:rsidRPr="000C6CE2" w:rsidRDefault="000C6CE2" w:rsidP="000C6CE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0C6CE2">
              <w:rPr>
                <w:rFonts w:ascii="Roboto Mono" w:hAnsi="Roboto Mono"/>
                <w:b/>
                <w:bCs/>
                <w:sz w:val="24"/>
                <w:szCs w:val="24"/>
              </w:rPr>
              <w:t>Random Error</w:t>
            </w:r>
          </w:p>
        </w:tc>
      </w:tr>
      <w:tr w:rsidR="000C6CE2" w:rsidRPr="000C6CE2" w14:paraId="621341E8" w14:textId="77777777" w:rsidTr="000C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3D82" w14:textId="77777777" w:rsidR="000C6CE2" w:rsidRPr="000C6CE2" w:rsidRDefault="000C6CE2" w:rsidP="000C6CE2">
            <w:pPr>
              <w:rPr>
                <w:rFonts w:ascii="Roboto Mono" w:hAnsi="Roboto Mono"/>
                <w:sz w:val="24"/>
                <w:szCs w:val="24"/>
              </w:rPr>
            </w:pPr>
            <w:r w:rsidRPr="000C6CE2">
              <w:rPr>
                <w:rFonts w:ascii="Roboto Mono" w:hAnsi="Roboto Mono"/>
                <w:sz w:val="24"/>
                <w:szCs w:val="24"/>
              </w:rPr>
              <w:t>Quantifies random error statistically</w:t>
            </w:r>
          </w:p>
        </w:tc>
        <w:tc>
          <w:tcPr>
            <w:tcW w:w="0" w:type="auto"/>
            <w:vAlign w:val="center"/>
            <w:hideMark/>
          </w:tcPr>
          <w:p w14:paraId="76637F30" w14:textId="77777777" w:rsidR="000C6CE2" w:rsidRPr="000C6CE2" w:rsidRDefault="000C6CE2" w:rsidP="000C6CE2">
            <w:pPr>
              <w:rPr>
                <w:rFonts w:ascii="Roboto Mono" w:hAnsi="Roboto Mono"/>
                <w:sz w:val="24"/>
                <w:szCs w:val="24"/>
              </w:rPr>
            </w:pPr>
            <w:r w:rsidRPr="000C6CE2">
              <w:rPr>
                <w:rFonts w:ascii="Roboto Mono" w:hAnsi="Roboto Mono"/>
                <w:sz w:val="24"/>
                <w:szCs w:val="24"/>
              </w:rPr>
              <w:t>The unpredictable variation itself</w:t>
            </w:r>
          </w:p>
        </w:tc>
      </w:tr>
      <w:tr w:rsidR="000C6CE2" w:rsidRPr="000C6CE2" w14:paraId="039A1A02" w14:textId="77777777" w:rsidTr="000C6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49A9" w14:textId="77777777" w:rsidR="000C6CE2" w:rsidRPr="000C6CE2" w:rsidRDefault="000C6CE2" w:rsidP="000C6CE2">
            <w:pPr>
              <w:rPr>
                <w:rFonts w:ascii="Roboto Mono" w:hAnsi="Roboto Mono"/>
                <w:sz w:val="24"/>
                <w:szCs w:val="24"/>
              </w:rPr>
            </w:pPr>
            <w:r w:rsidRPr="000C6CE2">
              <w:rPr>
                <w:rFonts w:ascii="Roboto Mono" w:hAnsi="Roboto Mono"/>
                <w:sz w:val="24"/>
                <w:szCs w:val="24"/>
              </w:rPr>
              <w:t>Numerical estimate</w:t>
            </w:r>
          </w:p>
        </w:tc>
        <w:tc>
          <w:tcPr>
            <w:tcW w:w="0" w:type="auto"/>
            <w:vAlign w:val="center"/>
            <w:hideMark/>
          </w:tcPr>
          <w:p w14:paraId="461A8CD8" w14:textId="77777777" w:rsidR="000C6CE2" w:rsidRPr="000C6CE2" w:rsidRDefault="000C6CE2" w:rsidP="000C6CE2">
            <w:pPr>
              <w:rPr>
                <w:rFonts w:ascii="Roboto Mono" w:hAnsi="Roboto Mono"/>
                <w:sz w:val="24"/>
                <w:szCs w:val="24"/>
              </w:rPr>
            </w:pPr>
            <w:r w:rsidRPr="000C6CE2">
              <w:rPr>
                <w:rFonts w:ascii="Roboto Mono" w:hAnsi="Roboto Mono"/>
                <w:sz w:val="24"/>
                <w:szCs w:val="24"/>
              </w:rPr>
              <w:t>Physical cause of variation</w:t>
            </w:r>
          </w:p>
        </w:tc>
      </w:tr>
    </w:tbl>
    <w:p w14:paraId="49E4628B" w14:textId="77777777" w:rsidR="000C6CE2" w:rsidRPr="000C6CE2" w:rsidRDefault="00000000" w:rsidP="000C6CE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41B8CB6">
          <v:rect id="_x0000_i1040" style="width:0;height:1.5pt" o:hralign="center" o:hrstd="t" o:hr="t" fillcolor="#a0a0a0" stroked="f"/>
        </w:pict>
      </w:r>
    </w:p>
    <w:p w14:paraId="59A54197" w14:textId="21F39591" w:rsidR="000C6CE2" w:rsidRDefault="000C6CE2" w:rsidP="000C6CE2">
      <w:pPr>
        <w:pStyle w:val="Heading2"/>
      </w:pPr>
      <w:r w:rsidRPr="000C6CE2">
        <w:t>Importance</w:t>
      </w:r>
    </w:p>
    <w:p w14:paraId="18BD9F30" w14:textId="3D90C12A" w:rsidR="000C6CE2" w:rsidRPr="000C6CE2" w:rsidRDefault="000C6CE2" w:rsidP="000C6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3D2288E" w14:textId="77777777" w:rsidR="000C6CE2" w:rsidRPr="000C6CE2" w:rsidRDefault="000C6CE2" w:rsidP="000C6CE2">
      <w:p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>Type A uncertainty:</w:t>
      </w:r>
    </w:p>
    <w:p w14:paraId="206A9C3D" w14:textId="77777777" w:rsidR="000C6CE2" w:rsidRPr="000C6CE2" w:rsidRDefault="000C6CE2" w:rsidP="000C6CE2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Provides statistically valid uncertainty estimates. </w:t>
      </w:r>
    </w:p>
    <w:p w14:paraId="34F8A308" w14:textId="77777777" w:rsidR="000C6CE2" w:rsidRPr="000C6CE2" w:rsidRDefault="000C6CE2" w:rsidP="000C6CE2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Improves measurement reliability. </w:t>
      </w:r>
    </w:p>
    <w:p w14:paraId="41933FB3" w14:textId="77777777" w:rsidR="000C6CE2" w:rsidRPr="000C6CE2" w:rsidRDefault="000C6CE2" w:rsidP="000C6CE2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Supports international calibration standards. </w:t>
      </w:r>
    </w:p>
    <w:p w14:paraId="48FF8F0B" w14:textId="77777777" w:rsidR="000C6CE2" w:rsidRPr="000C6CE2" w:rsidRDefault="000C6CE2" w:rsidP="000C6CE2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Enhances scientific credibility. </w:t>
      </w:r>
    </w:p>
    <w:p w14:paraId="0F1F6ABF" w14:textId="77777777" w:rsidR="000C6CE2" w:rsidRPr="000C6CE2" w:rsidRDefault="000C6CE2" w:rsidP="000C6CE2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Is an essential component of uncertainty budgets. </w:t>
      </w:r>
    </w:p>
    <w:p w14:paraId="434EDB62" w14:textId="77777777" w:rsidR="000C6CE2" w:rsidRPr="000C6CE2" w:rsidRDefault="00000000" w:rsidP="000C6CE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FF1C975">
          <v:rect id="_x0000_i1041" style="width:0;height:1.5pt" o:hralign="center" o:hrstd="t" o:hr="t" fillcolor="#a0a0a0" stroked="f"/>
        </w:pict>
      </w:r>
    </w:p>
    <w:p w14:paraId="434308B5" w14:textId="754F4218" w:rsidR="000C6CE2" w:rsidRDefault="000C6CE2" w:rsidP="000C6CE2">
      <w:pPr>
        <w:pStyle w:val="Heading2"/>
      </w:pPr>
      <w:r w:rsidRPr="000C6CE2">
        <w:lastRenderedPageBreak/>
        <w:t>Common Mistakes</w:t>
      </w:r>
    </w:p>
    <w:p w14:paraId="7CA78AC0" w14:textId="4282E7A7" w:rsidR="000C6CE2" w:rsidRPr="000C6CE2" w:rsidRDefault="000C6CE2" w:rsidP="000C6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B1D3E1" w14:textId="77777777" w:rsidR="000C6CE2" w:rsidRPr="000C6CE2" w:rsidRDefault="000C6CE2" w:rsidP="000C6CE2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Confusing Type A uncertainty with random error. </w:t>
      </w:r>
    </w:p>
    <w:p w14:paraId="2A1A4D8F" w14:textId="77777777" w:rsidR="000C6CE2" w:rsidRPr="000C6CE2" w:rsidRDefault="000C6CE2" w:rsidP="000C6CE2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Using too few repeated measurements. </w:t>
      </w:r>
    </w:p>
    <w:p w14:paraId="4E1E334D" w14:textId="77777777" w:rsidR="000C6CE2" w:rsidRPr="000C6CE2" w:rsidRDefault="000C6CE2" w:rsidP="000C6CE2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Ignoring outliers without justification. </w:t>
      </w:r>
    </w:p>
    <w:p w14:paraId="77A2EE55" w14:textId="77777777" w:rsidR="000C6CE2" w:rsidRPr="000C6CE2" w:rsidRDefault="000C6CE2" w:rsidP="000C6CE2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Using the population standard deviation instead of the sample standard deviation. </w:t>
      </w:r>
    </w:p>
    <w:p w14:paraId="409E1928" w14:textId="77777777" w:rsidR="000C6CE2" w:rsidRPr="000C6CE2" w:rsidRDefault="000C6CE2" w:rsidP="000C6CE2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Forgetting to divide by n\sqrt{n}n​ when calculating the standard uncertainty. </w:t>
      </w:r>
    </w:p>
    <w:p w14:paraId="0C37EB20" w14:textId="77777777" w:rsidR="000C6CE2" w:rsidRPr="000C6CE2" w:rsidRDefault="00000000" w:rsidP="000C6CE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9CA4ED7">
          <v:rect id="_x0000_i1042" style="width:0;height:1.5pt" o:hralign="center" o:hrstd="t" o:hr="t" fillcolor="#a0a0a0" stroked="f"/>
        </w:pict>
      </w:r>
    </w:p>
    <w:p w14:paraId="5843EB10" w14:textId="32FDCDE8" w:rsidR="000C6CE2" w:rsidRDefault="000C6CE2" w:rsidP="000C6CE2">
      <w:pPr>
        <w:pStyle w:val="Heading2"/>
      </w:pPr>
      <w:r w:rsidRPr="000C6CE2">
        <w:t>Key Points</w:t>
      </w:r>
    </w:p>
    <w:p w14:paraId="4DD107C2" w14:textId="67238C71" w:rsidR="000C6CE2" w:rsidRPr="000C6CE2" w:rsidRDefault="000C6CE2" w:rsidP="000C6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9DA6BE" w14:textId="77777777" w:rsidR="000C6CE2" w:rsidRPr="000C6CE2" w:rsidRDefault="000C6CE2" w:rsidP="000C6CE2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b/>
          <w:bCs/>
          <w:sz w:val="24"/>
          <w:szCs w:val="24"/>
        </w:rPr>
        <w:t>Type A uncertainty</w:t>
      </w:r>
      <w:r w:rsidRPr="000C6CE2">
        <w:rPr>
          <w:rFonts w:ascii="Roboto Mono" w:hAnsi="Roboto Mono"/>
          <w:sz w:val="24"/>
          <w:szCs w:val="24"/>
        </w:rPr>
        <w:t xml:space="preserve"> is evaluated using </w:t>
      </w:r>
      <w:r w:rsidRPr="000C6CE2">
        <w:rPr>
          <w:rFonts w:ascii="Roboto Mono" w:hAnsi="Roboto Mono"/>
          <w:b/>
          <w:bCs/>
          <w:sz w:val="24"/>
          <w:szCs w:val="24"/>
        </w:rPr>
        <w:t>statistical analysis of repeated measurements</w:t>
      </w:r>
      <w:r w:rsidRPr="000C6CE2">
        <w:rPr>
          <w:rFonts w:ascii="Roboto Mono" w:hAnsi="Roboto Mono"/>
          <w:sz w:val="24"/>
          <w:szCs w:val="24"/>
        </w:rPr>
        <w:t xml:space="preserve">. </w:t>
      </w:r>
    </w:p>
    <w:p w14:paraId="7B12B05F" w14:textId="77777777" w:rsidR="000C6CE2" w:rsidRPr="000C6CE2" w:rsidRDefault="000C6CE2" w:rsidP="000C6CE2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It is based on </w:t>
      </w:r>
      <w:r w:rsidRPr="000C6CE2">
        <w:rPr>
          <w:rFonts w:ascii="Roboto Mono" w:hAnsi="Roboto Mono"/>
          <w:b/>
          <w:bCs/>
          <w:sz w:val="24"/>
          <w:szCs w:val="24"/>
        </w:rPr>
        <w:t>experimental observations</w:t>
      </w:r>
      <w:r w:rsidRPr="000C6CE2">
        <w:rPr>
          <w:rFonts w:ascii="Roboto Mono" w:hAnsi="Roboto Mono"/>
          <w:sz w:val="24"/>
          <w:szCs w:val="24"/>
        </w:rPr>
        <w:t xml:space="preserve">, not assumptions. </w:t>
      </w:r>
    </w:p>
    <w:p w14:paraId="17051530" w14:textId="77777777" w:rsidR="000C6CE2" w:rsidRPr="000C6CE2" w:rsidRDefault="000C6CE2" w:rsidP="000C6CE2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It primarily reflects </w:t>
      </w:r>
      <w:r w:rsidRPr="000C6CE2">
        <w:rPr>
          <w:rFonts w:ascii="Roboto Mono" w:hAnsi="Roboto Mono"/>
          <w:b/>
          <w:bCs/>
          <w:sz w:val="24"/>
          <w:szCs w:val="24"/>
        </w:rPr>
        <w:t>random variability</w:t>
      </w:r>
      <w:r w:rsidRPr="000C6CE2">
        <w:rPr>
          <w:rFonts w:ascii="Roboto Mono" w:hAnsi="Roboto Mono"/>
          <w:sz w:val="24"/>
          <w:szCs w:val="24"/>
        </w:rPr>
        <w:t xml:space="preserve"> in the measurement process. </w:t>
      </w:r>
    </w:p>
    <w:p w14:paraId="390AA2D6" w14:textId="77777777" w:rsidR="000C6CE2" w:rsidRPr="000C6CE2" w:rsidRDefault="000C6CE2" w:rsidP="000C6CE2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The standard uncertainty is calculated as the </w:t>
      </w:r>
      <w:r w:rsidRPr="000C6CE2">
        <w:rPr>
          <w:rFonts w:ascii="Roboto Mono" w:hAnsi="Roboto Mono"/>
          <w:b/>
          <w:bCs/>
          <w:sz w:val="24"/>
          <w:szCs w:val="24"/>
        </w:rPr>
        <w:t>sample standard deviation divided by the square root of the number of measurements</w:t>
      </w:r>
      <w:r w:rsidRPr="000C6CE2">
        <w:rPr>
          <w:rFonts w:ascii="Roboto Mono" w:hAnsi="Roboto Mono"/>
          <w:sz w:val="24"/>
          <w:szCs w:val="24"/>
        </w:rPr>
        <w:t xml:space="preserve">. </w:t>
      </w:r>
    </w:p>
    <w:p w14:paraId="6815C1C2" w14:textId="77777777" w:rsidR="000C6CE2" w:rsidRPr="000C6CE2" w:rsidRDefault="000C6CE2" w:rsidP="000C6CE2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sz w:val="24"/>
          <w:szCs w:val="24"/>
        </w:rPr>
        <w:t xml:space="preserve">Type A uncertainty is widely used in </w:t>
      </w:r>
      <w:r w:rsidRPr="000C6CE2">
        <w:rPr>
          <w:rFonts w:ascii="Roboto Mono" w:hAnsi="Roboto Mono"/>
          <w:b/>
          <w:bCs/>
          <w:sz w:val="24"/>
          <w:szCs w:val="24"/>
        </w:rPr>
        <w:t>metrology, science, engineering, and quality control</w:t>
      </w:r>
      <w:r w:rsidRPr="000C6CE2">
        <w:rPr>
          <w:rFonts w:ascii="Roboto Mono" w:hAnsi="Roboto Mono"/>
          <w:sz w:val="24"/>
          <w:szCs w:val="24"/>
        </w:rPr>
        <w:t xml:space="preserve">. </w:t>
      </w:r>
    </w:p>
    <w:p w14:paraId="25B71D66" w14:textId="77777777" w:rsidR="000C6CE2" w:rsidRPr="000C6CE2" w:rsidRDefault="00000000" w:rsidP="000C6CE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13F76EF">
          <v:rect id="_x0000_i1043" style="width:0;height:1.5pt" o:hralign="center" o:hrstd="t" o:hr="t" fillcolor="#a0a0a0" stroked="f"/>
        </w:pict>
      </w:r>
    </w:p>
    <w:p w14:paraId="7CEF976F" w14:textId="59CFCBA0" w:rsidR="000C6CE2" w:rsidRDefault="000C6CE2" w:rsidP="000C6CE2">
      <w:pPr>
        <w:pStyle w:val="Heading2"/>
      </w:pPr>
      <w:r w:rsidRPr="000C6CE2">
        <w:t>Conclusion</w:t>
      </w:r>
    </w:p>
    <w:p w14:paraId="13C3ADA4" w14:textId="54E9315D" w:rsidR="000C6CE2" w:rsidRPr="000C6CE2" w:rsidRDefault="000C6CE2" w:rsidP="000C6C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91852C" w14:textId="77777777" w:rsidR="000C6CE2" w:rsidRPr="000C6CE2" w:rsidRDefault="000C6CE2" w:rsidP="000C6CE2">
      <w:pPr>
        <w:rPr>
          <w:rFonts w:ascii="Roboto Mono" w:hAnsi="Roboto Mono"/>
          <w:sz w:val="24"/>
          <w:szCs w:val="24"/>
        </w:rPr>
      </w:pPr>
      <w:r w:rsidRPr="000C6CE2">
        <w:rPr>
          <w:rFonts w:ascii="Roboto Mono" w:hAnsi="Roboto Mono"/>
          <w:b/>
          <w:bCs/>
          <w:sz w:val="24"/>
          <w:szCs w:val="24"/>
        </w:rPr>
        <w:t>Type A Uncertainty</w:t>
      </w:r>
      <w:r w:rsidRPr="000C6CE2">
        <w:rPr>
          <w:rFonts w:ascii="Roboto Mono" w:hAnsi="Roboto Mono"/>
          <w:sz w:val="24"/>
          <w:szCs w:val="24"/>
        </w:rPr>
        <w:t xml:space="preserve"> is a </w:t>
      </w:r>
      <w:r w:rsidRPr="000C6CE2">
        <w:rPr>
          <w:rFonts w:ascii="Roboto Mono" w:hAnsi="Roboto Mono"/>
          <w:b/>
          <w:bCs/>
          <w:sz w:val="24"/>
          <w:szCs w:val="24"/>
        </w:rPr>
        <w:t>measurement uncertainty evaluated through the statistical analysis of repeated measurements of the same quantity</w:t>
      </w:r>
      <w:r w:rsidRPr="000C6CE2">
        <w:rPr>
          <w:rFonts w:ascii="Roboto Mono" w:hAnsi="Roboto Mono"/>
          <w:sz w:val="24"/>
          <w:szCs w:val="24"/>
        </w:rPr>
        <w:t xml:space="preserve">. It provides an objective estimate of the random variability present in the measurement process by using the </w:t>
      </w:r>
      <w:r w:rsidRPr="000C6CE2">
        <w:rPr>
          <w:rFonts w:ascii="Roboto Mono" w:hAnsi="Roboto Mono"/>
          <w:b/>
          <w:bCs/>
          <w:sz w:val="24"/>
          <w:szCs w:val="24"/>
        </w:rPr>
        <w:t xml:space="preserve">arithmetic mean, sample standard deviation, and standard </w:t>
      </w:r>
      <w:r w:rsidRPr="000C6CE2">
        <w:rPr>
          <w:rFonts w:ascii="Roboto Mono" w:hAnsi="Roboto Mono"/>
          <w:b/>
          <w:bCs/>
          <w:sz w:val="24"/>
          <w:szCs w:val="24"/>
        </w:rPr>
        <w:lastRenderedPageBreak/>
        <w:t>uncertainty of the mean</w:t>
      </w:r>
      <w:r w:rsidRPr="000C6CE2">
        <w:rPr>
          <w:rFonts w:ascii="Roboto Mono" w:hAnsi="Roboto Mono"/>
          <w:sz w:val="24"/>
          <w:szCs w:val="24"/>
        </w:rPr>
        <w:t>. Because it is derived directly from experimental data, Type A uncertainty offers a reliable and scientifically justified assessment of measurement repeatability. It plays a fundamental role in uncertainty analysis, calibration, scientific research, engineering, and quality assurance, where accurate and dependable measurement results are essential.</w:t>
      </w:r>
    </w:p>
    <w:p w14:paraId="0C6A67F5" w14:textId="77777777" w:rsidR="000C6CE2" w:rsidRPr="000C6CE2" w:rsidRDefault="000C6CE2" w:rsidP="000C6CE2">
      <w:pPr>
        <w:rPr>
          <w:rFonts w:ascii="Roboto Mono" w:hAnsi="Roboto Mono"/>
          <w:sz w:val="24"/>
          <w:szCs w:val="24"/>
        </w:rPr>
      </w:pPr>
    </w:p>
    <w:sectPr w:rsidR="000C6CE2" w:rsidRPr="000C6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424D"/>
    <w:multiLevelType w:val="multilevel"/>
    <w:tmpl w:val="93AA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10B24"/>
    <w:multiLevelType w:val="multilevel"/>
    <w:tmpl w:val="1B78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50EF4"/>
    <w:multiLevelType w:val="multilevel"/>
    <w:tmpl w:val="A098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B75A4"/>
    <w:multiLevelType w:val="multilevel"/>
    <w:tmpl w:val="D45A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642F3"/>
    <w:multiLevelType w:val="multilevel"/>
    <w:tmpl w:val="27E8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206B5"/>
    <w:multiLevelType w:val="multilevel"/>
    <w:tmpl w:val="F11E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91A6F"/>
    <w:multiLevelType w:val="multilevel"/>
    <w:tmpl w:val="AF92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02D87"/>
    <w:multiLevelType w:val="multilevel"/>
    <w:tmpl w:val="BDDA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95439"/>
    <w:multiLevelType w:val="multilevel"/>
    <w:tmpl w:val="A416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95D2A"/>
    <w:multiLevelType w:val="multilevel"/>
    <w:tmpl w:val="BEC6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2285C"/>
    <w:multiLevelType w:val="multilevel"/>
    <w:tmpl w:val="03D8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823F1"/>
    <w:multiLevelType w:val="multilevel"/>
    <w:tmpl w:val="0D18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07C63"/>
    <w:multiLevelType w:val="multilevel"/>
    <w:tmpl w:val="5026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C7FEA"/>
    <w:multiLevelType w:val="multilevel"/>
    <w:tmpl w:val="FA88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D3454"/>
    <w:multiLevelType w:val="multilevel"/>
    <w:tmpl w:val="8EA6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1839EA"/>
    <w:multiLevelType w:val="multilevel"/>
    <w:tmpl w:val="1D40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66D82"/>
    <w:multiLevelType w:val="multilevel"/>
    <w:tmpl w:val="D1F6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895066">
    <w:abstractNumId w:val="9"/>
  </w:num>
  <w:num w:numId="2" w16cid:durableId="933855003">
    <w:abstractNumId w:val="14"/>
  </w:num>
  <w:num w:numId="3" w16cid:durableId="1869415664">
    <w:abstractNumId w:val="4"/>
  </w:num>
  <w:num w:numId="4" w16cid:durableId="1683320439">
    <w:abstractNumId w:val="6"/>
  </w:num>
  <w:num w:numId="5" w16cid:durableId="1311789261">
    <w:abstractNumId w:val="16"/>
  </w:num>
  <w:num w:numId="6" w16cid:durableId="1380982243">
    <w:abstractNumId w:val="10"/>
  </w:num>
  <w:num w:numId="7" w16cid:durableId="243999662">
    <w:abstractNumId w:val="15"/>
  </w:num>
  <w:num w:numId="8" w16cid:durableId="313491318">
    <w:abstractNumId w:val="12"/>
  </w:num>
  <w:num w:numId="9" w16cid:durableId="1375233695">
    <w:abstractNumId w:val="7"/>
  </w:num>
  <w:num w:numId="10" w16cid:durableId="1594699321">
    <w:abstractNumId w:val="11"/>
  </w:num>
  <w:num w:numId="11" w16cid:durableId="710232126">
    <w:abstractNumId w:val="8"/>
  </w:num>
  <w:num w:numId="12" w16cid:durableId="1087505597">
    <w:abstractNumId w:val="13"/>
  </w:num>
  <w:num w:numId="13" w16cid:durableId="1103261443">
    <w:abstractNumId w:val="5"/>
  </w:num>
  <w:num w:numId="14" w16cid:durableId="610623596">
    <w:abstractNumId w:val="1"/>
  </w:num>
  <w:num w:numId="15" w16cid:durableId="1577745749">
    <w:abstractNumId w:val="3"/>
  </w:num>
  <w:num w:numId="16" w16cid:durableId="1716343321">
    <w:abstractNumId w:val="2"/>
  </w:num>
  <w:num w:numId="17" w16cid:durableId="1482692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BE"/>
    <w:rsid w:val="00091FFA"/>
    <w:rsid w:val="000C6CE2"/>
    <w:rsid w:val="001A3F86"/>
    <w:rsid w:val="002320ED"/>
    <w:rsid w:val="002B126F"/>
    <w:rsid w:val="0032260C"/>
    <w:rsid w:val="00477EDE"/>
    <w:rsid w:val="005F669D"/>
    <w:rsid w:val="00841D55"/>
    <w:rsid w:val="00853BA0"/>
    <w:rsid w:val="009B2347"/>
    <w:rsid w:val="00B25BB2"/>
    <w:rsid w:val="00DD07BE"/>
    <w:rsid w:val="00DD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7B55A"/>
  <w15:chartTrackingRefBased/>
  <w15:docId w15:val="{B99DD5F6-C2C7-43EE-B0E7-AFFE57E4B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C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C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6C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C6CE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C6C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2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7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9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12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94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79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77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44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847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601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622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541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699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03089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98837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82572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2343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3320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33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939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977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7856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9958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21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22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102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7288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36885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28520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69419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170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59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56872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1144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204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527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1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52078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60252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077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83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66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8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5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8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7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18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81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0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84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77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770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775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336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754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296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07837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4729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73976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59773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3117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486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422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180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6497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9081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146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600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18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11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85500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57208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69181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4279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324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88971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79291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55207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003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912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25986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7073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289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54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396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1219</Words>
  <Characters>6950</Characters>
  <Application>Microsoft Office Word</Application>
  <DocSecurity>0</DocSecurity>
  <Lines>57</Lines>
  <Paragraphs>16</Paragraphs>
  <ScaleCrop>false</ScaleCrop>
  <Company/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13</cp:revision>
  <dcterms:created xsi:type="dcterms:W3CDTF">2026-07-26T12:46:00Z</dcterms:created>
  <dcterms:modified xsi:type="dcterms:W3CDTF">2026-07-27T03:29:00Z</dcterms:modified>
</cp:coreProperties>
</file>