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56D74" w14:textId="6A88777F" w:rsidR="00A70480" w:rsidRDefault="006348A3" w:rsidP="006348A3">
      <w:pPr>
        <w:pStyle w:val="Heading1"/>
      </w:pPr>
      <w:r w:rsidRPr="006348A3">
        <w:t>Two-Dimensional</w:t>
      </w:r>
    </w:p>
    <w:p w14:paraId="628C2F68" w14:textId="77777777" w:rsidR="006348A3" w:rsidRDefault="006348A3" w:rsidP="006348A3">
      <w:pPr>
        <w:pStyle w:val="Heading2"/>
      </w:pPr>
      <w:r w:rsidRPr="006348A3">
        <w:t>Definition</w:t>
      </w:r>
    </w:p>
    <w:p w14:paraId="3ED0BEBE" w14:textId="74E58329" w:rsidR="006348A3" w:rsidRPr="006348A3" w:rsidRDefault="004C1E0C" w:rsidP="006348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038E76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A </w:t>
      </w:r>
      <w:r w:rsidRPr="006348A3">
        <w:rPr>
          <w:rFonts w:ascii="Roboto Mono" w:hAnsi="Roboto Mono"/>
          <w:b/>
          <w:bCs/>
        </w:rPr>
        <w:t>Two-Dimensional (2D)</w:t>
      </w:r>
      <w:r w:rsidRPr="006348A3">
        <w:rPr>
          <w:rFonts w:ascii="Roboto Mono" w:hAnsi="Roboto Mono"/>
        </w:rPr>
        <w:t xml:space="preserve"> object is a geometric object that extends in </w:t>
      </w:r>
      <w:r w:rsidRPr="006348A3">
        <w:rPr>
          <w:rFonts w:ascii="Roboto Mono" w:hAnsi="Roboto Mono"/>
          <w:b/>
          <w:bCs/>
        </w:rPr>
        <w:t>two independent directions</w:t>
      </w:r>
      <w:r w:rsidRPr="006348A3">
        <w:rPr>
          <w:rFonts w:ascii="Roboto Mono" w:hAnsi="Roboto Mono"/>
        </w:rPr>
        <w:t xml:space="preserve">. It has </w:t>
      </w:r>
      <w:r w:rsidRPr="006348A3">
        <w:rPr>
          <w:rFonts w:ascii="Roboto Mono" w:hAnsi="Roboto Mono"/>
          <w:b/>
          <w:bCs/>
        </w:rPr>
        <w:t>length and width</w:t>
      </w:r>
      <w:r w:rsidRPr="006348A3">
        <w:rPr>
          <w:rFonts w:ascii="Roboto Mono" w:hAnsi="Roboto Mono"/>
        </w:rPr>
        <w:t xml:space="preserve">, but </w:t>
      </w:r>
      <w:r w:rsidRPr="006348A3">
        <w:rPr>
          <w:rFonts w:ascii="Roboto Mono" w:hAnsi="Roboto Mono"/>
          <w:b/>
          <w:bCs/>
        </w:rPr>
        <w:t>no height (depth) or thickness</w:t>
      </w:r>
      <w:r w:rsidRPr="006348A3">
        <w:rPr>
          <w:rFonts w:ascii="Roboto Mono" w:hAnsi="Roboto Mono"/>
        </w:rPr>
        <w:t>.</w:t>
      </w:r>
    </w:p>
    <w:p w14:paraId="1E7D0B01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Two-dimensional objects lie entirely on a </w:t>
      </w:r>
      <w:r w:rsidRPr="006348A3">
        <w:rPr>
          <w:rFonts w:ascii="Roboto Mono" w:hAnsi="Roboto Mono"/>
          <w:b/>
          <w:bCs/>
        </w:rPr>
        <w:t>plane</w:t>
      </w:r>
      <w:r w:rsidRPr="006348A3">
        <w:rPr>
          <w:rFonts w:ascii="Roboto Mono" w:hAnsi="Roboto Mono"/>
        </w:rPr>
        <w:t xml:space="preserve"> and are commonly called </w:t>
      </w:r>
      <w:r w:rsidRPr="006348A3">
        <w:rPr>
          <w:rFonts w:ascii="Roboto Mono" w:hAnsi="Roboto Mono"/>
          <w:b/>
          <w:bCs/>
        </w:rPr>
        <w:t>plane figures</w:t>
      </w:r>
      <w:r w:rsidRPr="006348A3">
        <w:rPr>
          <w:rFonts w:ascii="Roboto Mono" w:hAnsi="Roboto Mono"/>
        </w:rPr>
        <w:t xml:space="preserve"> or </w:t>
      </w:r>
      <w:r w:rsidRPr="006348A3">
        <w:rPr>
          <w:rFonts w:ascii="Roboto Mono" w:hAnsi="Roboto Mono"/>
          <w:b/>
          <w:bCs/>
        </w:rPr>
        <w:t>flat shapes</w:t>
      </w:r>
      <w:r w:rsidRPr="006348A3">
        <w:rPr>
          <w:rFonts w:ascii="Roboto Mono" w:hAnsi="Roboto Mono"/>
        </w:rPr>
        <w:t>.</w:t>
      </w:r>
    </w:p>
    <w:p w14:paraId="3E1BD970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79A998AB">
          <v:rect id="_x0000_i1025" style="width:0;height:1.5pt" o:hralign="center" o:hrstd="t" o:hr="t" fillcolor="#a0a0a0" stroked="f"/>
        </w:pict>
      </w:r>
    </w:p>
    <w:p w14:paraId="4D7180BE" w14:textId="77777777" w:rsidR="006348A3" w:rsidRDefault="006348A3" w:rsidP="00E104F1">
      <w:pPr>
        <w:pStyle w:val="Heading2"/>
      </w:pPr>
      <w:r w:rsidRPr="006348A3">
        <w:t>Characteristics</w:t>
      </w:r>
    </w:p>
    <w:p w14:paraId="5A0A74F0" w14:textId="3E439B2E" w:rsidR="00E104F1" w:rsidRPr="00E104F1" w:rsidRDefault="005128B5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664D7D0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two-dimensional object:</w:t>
      </w:r>
    </w:p>
    <w:p w14:paraId="35B7F16C" w14:textId="77777777" w:rsidR="006348A3" w:rsidRPr="006348A3" w:rsidRDefault="006348A3" w:rsidP="006348A3">
      <w:pPr>
        <w:numPr>
          <w:ilvl w:val="0"/>
          <w:numId w:val="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Has </w:t>
      </w:r>
      <w:r w:rsidRPr="006348A3">
        <w:rPr>
          <w:rFonts w:ascii="Roboto Mono" w:hAnsi="Roboto Mono"/>
          <w:b/>
          <w:bCs/>
        </w:rPr>
        <w:t>length</w:t>
      </w:r>
      <w:r w:rsidRPr="006348A3">
        <w:rPr>
          <w:rFonts w:ascii="Roboto Mono" w:hAnsi="Roboto Mono"/>
        </w:rPr>
        <w:t xml:space="preserve">. </w:t>
      </w:r>
    </w:p>
    <w:p w14:paraId="6CB5922D" w14:textId="77777777" w:rsidR="006348A3" w:rsidRPr="006348A3" w:rsidRDefault="006348A3" w:rsidP="006348A3">
      <w:pPr>
        <w:numPr>
          <w:ilvl w:val="0"/>
          <w:numId w:val="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Has </w:t>
      </w:r>
      <w:r w:rsidRPr="006348A3">
        <w:rPr>
          <w:rFonts w:ascii="Roboto Mono" w:hAnsi="Roboto Mono"/>
          <w:b/>
          <w:bCs/>
        </w:rPr>
        <w:t>width</w:t>
      </w:r>
      <w:r w:rsidRPr="006348A3">
        <w:rPr>
          <w:rFonts w:ascii="Roboto Mono" w:hAnsi="Roboto Mono"/>
        </w:rPr>
        <w:t xml:space="preserve">. </w:t>
      </w:r>
    </w:p>
    <w:p w14:paraId="0CB5AF4D" w14:textId="77777777" w:rsidR="006348A3" w:rsidRPr="006348A3" w:rsidRDefault="006348A3" w:rsidP="006348A3">
      <w:pPr>
        <w:numPr>
          <w:ilvl w:val="0"/>
          <w:numId w:val="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Has </w:t>
      </w:r>
      <w:r w:rsidRPr="006348A3">
        <w:rPr>
          <w:rFonts w:ascii="Roboto Mono" w:hAnsi="Roboto Mono"/>
          <w:b/>
          <w:bCs/>
        </w:rPr>
        <w:t>no height (depth)</w:t>
      </w:r>
      <w:r w:rsidRPr="006348A3">
        <w:rPr>
          <w:rFonts w:ascii="Roboto Mono" w:hAnsi="Roboto Mono"/>
        </w:rPr>
        <w:t xml:space="preserve">. </w:t>
      </w:r>
    </w:p>
    <w:p w14:paraId="3112E6A1" w14:textId="77777777" w:rsidR="006348A3" w:rsidRPr="006348A3" w:rsidRDefault="006348A3" w:rsidP="006348A3">
      <w:pPr>
        <w:numPr>
          <w:ilvl w:val="0"/>
          <w:numId w:val="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Has </w:t>
      </w:r>
      <w:r w:rsidRPr="006348A3">
        <w:rPr>
          <w:rFonts w:ascii="Roboto Mono" w:hAnsi="Roboto Mono"/>
          <w:b/>
          <w:bCs/>
        </w:rPr>
        <w:t>area</w:t>
      </w:r>
      <w:r w:rsidRPr="006348A3">
        <w:rPr>
          <w:rFonts w:ascii="Roboto Mono" w:hAnsi="Roboto Mono"/>
        </w:rPr>
        <w:t xml:space="preserve">. </w:t>
      </w:r>
    </w:p>
    <w:p w14:paraId="3D26772B" w14:textId="77777777" w:rsidR="006348A3" w:rsidRPr="006348A3" w:rsidRDefault="006348A3" w:rsidP="006348A3">
      <w:pPr>
        <w:numPr>
          <w:ilvl w:val="0"/>
          <w:numId w:val="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Has </w:t>
      </w:r>
      <w:r w:rsidRPr="006348A3">
        <w:rPr>
          <w:rFonts w:ascii="Roboto Mono" w:hAnsi="Roboto Mono"/>
          <w:b/>
          <w:bCs/>
        </w:rPr>
        <w:t>no volume</w:t>
      </w:r>
      <w:r w:rsidRPr="006348A3">
        <w:rPr>
          <w:rFonts w:ascii="Roboto Mono" w:hAnsi="Roboto Mono"/>
        </w:rPr>
        <w:t xml:space="preserve">. </w:t>
      </w:r>
    </w:p>
    <w:p w14:paraId="07B68DCF" w14:textId="77777777" w:rsidR="006348A3" w:rsidRPr="006348A3" w:rsidRDefault="006348A3" w:rsidP="006348A3">
      <w:pPr>
        <w:numPr>
          <w:ilvl w:val="0"/>
          <w:numId w:val="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Exists on a flat surface (plane). </w:t>
      </w:r>
    </w:p>
    <w:p w14:paraId="016AE1DF" w14:textId="77777777" w:rsidR="006348A3" w:rsidRPr="006348A3" w:rsidRDefault="006348A3" w:rsidP="006348A3">
      <w:pPr>
        <w:numPr>
          <w:ilvl w:val="0"/>
          <w:numId w:val="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Has measurable boundaries. </w:t>
      </w:r>
    </w:p>
    <w:p w14:paraId="7C67C6CE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7A52CE34">
          <v:rect id="_x0000_i1026" style="width:0;height:1.5pt" o:hralign="center" o:hrstd="t" o:hr="t" fillcolor="#a0a0a0" stroked="f"/>
        </w:pict>
      </w:r>
    </w:p>
    <w:p w14:paraId="3442BFC7" w14:textId="77777777" w:rsidR="006348A3" w:rsidRPr="006348A3" w:rsidRDefault="006348A3" w:rsidP="00E104F1">
      <w:pPr>
        <w:pStyle w:val="Heading2"/>
      </w:pPr>
      <w:r w:rsidRPr="006348A3">
        <w:t>Common Two-Dimensional Objects</w:t>
      </w:r>
    </w:p>
    <w:p w14:paraId="7FC40CBB" w14:textId="77777777" w:rsidR="006348A3" w:rsidRDefault="006348A3" w:rsidP="00E104F1">
      <w:pPr>
        <w:pStyle w:val="Heading3"/>
      </w:pPr>
      <w:r w:rsidRPr="006348A3">
        <w:t>1. Triangle</w:t>
      </w:r>
    </w:p>
    <w:p w14:paraId="58119F90" w14:textId="5C45D421" w:rsidR="00E104F1" w:rsidRPr="00E104F1" w:rsidRDefault="005128B5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F29612A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polygon with three sides.</w:t>
      </w:r>
    </w:p>
    <w:p w14:paraId="11814C39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lastRenderedPageBreak/>
        <w:t>Examples:</w:t>
      </w:r>
    </w:p>
    <w:p w14:paraId="2855D085" w14:textId="77777777" w:rsidR="006348A3" w:rsidRPr="006348A3" w:rsidRDefault="006348A3" w:rsidP="006348A3">
      <w:pPr>
        <w:numPr>
          <w:ilvl w:val="0"/>
          <w:numId w:val="2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Equilateral Triangle </w:t>
      </w:r>
    </w:p>
    <w:p w14:paraId="7F2D3F6D" w14:textId="77777777" w:rsidR="006348A3" w:rsidRPr="006348A3" w:rsidRDefault="006348A3" w:rsidP="006348A3">
      <w:pPr>
        <w:numPr>
          <w:ilvl w:val="0"/>
          <w:numId w:val="2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Isosceles Triangle </w:t>
      </w:r>
    </w:p>
    <w:p w14:paraId="05E732E2" w14:textId="77777777" w:rsidR="006348A3" w:rsidRPr="006348A3" w:rsidRDefault="006348A3" w:rsidP="006348A3">
      <w:pPr>
        <w:numPr>
          <w:ilvl w:val="0"/>
          <w:numId w:val="2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Scalene Triangle </w:t>
      </w:r>
    </w:p>
    <w:p w14:paraId="1197CC5D" w14:textId="77777777" w:rsidR="006348A3" w:rsidRPr="006348A3" w:rsidRDefault="006348A3" w:rsidP="006348A3">
      <w:pPr>
        <w:numPr>
          <w:ilvl w:val="0"/>
          <w:numId w:val="2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Right Triangle </w:t>
      </w:r>
    </w:p>
    <w:p w14:paraId="0787D179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55BDAB48">
          <v:rect id="_x0000_i1027" style="width:0;height:1.5pt" o:hralign="center" o:hrstd="t" o:hr="t" fillcolor="#a0a0a0" stroked="f"/>
        </w:pict>
      </w:r>
    </w:p>
    <w:p w14:paraId="007BBF97" w14:textId="77777777" w:rsidR="006348A3" w:rsidRDefault="006348A3" w:rsidP="00E104F1">
      <w:pPr>
        <w:pStyle w:val="Heading3"/>
      </w:pPr>
      <w:r w:rsidRPr="006348A3">
        <w:t>2. Square</w:t>
      </w:r>
    </w:p>
    <w:p w14:paraId="49F4055C" w14:textId="4BECA3C1" w:rsidR="00E104F1" w:rsidRPr="00E104F1" w:rsidRDefault="005128B5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671B2EA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quadrilateral with:</w:t>
      </w:r>
    </w:p>
    <w:p w14:paraId="72E9712E" w14:textId="77777777" w:rsidR="006348A3" w:rsidRPr="006348A3" w:rsidRDefault="006348A3" w:rsidP="006348A3">
      <w:pPr>
        <w:numPr>
          <w:ilvl w:val="0"/>
          <w:numId w:val="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Four equal sides </w:t>
      </w:r>
    </w:p>
    <w:p w14:paraId="00A7E392" w14:textId="77777777" w:rsidR="006348A3" w:rsidRPr="006348A3" w:rsidRDefault="006348A3" w:rsidP="006348A3">
      <w:pPr>
        <w:numPr>
          <w:ilvl w:val="0"/>
          <w:numId w:val="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Four right angles </w:t>
      </w:r>
    </w:p>
    <w:p w14:paraId="43D1F87C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6860D5E0">
          <v:rect id="_x0000_i1028" style="width:0;height:1.5pt" o:hralign="center" o:hrstd="t" o:hr="t" fillcolor="#a0a0a0" stroked="f"/>
        </w:pict>
      </w:r>
    </w:p>
    <w:p w14:paraId="69367979" w14:textId="77777777" w:rsidR="006348A3" w:rsidRDefault="006348A3" w:rsidP="00E104F1">
      <w:pPr>
        <w:pStyle w:val="Heading3"/>
      </w:pPr>
      <w:r w:rsidRPr="006348A3">
        <w:t>3. Rectangle</w:t>
      </w:r>
    </w:p>
    <w:p w14:paraId="0A3A1BFF" w14:textId="152B044D" w:rsidR="00E104F1" w:rsidRPr="00E104F1" w:rsidRDefault="005128B5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9DF06BF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quadrilateral with:</w:t>
      </w:r>
    </w:p>
    <w:p w14:paraId="2C12CDE4" w14:textId="77777777" w:rsidR="006348A3" w:rsidRPr="006348A3" w:rsidRDefault="006348A3" w:rsidP="006348A3">
      <w:pPr>
        <w:numPr>
          <w:ilvl w:val="0"/>
          <w:numId w:val="4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Opposite sides equal </w:t>
      </w:r>
    </w:p>
    <w:p w14:paraId="68716B02" w14:textId="77777777" w:rsidR="006348A3" w:rsidRPr="006348A3" w:rsidRDefault="006348A3" w:rsidP="006348A3">
      <w:pPr>
        <w:numPr>
          <w:ilvl w:val="0"/>
          <w:numId w:val="4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Four right angles </w:t>
      </w:r>
    </w:p>
    <w:p w14:paraId="62231AFE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65F9E1B7">
          <v:rect id="_x0000_i1029" style="width:0;height:1.5pt" o:hralign="center" o:hrstd="t" o:hr="t" fillcolor="#a0a0a0" stroked="f"/>
        </w:pict>
      </w:r>
    </w:p>
    <w:p w14:paraId="77CF785B" w14:textId="77777777" w:rsidR="006348A3" w:rsidRDefault="006348A3" w:rsidP="00E104F1">
      <w:pPr>
        <w:pStyle w:val="Heading3"/>
      </w:pPr>
      <w:r w:rsidRPr="006348A3">
        <w:t>4. Circle</w:t>
      </w:r>
    </w:p>
    <w:p w14:paraId="71730081" w14:textId="32EDF85C" w:rsidR="00E104F1" w:rsidRPr="00E104F1" w:rsidRDefault="005128B5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D494573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closed curve consisting of all points at the same distance from a center.</w:t>
      </w:r>
    </w:p>
    <w:p w14:paraId="2EFA3980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Main parts:</w:t>
      </w:r>
    </w:p>
    <w:p w14:paraId="507CAC8E" w14:textId="77777777" w:rsidR="006348A3" w:rsidRPr="006348A3" w:rsidRDefault="006348A3" w:rsidP="006348A3">
      <w:pPr>
        <w:numPr>
          <w:ilvl w:val="0"/>
          <w:numId w:val="5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Radius </w:t>
      </w:r>
    </w:p>
    <w:p w14:paraId="59F4A13F" w14:textId="77777777" w:rsidR="006348A3" w:rsidRPr="006348A3" w:rsidRDefault="006348A3" w:rsidP="006348A3">
      <w:pPr>
        <w:numPr>
          <w:ilvl w:val="0"/>
          <w:numId w:val="5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lastRenderedPageBreak/>
        <w:t xml:space="preserve">Diameter </w:t>
      </w:r>
    </w:p>
    <w:p w14:paraId="18DAC9AD" w14:textId="77777777" w:rsidR="006348A3" w:rsidRPr="006348A3" w:rsidRDefault="006348A3" w:rsidP="006348A3">
      <w:pPr>
        <w:numPr>
          <w:ilvl w:val="0"/>
          <w:numId w:val="5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Circumference </w:t>
      </w:r>
    </w:p>
    <w:p w14:paraId="1C77B8E2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3E552689">
          <v:rect id="_x0000_i1030" style="width:0;height:1.5pt" o:hralign="center" o:hrstd="t" o:hr="t" fillcolor="#a0a0a0" stroked="f"/>
        </w:pict>
      </w:r>
    </w:p>
    <w:p w14:paraId="37FC7112" w14:textId="77777777" w:rsidR="006348A3" w:rsidRDefault="006348A3" w:rsidP="00E104F1">
      <w:pPr>
        <w:pStyle w:val="Heading3"/>
      </w:pPr>
      <w:r w:rsidRPr="006348A3">
        <w:t>5. Parallelogram</w:t>
      </w:r>
    </w:p>
    <w:p w14:paraId="7D8800E6" w14:textId="3323D5DB" w:rsidR="00E104F1" w:rsidRPr="00E104F1" w:rsidRDefault="005128B5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A8A9781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quadrilateral with opposite sides parallel.</w:t>
      </w:r>
    </w:p>
    <w:p w14:paraId="61E31324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63B435AD">
          <v:rect id="_x0000_i1031" style="width:0;height:1.5pt" o:hralign="center" o:hrstd="t" o:hr="t" fillcolor="#a0a0a0" stroked="f"/>
        </w:pict>
      </w:r>
    </w:p>
    <w:p w14:paraId="5F623FC4" w14:textId="77777777" w:rsidR="006348A3" w:rsidRDefault="006348A3" w:rsidP="00E104F1">
      <w:pPr>
        <w:pStyle w:val="Heading3"/>
      </w:pPr>
      <w:r w:rsidRPr="006348A3">
        <w:t>6. Rhombus</w:t>
      </w:r>
    </w:p>
    <w:p w14:paraId="363D3DE4" w14:textId="021DDF2B" w:rsidR="00E104F1" w:rsidRPr="00E104F1" w:rsidRDefault="005128B5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7352D6D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parallelogram with four equal sides.</w:t>
      </w:r>
    </w:p>
    <w:p w14:paraId="2E1C85AA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137C1ADF">
          <v:rect id="_x0000_i1032" style="width:0;height:1.5pt" o:hralign="center" o:hrstd="t" o:hr="t" fillcolor="#a0a0a0" stroked="f"/>
        </w:pict>
      </w:r>
    </w:p>
    <w:p w14:paraId="1740A726" w14:textId="77777777" w:rsidR="006348A3" w:rsidRDefault="006348A3" w:rsidP="00E104F1">
      <w:pPr>
        <w:pStyle w:val="Heading3"/>
      </w:pPr>
      <w:r w:rsidRPr="006348A3">
        <w:t>7. Trapezoid (Trapezium)</w:t>
      </w:r>
    </w:p>
    <w:p w14:paraId="5AB58552" w14:textId="08D68E28" w:rsidR="00E104F1" w:rsidRPr="00E104F1" w:rsidRDefault="005128B5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6590EDC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quadrilateral with one pair of parallel sides.</w:t>
      </w:r>
    </w:p>
    <w:p w14:paraId="419BCE49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1B1F9B81">
          <v:rect id="_x0000_i1033" style="width:0;height:1.5pt" o:hralign="center" o:hrstd="t" o:hr="t" fillcolor="#a0a0a0" stroked="f"/>
        </w:pict>
      </w:r>
    </w:p>
    <w:p w14:paraId="1145A17C" w14:textId="77777777" w:rsidR="006348A3" w:rsidRDefault="006348A3" w:rsidP="00E104F1">
      <w:pPr>
        <w:pStyle w:val="Heading3"/>
      </w:pPr>
      <w:r w:rsidRPr="006348A3">
        <w:t>8. Kite</w:t>
      </w:r>
    </w:p>
    <w:p w14:paraId="086F47CA" w14:textId="4ED20512" w:rsidR="00E104F1" w:rsidRPr="00E104F1" w:rsidRDefault="001875BD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50D928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quadrilateral with two pairs of adjacent equal sides.</w:t>
      </w:r>
    </w:p>
    <w:p w14:paraId="33A79578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269D6A13">
          <v:rect id="_x0000_i1034" style="width:0;height:1.5pt" o:hralign="center" o:hrstd="t" o:hr="t" fillcolor="#a0a0a0" stroked="f"/>
        </w:pict>
      </w:r>
    </w:p>
    <w:p w14:paraId="3F1DF070" w14:textId="77777777" w:rsidR="006348A3" w:rsidRDefault="006348A3" w:rsidP="00E104F1">
      <w:pPr>
        <w:pStyle w:val="Heading3"/>
      </w:pPr>
      <w:r w:rsidRPr="006348A3">
        <w:t>9. Polygon</w:t>
      </w:r>
    </w:p>
    <w:p w14:paraId="50A09E3B" w14:textId="03EA2ECC" w:rsidR="00E104F1" w:rsidRPr="00E104F1" w:rsidRDefault="001875BD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A9DDC57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A closed figure formed by straight line segments.</w:t>
      </w:r>
    </w:p>
    <w:p w14:paraId="151AE5C7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Examples:</w:t>
      </w:r>
    </w:p>
    <w:p w14:paraId="43EDB39F" w14:textId="77777777" w:rsidR="006348A3" w:rsidRPr="006348A3" w:rsidRDefault="006348A3" w:rsidP="006348A3">
      <w:pPr>
        <w:numPr>
          <w:ilvl w:val="0"/>
          <w:numId w:val="6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Pentagon </w:t>
      </w:r>
    </w:p>
    <w:p w14:paraId="1110BAAC" w14:textId="77777777" w:rsidR="006348A3" w:rsidRPr="006348A3" w:rsidRDefault="006348A3" w:rsidP="006348A3">
      <w:pPr>
        <w:numPr>
          <w:ilvl w:val="0"/>
          <w:numId w:val="6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lastRenderedPageBreak/>
        <w:t xml:space="preserve">Hexagon </w:t>
      </w:r>
    </w:p>
    <w:p w14:paraId="49D61F24" w14:textId="77777777" w:rsidR="006348A3" w:rsidRPr="006348A3" w:rsidRDefault="006348A3" w:rsidP="006348A3">
      <w:pPr>
        <w:numPr>
          <w:ilvl w:val="0"/>
          <w:numId w:val="6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Heptagon </w:t>
      </w:r>
    </w:p>
    <w:p w14:paraId="36758CEF" w14:textId="77777777" w:rsidR="006348A3" w:rsidRPr="006348A3" w:rsidRDefault="006348A3" w:rsidP="006348A3">
      <w:pPr>
        <w:numPr>
          <w:ilvl w:val="0"/>
          <w:numId w:val="6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Octagon </w:t>
      </w:r>
    </w:p>
    <w:p w14:paraId="56AC7308" w14:textId="77777777" w:rsidR="006348A3" w:rsidRPr="006348A3" w:rsidRDefault="006348A3" w:rsidP="006348A3">
      <w:pPr>
        <w:numPr>
          <w:ilvl w:val="0"/>
          <w:numId w:val="6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Nonagon </w:t>
      </w:r>
    </w:p>
    <w:p w14:paraId="30C5DB50" w14:textId="77777777" w:rsidR="006348A3" w:rsidRPr="006348A3" w:rsidRDefault="006348A3" w:rsidP="006348A3">
      <w:pPr>
        <w:numPr>
          <w:ilvl w:val="0"/>
          <w:numId w:val="6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Decagon </w:t>
      </w:r>
    </w:p>
    <w:p w14:paraId="317B6AFF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7FFB15F1">
          <v:rect id="_x0000_i1035" style="width:0;height:1.5pt" o:hralign="center" o:hrstd="t" o:hr="t" fillcolor="#a0a0a0" stroked="f"/>
        </w:pict>
      </w:r>
    </w:p>
    <w:p w14:paraId="66C497CB" w14:textId="77777777" w:rsidR="006348A3" w:rsidRDefault="006348A3" w:rsidP="00E104F1">
      <w:pPr>
        <w:pStyle w:val="Heading2"/>
      </w:pPr>
      <w:r w:rsidRPr="006348A3">
        <w:t>Coordinate Representation</w:t>
      </w:r>
    </w:p>
    <w:p w14:paraId="5962ED67" w14:textId="6305E195" w:rsidR="00E104F1" w:rsidRPr="00E104F1" w:rsidRDefault="001875BD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F003AD0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Two-dimensional objects are represented on the </w:t>
      </w:r>
      <w:r w:rsidRPr="006348A3">
        <w:rPr>
          <w:rFonts w:ascii="Roboto Mono" w:hAnsi="Roboto Mono"/>
          <w:b/>
          <w:bCs/>
        </w:rPr>
        <w:t>Cartesian coordinate plane</w:t>
      </w:r>
      <w:r w:rsidRPr="006348A3">
        <w:rPr>
          <w:rFonts w:ascii="Roboto Mono" w:hAnsi="Roboto Mono"/>
        </w:rPr>
        <w:t>.</w:t>
      </w:r>
    </w:p>
    <w:p w14:paraId="66DCFEE6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Each point is identified by two coordinates:</w:t>
      </w:r>
    </w:p>
    <w:p w14:paraId="472BA661" w14:textId="08CC57C8" w:rsidR="006348A3" w:rsidRPr="006348A3" w:rsidRDefault="00000000" w:rsidP="006348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09AB57F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Example:</w:t>
      </w:r>
    </w:p>
    <w:p w14:paraId="7A31B64E" w14:textId="3A340476" w:rsidR="006348A3" w:rsidRPr="006348A3" w:rsidRDefault="006348A3" w:rsidP="006348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02BC133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5E85C3D9">
          <v:rect id="_x0000_i1036" style="width:0;height:1.5pt" o:hralign="center" o:hrstd="t" o:hr="t" fillcolor="#a0a0a0" stroked="f"/>
        </w:pict>
      </w:r>
    </w:p>
    <w:p w14:paraId="099FACE7" w14:textId="77777777" w:rsidR="006348A3" w:rsidRDefault="006348A3" w:rsidP="00E104F1">
      <w:pPr>
        <w:pStyle w:val="Heading2"/>
      </w:pPr>
      <w:r w:rsidRPr="006348A3">
        <w:t>Measurements</w:t>
      </w:r>
    </w:p>
    <w:p w14:paraId="0FE668B8" w14:textId="4CB9E2DB" w:rsidR="00E104F1" w:rsidRPr="00E104F1" w:rsidRDefault="001875BD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DB8D88F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The primary measurements of two-dimensional objects include:</w:t>
      </w:r>
    </w:p>
    <w:p w14:paraId="4758BA18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t>Length</w:t>
      </w:r>
    </w:p>
    <w:p w14:paraId="31E803E2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Measured along edges or boundaries.</w:t>
      </w:r>
    </w:p>
    <w:p w14:paraId="2CE9D4C9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4CB73B11">
          <v:rect id="_x0000_i1037" style="width:0;height:1.5pt" o:hralign="center" o:hrstd="t" o:hr="t" fillcolor="#a0a0a0" stroked="f"/>
        </w:pict>
      </w:r>
    </w:p>
    <w:p w14:paraId="2194FB23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t>Width</w:t>
      </w:r>
    </w:p>
    <w:p w14:paraId="6B733891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Measured perpendicular to the length.</w:t>
      </w:r>
    </w:p>
    <w:p w14:paraId="3E4DFE20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C61CFD9">
          <v:rect id="_x0000_i1038" style="width:0;height:1.5pt" o:hralign="center" o:hrstd="t" o:hr="t" fillcolor="#a0a0a0" stroked="f"/>
        </w:pict>
      </w:r>
    </w:p>
    <w:p w14:paraId="511AD762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t>Perimeter</w:t>
      </w:r>
    </w:p>
    <w:p w14:paraId="0DC5A891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The total length of the boundary.</w:t>
      </w:r>
    </w:p>
    <w:p w14:paraId="72E06D9B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3F6F750C">
          <v:rect id="_x0000_i1039" style="width:0;height:1.5pt" o:hralign="center" o:hrstd="t" o:hr="t" fillcolor="#a0a0a0" stroked="f"/>
        </w:pict>
      </w:r>
    </w:p>
    <w:p w14:paraId="26D9D696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t>Area</w:t>
      </w:r>
    </w:p>
    <w:p w14:paraId="0E09F4F6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The amount of surface enclosed by the boundary.</w:t>
      </w:r>
    </w:p>
    <w:p w14:paraId="2F074B3F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Common units:</w:t>
      </w:r>
    </w:p>
    <w:p w14:paraId="45DE8D79" w14:textId="77777777" w:rsidR="006348A3" w:rsidRPr="006348A3" w:rsidRDefault="006348A3" w:rsidP="006348A3">
      <w:pPr>
        <w:numPr>
          <w:ilvl w:val="0"/>
          <w:numId w:val="7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mm² </w:t>
      </w:r>
    </w:p>
    <w:p w14:paraId="05E62FC8" w14:textId="77777777" w:rsidR="006348A3" w:rsidRPr="006348A3" w:rsidRDefault="006348A3" w:rsidP="006348A3">
      <w:pPr>
        <w:numPr>
          <w:ilvl w:val="0"/>
          <w:numId w:val="7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cm² </w:t>
      </w:r>
    </w:p>
    <w:p w14:paraId="6AC3B072" w14:textId="77777777" w:rsidR="006348A3" w:rsidRPr="006348A3" w:rsidRDefault="006348A3" w:rsidP="006348A3">
      <w:pPr>
        <w:numPr>
          <w:ilvl w:val="0"/>
          <w:numId w:val="7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m² </w:t>
      </w:r>
    </w:p>
    <w:p w14:paraId="7054E65E" w14:textId="77777777" w:rsidR="006348A3" w:rsidRPr="006348A3" w:rsidRDefault="006348A3" w:rsidP="006348A3">
      <w:pPr>
        <w:numPr>
          <w:ilvl w:val="0"/>
          <w:numId w:val="7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km² </w:t>
      </w:r>
    </w:p>
    <w:p w14:paraId="0416A601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31EA368F">
          <v:rect id="_x0000_i1040" style="width:0;height:1.5pt" o:hralign="center" o:hrstd="t" o:hr="t" fillcolor="#a0a0a0" stroked="f"/>
        </w:pict>
      </w:r>
    </w:p>
    <w:p w14:paraId="73EB1F98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t>Common Formulas</w:t>
      </w:r>
    </w:p>
    <w:p w14:paraId="1E280301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t>Rectangle Area</w:t>
      </w:r>
    </w:p>
    <w:p w14:paraId="00080FB7" w14:textId="28AA16C8" w:rsidR="006348A3" w:rsidRPr="006348A3" w:rsidRDefault="006348A3" w:rsidP="006348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A=l×w</m:t>
          </m:r>
          <m:r>
            <w:rPr>
              <w:rFonts w:ascii="Roboto Mono" w:hAnsi="Roboto Mono"/>
            </w:rPr>
            <w:br/>
          </m:r>
        </m:oMath>
      </m:oMathPara>
    </w:p>
    <w:p w14:paraId="504F847F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013BE6B1">
          <v:rect id="_x0000_i1041" style="width:0;height:1.5pt" o:hralign="center" o:hrstd="t" o:hr="t" fillcolor="#a0a0a0" stroked="f"/>
        </w:pict>
      </w:r>
    </w:p>
    <w:p w14:paraId="159ACBA4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t>Square Area</w:t>
      </w:r>
    </w:p>
    <w:p w14:paraId="6E8308F9" w14:textId="0F3C2798" w:rsidR="006348A3" w:rsidRPr="006348A3" w:rsidRDefault="006348A3" w:rsidP="006348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3FC33B7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720DC680">
          <v:rect id="_x0000_i1042" style="width:0;height:1.5pt" o:hralign="center" o:hrstd="t" o:hr="t" fillcolor="#a0a0a0" stroked="f"/>
        </w:pict>
      </w:r>
    </w:p>
    <w:p w14:paraId="6D58C5AD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t>Triangle Area</w:t>
      </w:r>
    </w:p>
    <w:p w14:paraId="01A461A8" w14:textId="76C4B3B8" w:rsidR="006348A3" w:rsidRPr="006348A3" w:rsidRDefault="006348A3" w:rsidP="006348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  <m:r>
            <w:rPr>
              <w:rFonts w:ascii="Roboto Mono" w:hAnsi="Roboto Mono"/>
            </w:rPr>
            <w:br/>
          </m:r>
        </m:oMath>
      </m:oMathPara>
    </w:p>
    <w:p w14:paraId="1A431B69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1585112B">
          <v:rect id="_x0000_i1043" style="width:0;height:1.5pt" o:hralign="center" o:hrstd="t" o:hr="t" fillcolor="#a0a0a0" stroked="f"/>
        </w:pict>
      </w:r>
    </w:p>
    <w:p w14:paraId="1B7F5986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lastRenderedPageBreak/>
        <w:t>Circle Area</w:t>
      </w:r>
    </w:p>
    <w:p w14:paraId="7F9A2881" w14:textId="71A2DF13" w:rsidR="006348A3" w:rsidRPr="006348A3" w:rsidRDefault="006348A3" w:rsidP="006348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810D59C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2CF05698">
          <v:rect id="_x0000_i1044" style="width:0;height:1.5pt" o:hralign="center" o:hrstd="t" o:hr="t" fillcolor="#a0a0a0" stroked="f"/>
        </w:pict>
      </w:r>
    </w:p>
    <w:p w14:paraId="18DFA3C1" w14:textId="77777777" w:rsidR="006348A3" w:rsidRPr="006348A3" w:rsidRDefault="006348A3" w:rsidP="006348A3">
      <w:pPr>
        <w:rPr>
          <w:rFonts w:ascii="Roboto Mono" w:hAnsi="Roboto Mono"/>
          <w:b/>
          <w:bCs/>
        </w:rPr>
      </w:pPr>
      <w:r w:rsidRPr="006348A3">
        <w:rPr>
          <w:rFonts w:ascii="Roboto Mono" w:hAnsi="Roboto Mono"/>
          <w:b/>
          <w:bCs/>
        </w:rPr>
        <w:t>Circle Circumference</w:t>
      </w:r>
    </w:p>
    <w:p w14:paraId="5699F409" w14:textId="57EBE308" w:rsidR="006348A3" w:rsidRPr="006348A3" w:rsidRDefault="006348A3" w:rsidP="006348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  <m:r>
            <w:rPr>
              <w:rFonts w:ascii="Roboto Mono" w:hAnsi="Roboto Mono"/>
            </w:rPr>
            <w:br/>
          </m:r>
        </m:oMath>
      </m:oMathPara>
    </w:p>
    <w:p w14:paraId="6B33DDB3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1B36D2FF">
          <v:rect id="_x0000_i1045" style="width:0;height:1.5pt" o:hralign="center" o:hrstd="t" o:hr="t" fillcolor="#a0a0a0" stroked="f"/>
        </w:pict>
      </w:r>
    </w:p>
    <w:p w14:paraId="3FCD1377" w14:textId="77777777" w:rsidR="006348A3" w:rsidRDefault="006348A3" w:rsidP="00E104F1">
      <w:pPr>
        <w:pStyle w:val="Heading2"/>
      </w:pPr>
      <w:r w:rsidRPr="006348A3">
        <w:t>Properties</w:t>
      </w:r>
    </w:p>
    <w:p w14:paraId="2561A03B" w14:textId="5C8F34B1" w:rsidR="00E104F1" w:rsidRPr="00E104F1" w:rsidRDefault="001875BD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9708463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Two-dimensional objects:</w:t>
      </w:r>
    </w:p>
    <w:p w14:paraId="2C93A0BC" w14:textId="77777777" w:rsidR="006348A3" w:rsidRPr="006348A3" w:rsidRDefault="006348A3" w:rsidP="006348A3">
      <w:pPr>
        <w:numPr>
          <w:ilvl w:val="0"/>
          <w:numId w:val="8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Occupy a plane. </w:t>
      </w:r>
    </w:p>
    <w:p w14:paraId="368A0CD0" w14:textId="77777777" w:rsidR="006348A3" w:rsidRPr="006348A3" w:rsidRDefault="006348A3" w:rsidP="006348A3">
      <w:pPr>
        <w:numPr>
          <w:ilvl w:val="0"/>
          <w:numId w:val="8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Have measurable boundaries. </w:t>
      </w:r>
    </w:p>
    <w:p w14:paraId="691A4A19" w14:textId="77777777" w:rsidR="006348A3" w:rsidRPr="006348A3" w:rsidRDefault="006348A3" w:rsidP="006348A3">
      <w:pPr>
        <w:numPr>
          <w:ilvl w:val="0"/>
          <w:numId w:val="8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Have area. </w:t>
      </w:r>
    </w:p>
    <w:p w14:paraId="30998650" w14:textId="77777777" w:rsidR="006348A3" w:rsidRPr="006348A3" w:rsidRDefault="006348A3" w:rsidP="006348A3">
      <w:pPr>
        <w:numPr>
          <w:ilvl w:val="0"/>
          <w:numId w:val="8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Do not have volume. </w:t>
      </w:r>
    </w:p>
    <w:p w14:paraId="0CC26DC1" w14:textId="77777777" w:rsidR="006348A3" w:rsidRPr="006348A3" w:rsidRDefault="006348A3" w:rsidP="006348A3">
      <w:pPr>
        <w:numPr>
          <w:ilvl w:val="0"/>
          <w:numId w:val="8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Can be translated, rotated, reflected, or scaled. </w:t>
      </w:r>
    </w:p>
    <w:p w14:paraId="19F92B8E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214948F2">
          <v:rect id="_x0000_i1046" style="width:0;height:1.5pt" o:hralign="center" o:hrstd="t" o:hr="t" fillcolor="#a0a0a0" stroked="f"/>
        </w:pict>
      </w:r>
    </w:p>
    <w:p w14:paraId="0708A109" w14:textId="77777777" w:rsidR="006348A3" w:rsidRDefault="006348A3" w:rsidP="00E104F1">
      <w:pPr>
        <w:pStyle w:val="Heading2"/>
      </w:pPr>
      <w:r w:rsidRPr="006348A3">
        <w:t>Applications</w:t>
      </w:r>
    </w:p>
    <w:p w14:paraId="6937A19C" w14:textId="0EBFA61B" w:rsidR="00E104F1" w:rsidRPr="00E104F1" w:rsidRDefault="001875BD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1167D74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Two-dimensional objects are used in:</w:t>
      </w:r>
    </w:p>
    <w:p w14:paraId="06D7CB46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Geometry </w:t>
      </w:r>
    </w:p>
    <w:p w14:paraId="1F9DE0EC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Architecture </w:t>
      </w:r>
    </w:p>
    <w:p w14:paraId="06CA82D2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Engineering </w:t>
      </w:r>
    </w:p>
    <w:p w14:paraId="220977E6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Technical drawing </w:t>
      </w:r>
    </w:p>
    <w:p w14:paraId="60498294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Cartography </w:t>
      </w:r>
    </w:p>
    <w:p w14:paraId="7F23414D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lastRenderedPageBreak/>
        <w:t xml:space="preserve">Graphic design </w:t>
      </w:r>
    </w:p>
    <w:p w14:paraId="068D2980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Computer graphics </w:t>
      </w:r>
    </w:p>
    <w:p w14:paraId="707DD728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CAD (Computer-Aided Design) </w:t>
      </w:r>
    </w:p>
    <w:p w14:paraId="26B41A8F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Manufacturing </w:t>
      </w:r>
    </w:p>
    <w:p w14:paraId="666BB1B2" w14:textId="77777777" w:rsidR="006348A3" w:rsidRPr="006348A3" w:rsidRDefault="006348A3" w:rsidP="006348A3">
      <w:pPr>
        <w:numPr>
          <w:ilvl w:val="0"/>
          <w:numId w:val="9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Education </w:t>
      </w:r>
    </w:p>
    <w:p w14:paraId="4C8CDA05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13802A42">
          <v:rect id="_x0000_i1047" style="width:0;height:1.5pt" o:hralign="center" o:hrstd="t" o:hr="t" fillcolor="#a0a0a0" stroked="f"/>
        </w:pict>
      </w:r>
    </w:p>
    <w:p w14:paraId="5294E248" w14:textId="77777777" w:rsidR="006348A3" w:rsidRDefault="006348A3" w:rsidP="00E104F1">
      <w:pPr>
        <w:pStyle w:val="Heading2"/>
      </w:pPr>
      <w:r w:rsidRPr="006348A3">
        <w:t>Advantages</w:t>
      </w:r>
    </w:p>
    <w:p w14:paraId="22B8D08E" w14:textId="39C0BFD7" w:rsidR="00E104F1" w:rsidRPr="00E104F1" w:rsidRDefault="0078786E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4B9D6A6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Two-dimensional models:</w:t>
      </w:r>
    </w:p>
    <w:p w14:paraId="586C66C2" w14:textId="77777777" w:rsidR="006348A3" w:rsidRPr="006348A3" w:rsidRDefault="006348A3" w:rsidP="006348A3">
      <w:pPr>
        <w:numPr>
          <w:ilvl w:val="0"/>
          <w:numId w:val="10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Simplify visualization. </w:t>
      </w:r>
    </w:p>
    <w:p w14:paraId="51AF131E" w14:textId="77777777" w:rsidR="006348A3" w:rsidRPr="006348A3" w:rsidRDefault="006348A3" w:rsidP="006348A3">
      <w:pPr>
        <w:numPr>
          <w:ilvl w:val="0"/>
          <w:numId w:val="10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Enable accurate area calculations. </w:t>
      </w:r>
    </w:p>
    <w:p w14:paraId="447D3C4A" w14:textId="77777777" w:rsidR="006348A3" w:rsidRPr="006348A3" w:rsidRDefault="006348A3" w:rsidP="006348A3">
      <w:pPr>
        <w:numPr>
          <w:ilvl w:val="0"/>
          <w:numId w:val="10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Support engineering drawings. </w:t>
      </w:r>
    </w:p>
    <w:p w14:paraId="137ECD49" w14:textId="77777777" w:rsidR="006348A3" w:rsidRPr="006348A3" w:rsidRDefault="006348A3" w:rsidP="006348A3">
      <w:pPr>
        <w:numPr>
          <w:ilvl w:val="0"/>
          <w:numId w:val="10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Reduce design complexity. </w:t>
      </w:r>
    </w:p>
    <w:p w14:paraId="02961A4D" w14:textId="77777777" w:rsidR="006348A3" w:rsidRPr="006348A3" w:rsidRDefault="006348A3" w:rsidP="006348A3">
      <w:pPr>
        <w:numPr>
          <w:ilvl w:val="0"/>
          <w:numId w:val="10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Form the basis for three-dimensional modeling. </w:t>
      </w:r>
    </w:p>
    <w:p w14:paraId="537BB8F7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36E1DE40">
          <v:rect id="_x0000_i1048" style="width:0;height:1.5pt" o:hralign="center" o:hrstd="t" o:hr="t" fillcolor="#a0a0a0" stroked="f"/>
        </w:pict>
      </w:r>
    </w:p>
    <w:p w14:paraId="4C73B007" w14:textId="77777777" w:rsidR="006348A3" w:rsidRDefault="006348A3" w:rsidP="00E104F1">
      <w:pPr>
        <w:pStyle w:val="Heading2"/>
      </w:pPr>
      <w:r w:rsidRPr="006348A3">
        <w:t>Limitations</w:t>
      </w:r>
    </w:p>
    <w:p w14:paraId="7ADDAEA2" w14:textId="72DF0E03" w:rsidR="00E104F1" w:rsidRPr="00E104F1" w:rsidRDefault="00330181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D34D44A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>Two-dimensional objects:</w:t>
      </w:r>
    </w:p>
    <w:p w14:paraId="3EC0C2E5" w14:textId="77777777" w:rsidR="006348A3" w:rsidRPr="006348A3" w:rsidRDefault="006348A3" w:rsidP="006348A3">
      <w:pPr>
        <w:numPr>
          <w:ilvl w:val="0"/>
          <w:numId w:val="1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Cannot represent depth. </w:t>
      </w:r>
    </w:p>
    <w:p w14:paraId="0401A4E2" w14:textId="77777777" w:rsidR="006348A3" w:rsidRPr="006348A3" w:rsidRDefault="006348A3" w:rsidP="006348A3">
      <w:pPr>
        <w:numPr>
          <w:ilvl w:val="0"/>
          <w:numId w:val="1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Cannot represent volume. </w:t>
      </w:r>
    </w:p>
    <w:p w14:paraId="4E1F35D6" w14:textId="77777777" w:rsidR="006348A3" w:rsidRPr="006348A3" w:rsidRDefault="006348A3" w:rsidP="006348A3">
      <w:pPr>
        <w:numPr>
          <w:ilvl w:val="0"/>
          <w:numId w:val="11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Simplify real-world objects into flat representations. </w:t>
      </w:r>
    </w:p>
    <w:p w14:paraId="1E613460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1218008A">
          <v:rect id="_x0000_i1049" style="width:0;height:1.5pt" o:hralign="center" o:hrstd="t" o:hr="t" fillcolor="#a0a0a0" stroked="f"/>
        </w:pict>
      </w:r>
    </w:p>
    <w:p w14:paraId="1223145B" w14:textId="77777777" w:rsidR="006348A3" w:rsidRDefault="006348A3" w:rsidP="00E104F1">
      <w:pPr>
        <w:pStyle w:val="Heading2"/>
      </w:pPr>
      <w:r w:rsidRPr="006348A3">
        <w:t>Comparison with Other Dimensions</w:t>
      </w:r>
    </w:p>
    <w:p w14:paraId="60A3B313" w14:textId="73E81713" w:rsidR="00E104F1" w:rsidRDefault="00330181" w:rsidP="00E104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BF0147" w14:textId="439E9AA2" w:rsidR="000C3D86" w:rsidRPr="00E104F1" w:rsidRDefault="000C3D86" w:rsidP="00E104F1">
      <w:r>
        <w:rPr>
          <w:noProof/>
        </w:rPr>
        <w:lastRenderedPageBreak/>
        <w:drawing>
          <wp:inline distT="0" distB="0" distL="0" distR="0" wp14:anchorId="42B780E4" wp14:editId="0AC54BF9">
            <wp:extent cx="5943600" cy="1353820"/>
            <wp:effectExtent l="0" t="0" r="0" b="0"/>
            <wp:docPr id="14102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57"/>
        <w:gridCol w:w="925"/>
        <w:gridCol w:w="781"/>
        <w:gridCol w:w="925"/>
        <w:gridCol w:w="637"/>
        <w:gridCol w:w="940"/>
      </w:tblGrid>
      <w:tr w:rsidR="006348A3" w:rsidRPr="006348A3" w14:paraId="4E7BA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0937D" w14:textId="77777777" w:rsidR="006348A3" w:rsidRPr="006348A3" w:rsidRDefault="006348A3" w:rsidP="006348A3">
            <w:pPr>
              <w:rPr>
                <w:rFonts w:ascii="Roboto Mono" w:hAnsi="Roboto Mono"/>
                <w:b/>
                <w:bCs/>
              </w:rPr>
            </w:pPr>
            <w:r w:rsidRPr="006348A3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AB71799" w14:textId="77777777" w:rsidR="006348A3" w:rsidRPr="006348A3" w:rsidRDefault="006348A3" w:rsidP="006348A3">
            <w:pPr>
              <w:rPr>
                <w:rFonts w:ascii="Roboto Mono" w:hAnsi="Roboto Mono"/>
                <w:b/>
                <w:bCs/>
              </w:rPr>
            </w:pPr>
            <w:r w:rsidRPr="006348A3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D1125B9" w14:textId="77777777" w:rsidR="006348A3" w:rsidRPr="006348A3" w:rsidRDefault="006348A3" w:rsidP="006348A3">
            <w:pPr>
              <w:rPr>
                <w:rFonts w:ascii="Roboto Mono" w:hAnsi="Roboto Mono"/>
                <w:b/>
                <w:bCs/>
              </w:rPr>
            </w:pPr>
            <w:r w:rsidRPr="006348A3">
              <w:rPr>
                <w:rFonts w:ascii="Roboto Mono" w:hAnsi="Roboto Mono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5E0D537" w14:textId="77777777" w:rsidR="006348A3" w:rsidRPr="006348A3" w:rsidRDefault="006348A3" w:rsidP="006348A3">
            <w:pPr>
              <w:rPr>
                <w:rFonts w:ascii="Roboto Mono" w:hAnsi="Roboto Mono"/>
                <w:b/>
                <w:bCs/>
              </w:rPr>
            </w:pPr>
            <w:r w:rsidRPr="006348A3">
              <w:rPr>
                <w:rFonts w:ascii="Roboto Mono" w:hAnsi="Roboto Mono"/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7D6082DB" w14:textId="77777777" w:rsidR="006348A3" w:rsidRPr="006348A3" w:rsidRDefault="006348A3" w:rsidP="006348A3">
            <w:pPr>
              <w:rPr>
                <w:rFonts w:ascii="Roboto Mono" w:hAnsi="Roboto Mono"/>
                <w:b/>
                <w:bCs/>
              </w:rPr>
            </w:pPr>
            <w:r w:rsidRPr="006348A3">
              <w:rPr>
                <w:rFonts w:ascii="Roboto Mono" w:hAnsi="Roboto Mono"/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7A8910A1" w14:textId="77777777" w:rsidR="006348A3" w:rsidRPr="006348A3" w:rsidRDefault="006348A3" w:rsidP="006348A3">
            <w:pPr>
              <w:rPr>
                <w:rFonts w:ascii="Roboto Mono" w:hAnsi="Roboto Mono"/>
                <w:b/>
                <w:bCs/>
              </w:rPr>
            </w:pPr>
            <w:r w:rsidRPr="006348A3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74FE11A" w14:textId="77777777" w:rsidR="006348A3" w:rsidRPr="006348A3" w:rsidRDefault="006348A3" w:rsidP="006348A3">
            <w:pPr>
              <w:rPr>
                <w:rFonts w:ascii="Roboto Mono" w:hAnsi="Roboto Mono"/>
                <w:b/>
                <w:bCs/>
              </w:rPr>
            </w:pPr>
            <w:r w:rsidRPr="006348A3">
              <w:rPr>
                <w:rFonts w:ascii="Roboto Mono" w:hAnsi="Roboto Mono"/>
                <w:b/>
                <w:bCs/>
              </w:rPr>
              <w:t>Volume</w:t>
            </w:r>
          </w:p>
        </w:tc>
      </w:tr>
      <w:tr w:rsidR="006348A3" w:rsidRPr="006348A3" w14:paraId="7E0DE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0B88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Roboto Mono" w:hAnsi="Roboto Mono"/>
                <w:b/>
                <w:bCs/>
              </w:rPr>
              <w:t>0D</w:t>
            </w:r>
          </w:p>
        </w:tc>
        <w:tc>
          <w:tcPr>
            <w:tcW w:w="0" w:type="auto"/>
            <w:vAlign w:val="center"/>
            <w:hideMark/>
          </w:tcPr>
          <w:p w14:paraId="0CF256A6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Roboto Mono" w:hAnsi="Roboto Mono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7F2C3B2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74A4FA4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8DE2777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D9CAE63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EDAE19C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</w:tr>
      <w:tr w:rsidR="006348A3" w:rsidRPr="006348A3" w14:paraId="71D3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E7BC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Roboto Mono" w:hAnsi="Roboto Mono"/>
                <w:b/>
                <w:bCs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7C151D57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1139129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B4A3CA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AFC6AAE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0955713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C3A40C7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</w:tr>
      <w:tr w:rsidR="006348A3" w:rsidRPr="006348A3" w14:paraId="05462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4DF7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Roboto Mono" w:hAnsi="Roboto Mono"/>
                <w:b/>
                <w:bCs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2114FD3C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3D43AE0E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791EF5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A58EF9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F6AA480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358543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✗</w:t>
            </w:r>
          </w:p>
        </w:tc>
      </w:tr>
      <w:tr w:rsidR="006348A3" w:rsidRPr="006348A3" w14:paraId="5C4B2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21DB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Roboto Mono" w:hAnsi="Roboto Mono"/>
                <w:b/>
                <w:bCs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7E41C2D8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Roboto Mono" w:hAnsi="Roboto Mono"/>
              </w:rPr>
              <w:t>Cube</w:t>
            </w:r>
          </w:p>
        </w:tc>
        <w:tc>
          <w:tcPr>
            <w:tcW w:w="0" w:type="auto"/>
            <w:vAlign w:val="center"/>
            <w:hideMark/>
          </w:tcPr>
          <w:p w14:paraId="3BDCD513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E71671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54AD0A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7F371F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72559D" w14:textId="77777777" w:rsidR="006348A3" w:rsidRPr="006348A3" w:rsidRDefault="006348A3" w:rsidP="006348A3">
            <w:pPr>
              <w:rPr>
                <w:rFonts w:ascii="Roboto Mono" w:hAnsi="Roboto Mono"/>
              </w:rPr>
            </w:pPr>
            <w:r w:rsidRPr="006348A3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C1B9737" w14:textId="607427C7" w:rsidR="006348A3" w:rsidRPr="006348A3" w:rsidRDefault="00000000" w:rsidP="00E104F1">
      <w:pPr>
        <w:rPr>
          <w:rFonts w:ascii="Roboto Mono" w:hAnsi="Roboto Mono"/>
        </w:rPr>
      </w:pPr>
      <w:r>
        <w:rPr>
          <w:rFonts w:ascii="Roboto Mono" w:hAnsi="Roboto Mono"/>
        </w:rPr>
        <w:pict w14:anchorId="3DD965F4">
          <v:rect id="_x0000_i1050" style="width:0;height:1.5pt" o:hralign="center" o:hrstd="t" o:hr="t" fillcolor="#a0a0a0" stroked="f"/>
        </w:pict>
      </w:r>
    </w:p>
    <w:p w14:paraId="1984E257" w14:textId="77777777" w:rsidR="006348A3" w:rsidRDefault="006348A3" w:rsidP="00E104F1">
      <w:pPr>
        <w:pStyle w:val="Heading2"/>
      </w:pPr>
      <w:r w:rsidRPr="006348A3">
        <w:t>Key Points</w:t>
      </w:r>
    </w:p>
    <w:p w14:paraId="780E9236" w14:textId="63186396" w:rsidR="00E104F1" w:rsidRPr="00E104F1" w:rsidRDefault="00330181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9EBD06A" w14:textId="77777777" w:rsidR="006348A3" w:rsidRPr="006348A3" w:rsidRDefault="006348A3" w:rsidP="006348A3">
      <w:pPr>
        <w:numPr>
          <w:ilvl w:val="0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  <w:b/>
          <w:bCs/>
        </w:rPr>
        <w:t>Two-Dimensional (2D)</w:t>
      </w:r>
      <w:r w:rsidRPr="006348A3">
        <w:rPr>
          <w:rFonts w:ascii="Roboto Mono" w:hAnsi="Roboto Mono"/>
        </w:rPr>
        <w:t xml:space="preserve"> objects extend in </w:t>
      </w:r>
      <w:r w:rsidRPr="006348A3">
        <w:rPr>
          <w:rFonts w:ascii="Roboto Mono" w:hAnsi="Roboto Mono"/>
          <w:b/>
          <w:bCs/>
        </w:rPr>
        <w:t>two directions</w:t>
      </w:r>
      <w:r w:rsidRPr="006348A3">
        <w:rPr>
          <w:rFonts w:ascii="Roboto Mono" w:hAnsi="Roboto Mono"/>
        </w:rPr>
        <w:t xml:space="preserve">. </w:t>
      </w:r>
    </w:p>
    <w:p w14:paraId="06A73DD1" w14:textId="77777777" w:rsidR="006348A3" w:rsidRPr="006348A3" w:rsidRDefault="006348A3" w:rsidP="006348A3">
      <w:pPr>
        <w:numPr>
          <w:ilvl w:val="0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They have: </w:t>
      </w:r>
    </w:p>
    <w:p w14:paraId="58FB1D18" w14:textId="77777777" w:rsidR="006348A3" w:rsidRPr="006348A3" w:rsidRDefault="006348A3" w:rsidP="006348A3">
      <w:pPr>
        <w:numPr>
          <w:ilvl w:val="1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Length </w:t>
      </w:r>
    </w:p>
    <w:p w14:paraId="3497F4F7" w14:textId="77777777" w:rsidR="006348A3" w:rsidRPr="006348A3" w:rsidRDefault="006348A3" w:rsidP="006348A3">
      <w:pPr>
        <w:numPr>
          <w:ilvl w:val="1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Width </w:t>
      </w:r>
    </w:p>
    <w:p w14:paraId="449D7A00" w14:textId="77777777" w:rsidR="006348A3" w:rsidRPr="006348A3" w:rsidRDefault="006348A3" w:rsidP="006348A3">
      <w:pPr>
        <w:numPr>
          <w:ilvl w:val="0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They have </w:t>
      </w:r>
      <w:r w:rsidRPr="006348A3">
        <w:rPr>
          <w:rFonts w:ascii="Roboto Mono" w:hAnsi="Roboto Mono"/>
          <w:b/>
          <w:bCs/>
        </w:rPr>
        <w:t>area</w:t>
      </w:r>
      <w:r w:rsidRPr="006348A3">
        <w:rPr>
          <w:rFonts w:ascii="Roboto Mono" w:hAnsi="Roboto Mono"/>
        </w:rPr>
        <w:t xml:space="preserve">, but </w:t>
      </w:r>
      <w:r w:rsidRPr="006348A3">
        <w:rPr>
          <w:rFonts w:ascii="Roboto Mono" w:hAnsi="Roboto Mono"/>
          <w:b/>
          <w:bCs/>
        </w:rPr>
        <w:t>no volume</w:t>
      </w:r>
      <w:r w:rsidRPr="006348A3">
        <w:rPr>
          <w:rFonts w:ascii="Roboto Mono" w:hAnsi="Roboto Mono"/>
        </w:rPr>
        <w:t xml:space="preserve">. </w:t>
      </w:r>
    </w:p>
    <w:p w14:paraId="685E3CC5" w14:textId="77777777" w:rsidR="006348A3" w:rsidRPr="006348A3" w:rsidRDefault="006348A3" w:rsidP="006348A3">
      <w:pPr>
        <w:numPr>
          <w:ilvl w:val="0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Common examples include: </w:t>
      </w:r>
    </w:p>
    <w:p w14:paraId="024E4B8E" w14:textId="77777777" w:rsidR="006348A3" w:rsidRPr="006348A3" w:rsidRDefault="006348A3" w:rsidP="006348A3">
      <w:pPr>
        <w:numPr>
          <w:ilvl w:val="1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Triangles </w:t>
      </w:r>
    </w:p>
    <w:p w14:paraId="10B52EFA" w14:textId="77777777" w:rsidR="006348A3" w:rsidRPr="006348A3" w:rsidRDefault="006348A3" w:rsidP="006348A3">
      <w:pPr>
        <w:numPr>
          <w:ilvl w:val="1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Squares </w:t>
      </w:r>
    </w:p>
    <w:p w14:paraId="11D7DCA1" w14:textId="77777777" w:rsidR="006348A3" w:rsidRPr="006348A3" w:rsidRDefault="006348A3" w:rsidP="006348A3">
      <w:pPr>
        <w:numPr>
          <w:ilvl w:val="1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Rectangles </w:t>
      </w:r>
    </w:p>
    <w:p w14:paraId="2137D2A0" w14:textId="77777777" w:rsidR="006348A3" w:rsidRPr="006348A3" w:rsidRDefault="006348A3" w:rsidP="006348A3">
      <w:pPr>
        <w:numPr>
          <w:ilvl w:val="1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Circles </w:t>
      </w:r>
    </w:p>
    <w:p w14:paraId="7597F832" w14:textId="77777777" w:rsidR="006348A3" w:rsidRPr="006348A3" w:rsidRDefault="006348A3" w:rsidP="006348A3">
      <w:pPr>
        <w:numPr>
          <w:ilvl w:val="1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Polygons </w:t>
      </w:r>
    </w:p>
    <w:p w14:paraId="62199F95" w14:textId="77777777" w:rsidR="006348A3" w:rsidRPr="006348A3" w:rsidRDefault="006348A3" w:rsidP="006348A3">
      <w:pPr>
        <w:numPr>
          <w:ilvl w:val="0"/>
          <w:numId w:val="13"/>
        </w:numPr>
        <w:rPr>
          <w:rFonts w:ascii="Roboto Mono" w:hAnsi="Roboto Mono"/>
        </w:rPr>
      </w:pPr>
      <w:r w:rsidRPr="006348A3">
        <w:rPr>
          <w:rFonts w:ascii="Roboto Mono" w:hAnsi="Roboto Mono"/>
        </w:rPr>
        <w:lastRenderedPageBreak/>
        <w:t xml:space="preserve">Two-dimensional objects are the primary focus of </w:t>
      </w:r>
      <w:r w:rsidRPr="006348A3">
        <w:rPr>
          <w:rFonts w:ascii="Roboto Mono" w:hAnsi="Roboto Mono"/>
          <w:b/>
          <w:bCs/>
        </w:rPr>
        <w:t>Plane Geometry</w:t>
      </w:r>
      <w:r w:rsidRPr="006348A3">
        <w:rPr>
          <w:rFonts w:ascii="Roboto Mono" w:hAnsi="Roboto Mono"/>
        </w:rPr>
        <w:t xml:space="preserve">. </w:t>
      </w:r>
    </w:p>
    <w:p w14:paraId="0C0BF611" w14:textId="77777777" w:rsidR="006348A3" w:rsidRPr="006348A3" w:rsidRDefault="00000000" w:rsidP="006348A3">
      <w:pPr>
        <w:rPr>
          <w:rFonts w:ascii="Roboto Mono" w:hAnsi="Roboto Mono"/>
        </w:rPr>
      </w:pPr>
      <w:r>
        <w:rPr>
          <w:rFonts w:ascii="Roboto Mono" w:hAnsi="Roboto Mono"/>
        </w:rPr>
        <w:pict w14:anchorId="3DEA5A04">
          <v:rect id="_x0000_i1051" style="width:0;height:1.5pt" o:hralign="center" o:hrstd="t" o:hr="t" fillcolor="#a0a0a0" stroked="f"/>
        </w:pict>
      </w:r>
    </w:p>
    <w:p w14:paraId="41EBA2F9" w14:textId="77777777" w:rsidR="006348A3" w:rsidRDefault="006348A3" w:rsidP="00E104F1">
      <w:pPr>
        <w:pStyle w:val="Heading2"/>
      </w:pPr>
      <w:r w:rsidRPr="006348A3">
        <w:t>Conclusion</w:t>
      </w:r>
    </w:p>
    <w:p w14:paraId="0C0F6727" w14:textId="44FE8B1D" w:rsidR="00E104F1" w:rsidRPr="00E104F1" w:rsidRDefault="00330181" w:rsidP="00E104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D7F829" w14:textId="77777777" w:rsidR="006348A3" w:rsidRPr="006348A3" w:rsidRDefault="006348A3" w:rsidP="006348A3">
      <w:pPr>
        <w:rPr>
          <w:rFonts w:ascii="Roboto Mono" w:hAnsi="Roboto Mono"/>
        </w:rPr>
      </w:pPr>
      <w:r w:rsidRPr="006348A3">
        <w:rPr>
          <w:rFonts w:ascii="Roboto Mono" w:hAnsi="Roboto Mono"/>
        </w:rPr>
        <w:t xml:space="preserve">A </w:t>
      </w:r>
      <w:r w:rsidRPr="006348A3">
        <w:rPr>
          <w:rFonts w:ascii="Roboto Mono" w:hAnsi="Roboto Mono"/>
          <w:b/>
          <w:bCs/>
        </w:rPr>
        <w:t>Two-Dimensional (2D)</w:t>
      </w:r>
      <w:r w:rsidRPr="006348A3">
        <w:rPr>
          <w:rFonts w:ascii="Roboto Mono" w:hAnsi="Roboto Mono"/>
        </w:rPr>
        <w:t xml:space="preserve"> object is a flat geometric figure that possesses </w:t>
      </w:r>
      <w:r w:rsidRPr="006348A3">
        <w:rPr>
          <w:rFonts w:ascii="Roboto Mono" w:hAnsi="Roboto Mono"/>
          <w:b/>
          <w:bCs/>
        </w:rPr>
        <w:t>length and width</w:t>
      </w:r>
      <w:r w:rsidRPr="006348A3">
        <w:rPr>
          <w:rFonts w:ascii="Roboto Mono" w:hAnsi="Roboto Mono"/>
        </w:rPr>
        <w:t xml:space="preserve"> but no height or depth. These objects occupy a plane and are characterized by measurable properties such as </w:t>
      </w:r>
      <w:r w:rsidRPr="006348A3">
        <w:rPr>
          <w:rFonts w:ascii="Roboto Mono" w:hAnsi="Roboto Mono"/>
          <w:b/>
          <w:bCs/>
        </w:rPr>
        <w:t>perimeter</w:t>
      </w:r>
      <w:r w:rsidRPr="006348A3">
        <w:rPr>
          <w:rFonts w:ascii="Roboto Mono" w:hAnsi="Roboto Mono"/>
        </w:rPr>
        <w:t xml:space="preserve"> and </w:t>
      </w:r>
      <w:r w:rsidRPr="006348A3">
        <w:rPr>
          <w:rFonts w:ascii="Roboto Mono" w:hAnsi="Roboto Mono"/>
          <w:b/>
          <w:bCs/>
        </w:rPr>
        <w:t>area</w:t>
      </w:r>
      <w:r w:rsidRPr="006348A3">
        <w:rPr>
          <w:rFonts w:ascii="Roboto Mono" w:hAnsi="Roboto Mono"/>
        </w:rPr>
        <w:t xml:space="preserve">, while having no volume. Two-dimensional geometry forms the foundation of </w:t>
      </w:r>
      <w:r w:rsidRPr="006348A3">
        <w:rPr>
          <w:rFonts w:ascii="Roboto Mono" w:hAnsi="Roboto Mono"/>
          <w:b/>
          <w:bCs/>
        </w:rPr>
        <w:t>technical drawing, architecture, engineering, mapping, computer graphics, design, and mathematics</w:t>
      </w:r>
      <w:r w:rsidRPr="006348A3">
        <w:rPr>
          <w:rFonts w:ascii="Roboto Mono" w:hAnsi="Roboto Mono"/>
        </w:rPr>
        <w:t>, providing essential tools for representing and analyzing flat shapes and surfaces.</w:t>
      </w:r>
    </w:p>
    <w:p w14:paraId="3F117BFC" w14:textId="77777777" w:rsidR="006348A3" w:rsidRPr="006348A3" w:rsidRDefault="006348A3" w:rsidP="006348A3">
      <w:pPr>
        <w:rPr>
          <w:rFonts w:ascii="Roboto Mono" w:hAnsi="Roboto Mono"/>
        </w:rPr>
      </w:pPr>
    </w:p>
    <w:sectPr w:rsidR="006348A3" w:rsidRPr="00634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254"/>
    <w:multiLevelType w:val="multilevel"/>
    <w:tmpl w:val="E07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36802"/>
    <w:multiLevelType w:val="multilevel"/>
    <w:tmpl w:val="E80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7282"/>
    <w:multiLevelType w:val="multilevel"/>
    <w:tmpl w:val="5A3A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70F1"/>
    <w:multiLevelType w:val="multilevel"/>
    <w:tmpl w:val="315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93279"/>
    <w:multiLevelType w:val="multilevel"/>
    <w:tmpl w:val="2F8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341DC"/>
    <w:multiLevelType w:val="multilevel"/>
    <w:tmpl w:val="C87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D33BF"/>
    <w:multiLevelType w:val="multilevel"/>
    <w:tmpl w:val="A788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25115"/>
    <w:multiLevelType w:val="multilevel"/>
    <w:tmpl w:val="8C6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9487A"/>
    <w:multiLevelType w:val="multilevel"/>
    <w:tmpl w:val="4E0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17409"/>
    <w:multiLevelType w:val="multilevel"/>
    <w:tmpl w:val="9A62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B479B"/>
    <w:multiLevelType w:val="multilevel"/>
    <w:tmpl w:val="82A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87BA6"/>
    <w:multiLevelType w:val="multilevel"/>
    <w:tmpl w:val="E88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B39CF"/>
    <w:multiLevelType w:val="multilevel"/>
    <w:tmpl w:val="166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834770">
    <w:abstractNumId w:val="3"/>
  </w:num>
  <w:num w:numId="2" w16cid:durableId="1878004860">
    <w:abstractNumId w:val="11"/>
  </w:num>
  <w:num w:numId="3" w16cid:durableId="1334642923">
    <w:abstractNumId w:val="2"/>
  </w:num>
  <w:num w:numId="4" w16cid:durableId="323703532">
    <w:abstractNumId w:val="7"/>
  </w:num>
  <w:num w:numId="5" w16cid:durableId="142280023">
    <w:abstractNumId w:val="12"/>
  </w:num>
  <w:num w:numId="6" w16cid:durableId="1073358352">
    <w:abstractNumId w:val="0"/>
  </w:num>
  <w:num w:numId="7" w16cid:durableId="433093334">
    <w:abstractNumId w:val="1"/>
  </w:num>
  <w:num w:numId="8" w16cid:durableId="1327325602">
    <w:abstractNumId w:val="10"/>
  </w:num>
  <w:num w:numId="9" w16cid:durableId="1059130320">
    <w:abstractNumId w:val="5"/>
  </w:num>
  <w:num w:numId="10" w16cid:durableId="1993437630">
    <w:abstractNumId w:val="9"/>
  </w:num>
  <w:num w:numId="11" w16cid:durableId="1636134062">
    <w:abstractNumId w:val="6"/>
  </w:num>
  <w:num w:numId="12" w16cid:durableId="844437547">
    <w:abstractNumId w:val="4"/>
  </w:num>
  <w:num w:numId="13" w16cid:durableId="1775399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EB"/>
    <w:rsid w:val="00011738"/>
    <w:rsid w:val="000C3D86"/>
    <w:rsid w:val="00144303"/>
    <w:rsid w:val="001875BD"/>
    <w:rsid w:val="002D1F4F"/>
    <w:rsid w:val="00330181"/>
    <w:rsid w:val="004C1E0C"/>
    <w:rsid w:val="005128B5"/>
    <w:rsid w:val="006348A3"/>
    <w:rsid w:val="00644DEB"/>
    <w:rsid w:val="00711B4D"/>
    <w:rsid w:val="0078786E"/>
    <w:rsid w:val="008952B3"/>
    <w:rsid w:val="00A70480"/>
    <w:rsid w:val="00E1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ECB98"/>
  <w15:chartTrackingRefBased/>
  <w15:docId w15:val="{D5D8DCAD-FC8B-47C5-85B5-F15467779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4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D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2026-08-01T18:14:00Z</dcterms:created>
  <dcterms:modified xsi:type="dcterms:W3CDTF">2026-08-01T18:34:00Z</dcterms:modified>
</cp:coreProperties>
</file>