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2FDA" w14:textId="18626D3B" w:rsidR="0049629F" w:rsidRDefault="0049629F" w:rsidP="0049629F">
      <w:pPr>
        <w:pStyle w:val="Heading1"/>
      </w:pPr>
      <w:r w:rsidRPr="0049629F">
        <w:t>Plane Geometry</w:t>
      </w:r>
    </w:p>
    <w:p w14:paraId="13052184" w14:textId="62FB68FA" w:rsidR="0049629F" w:rsidRPr="0049629F" w:rsidRDefault="0049629F" w:rsidP="004962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</w:t>
      </w:r>
      <w:r w:rsidR="007E4412">
        <w:rPr>
          <w:rFonts w:ascii="Arial" w:eastAsia="Arial" w:hAnsi="Arial" w:cs="Arial"/>
          <w:color w:val="000000"/>
          <w:sz w:val="18"/>
          <w:highlight w:val="lightGray"/>
        </w:rPr>
        <w:t>5</w:t>
      </w:r>
      <w:r>
        <w:rPr>
          <w:rFonts w:ascii="Arial" w:eastAsia="Arial" w:hAnsi="Arial" w:cs="Arial"/>
          <w:color w:val="000000"/>
          <w:sz w:val="18"/>
          <w:highlight w:val="lightGray"/>
        </w:rPr>
        <w:t>/2026]</w:t>
      </w:r>
    </w:p>
    <w:p w14:paraId="52747807" w14:textId="4D7F1728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EBEA23A" wp14:editId="7D49E0B1">
            <wp:extent cx="5943600" cy="2933700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86EC" w14:textId="71E8EA10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2625E52" wp14:editId="2778A4E6">
            <wp:extent cx="5943600" cy="4591050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F888" w14:textId="71833ACA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2C91BB2" wp14:editId="02CF9B3E">
            <wp:extent cx="4572000" cy="3505200"/>
            <wp:effectExtent l="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495B" w14:textId="3963CF55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8386670" wp14:editId="27FD3EED">
            <wp:extent cx="5943600" cy="4204335"/>
            <wp:effectExtent l="0" t="0" r="0" b="5715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D2C5" w14:textId="09DECD4A" w:rsidR="0049629F" w:rsidRPr="0049629F" w:rsidRDefault="0049629F" w:rsidP="00C200F4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6BEAA50" wp14:editId="5E7BDCF6">
            <wp:extent cx="3810000" cy="381000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B910" w14:textId="3185D3E4" w:rsidR="0049629F" w:rsidRDefault="0049629F" w:rsidP="00C200F4">
      <w:pPr>
        <w:pStyle w:val="Heading2"/>
      </w:pPr>
      <w:r w:rsidRPr="0049629F">
        <w:lastRenderedPageBreak/>
        <w:t>Definition</w:t>
      </w:r>
    </w:p>
    <w:p w14:paraId="761E9E1A" w14:textId="0FA44834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B916C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b/>
          <w:bCs/>
          <w:sz w:val="24"/>
          <w:szCs w:val="24"/>
        </w:rPr>
        <w:t>Plane Geometry</w:t>
      </w:r>
      <w:r w:rsidRPr="0049629F">
        <w:rPr>
          <w:rFonts w:ascii="Roboto Mono" w:hAnsi="Roboto Mono"/>
          <w:sz w:val="24"/>
          <w:szCs w:val="24"/>
        </w:rPr>
        <w:t xml:space="preserve">, also called </w:t>
      </w:r>
      <w:r w:rsidRPr="0049629F">
        <w:rPr>
          <w:rFonts w:ascii="Roboto Mono" w:hAnsi="Roboto Mono"/>
          <w:b/>
          <w:bCs/>
          <w:sz w:val="24"/>
          <w:szCs w:val="24"/>
        </w:rPr>
        <w:t>Two-Dimensional (2D) Geometry</w:t>
      </w:r>
      <w:r w:rsidRPr="0049629F">
        <w:rPr>
          <w:rFonts w:ascii="Roboto Mono" w:hAnsi="Roboto Mono"/>
          <w:sz w:val="24"/>
          <w:szCs w:val="24"/>
        </w:rPr>
        <w:t xml:space="preserve">, is the branch of geometry that studies </w:t>
      </w:r>
      <w:r w:rsidRPr="0049629F">
        <w:rPr>
          <w:rFonts w:ascii="Roboto Mono" w:hAnsi="Roboto Mono"/>
          <w:b/>
          <w:bCs/>
          <w:sz w:val="24"/>
          <w:szCs w:val="24"/>
        </w:rPr>
        <w:t>flat figures</w:t>
      </w:r>
      <w:r w:rsidRPr="0049629F">
        <w:rPr>
          <w:rFonts w:ascii="Roboto Mono" w:hAnsi="Roboto Mono"/>
          <w:sz w:val="24"/>
          <w:szCs w:val="24"/>
        </w:rPr>
        <w:t xml:space="preserve"> that have </w:t>
      </w:r>
      <w:r w:rsidRPr="0049629F">
        <w:rPr>
          <w:rFonts w:ascii="Roboto Mono" w:hAnsi="Roboto Mono"/>
          <w:b/>
          <w:bCs/>
          <w:sz w:val="24"/>
          <w:szCs w:val="24"/>
        </w:rPr>
        <w:t>length and width</w:t>
      </w:r>
      <w:r w:rsidRPr="0049629F">
        <w:rPr>
          <w:rFonts w:ascii="Roboto Mono" w:hAnsi="Roboto Mono"/>
          <w:sz w:val="24"/>
          <w:szCs w:val="24"/>
        </w:rPr>
        <w:t xml:space="preserve"> but </w:t>
      </w:r>
      <w:r w:rsidRPr="0049629F">
        <w:rPr>
          <w:rFonts w:ascii="Roboto Mono" w:hAnsi="Roboto Mono"/>
          <w:b/>
          <w:bCs/>
          <w:sz w:val="24"/>
          <w:szCs w:val="24"/>
        </w:rPr>
        <w:t>no thickness or depth</w:t>
      </w:r>
      <w:r w:rsidRPr="0049629F">
        <w:rPr>
          <w:rFonts w:ascii="Roboto Mono" w:hAnsi="Roboto Mono"/>
          <w:sz w:val="24"/>
          <w:szCs w:val="24"/>
        </w:rPr>
        <w:t>.</w:t>
      </w:r>
    </w:p>
    <w:p w14:paraId="04A6CAAF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 xml:space="preserve">All objects in plane geometry lie on a </w:t>
      </w:r>
      <w:r w:rsidRPr="0049629F">
        <w:rPr>
          <w:rFonts w:ascii="Roboto Mono" w:hAnsi="Roboto Mono"/>
          <w:b/>
          <w:bCs/>
          <w:sz w:val="24"/>
          <w:szCs w:val="24"/>
        </w:rPr>
        <w:t>single flat surface (plane)</w:t>
      </w:r>
      <w:r w:rsidRPr="0049629F">
        <w:rPr>
          <w:rFonts w:ascii="Roboto Mono" w:hAnsi="Roboto Mono"/>
          <w:sz w:val="24"/>
          <w:szCs w:val="24"/>
        </w:rPr>
        <w:t>.</w:t>
      </w:r>
    </w:p>
    <w:p w14:paraId="0DBA4503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986773">
          <v:rect id="_x0000_i1025" style="width:0;height:1.5pt" o:hralign="center" o:hrstd="t" o:hr="t" fillcolor="#a0a0a0" stroked="f"/>
        </w:pict>
      </w:r>
    </w:p>
    <w:p w14:paraId="3DF648BA" w14:textId="2C72B701" w:rsidR="0049629F" w:rsidRDefault="0049629F" w:rsidP="00C200F4">
      <w:pPr>
        <w:pStyle w:val="Heading2"/>
      </w:pPr>
      <w:r w:rsidRPr="0049629F">
        <w:t>Purpose</w:t>
      </w:r>
    </w:p>
    <w:p w14:paraId="47E3591C" w14:textId="77DE6667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0C9BC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 is used to:</w:t>
      </w:r>
    </w:p>
    <w:p w14:paraId="3257F3AF" w14:textId="77777777" w:rsidR="0049629F" w:rsidRPr="0049629F" w:rsidRDefault="0049629F" w:rsidP="0049629F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Study two-dimensional shapes.</w:t>
      </w:r>
    </w:p>
    <w:p w14:paraId="732C57DD" w14:textId="77777777" w:rsidR="0049629F" w:rsidRPr="0049629F" w:rsidRDefault="0049629F" w:rsidP="0049629F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Measure lengths, angles, perimeters, and areas.</w:t>
      </w:r>
    </w:p>
    <w:p w14:paraId="0733AA95" w14:textId="77777777" w:rsidR="0049629F" w:rsidRPr="0049629F" w:rsidRDefault="0049629F" w:rsidP="0049629F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Analyze geometric relationships.</w:t>
      </w:r>
    </w:p>
    <w:p w14:paraId="6423BBD1" w14:textId="77777777" w:rsidR="0049629F" w:rsidRPr="0049629F" w:rsidRDefault="0049629F" w:rsidP="0049629F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Solve construction and design problems.</w:t>
      </w:r>
    </w:p>
    <w:p w14:paraId="49E928C7" w14:textId="77777777" w:rsidR="0049629F" w:rsidRPr="0049629F" w:rsidRDefault="0049629F" w:rsidP="0049629F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Support engineering, architecture, mapping, and computer graphics.</w:t>
      </w:r>
    </w:p>
    <w:p w14:paraId="10CE2AB2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C57CF3">
          <v:rect id="_x0000_i1026" style="width:0;height:1.5pt" o:hralign="center" o:hrstd="t" o:hr="t" fillcolor="#a0a0a0" stroked="f"/>
        </w:pict>
      </w:r>
    </w:p>
    <w:p w14:paraId="50489E51" w14:textId="2A0B7874" w:rsidR="0049629F" w:rsidRDefault="0049629F" w:rsidP="00C200F4">
      <w:pPr>
        <w:pStyle w:val="Heading2"/>
      </w:pPr>
      <w:r w:rsidRPr="0049629F">
        <w:t>Fundamental Elements</w:t>
      </w:r>
    </w:p>
    <w:p w14:paraId="1518B783" w14:textId="7044C6FF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E7759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 is built from several basic geometric elements.</w:t>
      </w:r>
    </w:p>
    <w:p w14:paraId="336556B7" w14:textId="5D61C144" w:rsidR="0049629F" w:rsidRDefault="0049629F" w:rsidP="00C200F4">
      <w:pPr>
        <w:pStyle w:val="Heading3"/>
      </w:pPr>
      <w:r w:rsidRPr="0049629F">
        <w:t>Point</w:t>
      </w:r>
    </w:p>
    <w:p w14:paraId="0A402E97" w14:textId="5B480503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270B0" w14:textId="77777777" w:rsidR="00AE103F" w:rsidRPr="00AE103F" w:rsidRDefault="00AE103F" w:rsidP="00AE103F">
      <w:p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t>A point represents an exact location.</w:t>
      </w:r>
    </w:p>
    <w:p w14:paraId="59F9D2C6" w14:textId="77777777" w:rsidR="00AE103F" w:rsidRPr="00AE103F" w:rsidRDefault="00AE103F" w:rsidP="00AE103F">
      <w:p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t>Properties:</w:t>
      </w:r>
    </w:p>
    <w:p w14:paraId="6017D0AB" w14:textId="77777777" w:rsidR="00AE103F" w:rsidRPr="00AE103F" w:rsidRDefault="00AE103F" w:rsidP="00AE103F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t xml:space="preserve">No length </w:t>
      </w:r>
    </w:p>
    <w:p w14:paraId="0CAD08B1" w14:textId="77777777" w:rsidR="00AE103F" w:rsidRPr="00AE103F" w:rsidRDefault="00AE103F" w:rsidP="00AE103F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t xml:space="preserve">No width </w:t>
      </w:r>
    </w:p>
    <w:p w14:paraId="6533163C" w14:textId="77777777" w:rsidR="00AE103F" w:rsidRPr="00AE103F" w:rsidRDefault="00AE103F" w:rsidP="00AE103F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lastRenderedPageBreak/>
        <w:t xml:space="preserve">No thickness </w:t>
      </w:r>
    </w:p>
    <w:p w14:paraId="73E8F4E1" w14:textId="77777777" w:rsidR="00AE103F" w:rsidRPr="00AE103F" w:rsidRDefault="00AE103F" w:rsidP="00AE103F">
      <w:pPr>
        <w:rPr>
          <w:rFonts w:ascii="Roboto Mono" w:hAnsi="Roboto Mono"/>
          <w:sz w:val="24"/>
          <w:szCs w:val="24"/>
        </w:rPr>
      </w:pPr>
      <w:r w:rsidRPr="00AE103F">
        <w:rPr>
          <w:rFonts w:ascii="Roboto Mono" w:hAnsi="Roboto Mono"/>
          <w:sz w:val="24"/>
          <w:szCs w:val="24"/>
        </w:rPr>
        <w:t>Notation:</w:t>
      </w:r>
    </w:p>
    <w:p w14:paraId="635A4695" w14:textId="1B40FEB8" w:rsidR="0049629F" w:rsidRPr="0049629F" w:rsidRDefault="00AE103F" w:rsidP="00AE103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B,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33572569">
          <v:rect id="_x0000_i1027" style="width:0;height:1.5pt" o:hralign="center" o:hrstd="t" o:hr="t" fillcolor="#a0a0a0" stroked="f"/>
        </w:pict>
      </w:r>
    </w:p>
    <w:p w14:paraId="1952BA51" w14:textId="74F519BB" w:rsidR="0049629F" w:rsidRDefault="0049629F" w:rsidP="00C200F4">
      <w:pPr>
        <w:pStyle w:val="Heading3"/>
      </w:pPr>
      <w:r w:rsidRPr="0049629F">
        <w:t>Line</w:t>
      </w:r>
    </w:p>
    <w:p w14:paraId="79E90C5F" w14:textId="7C8C9903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AC49D" w14:textId="77777777" w:rsidR="00642BDB" w:rsidRPr="00642BDB" w:rsidRDefault="00642BDB" w:rsidP="00642BDB">
      <w:pPr>
        <w:rPr>
          <w:rFonts w:ascii="Roboto Mono" w:hAnsi="Roboto Mono"/>
          <w:sz w:val="24"/>
          <w:szCs w:val="24"/>
        </w:rPr>
      </w:pPr>
      <w:r w:rsidRPr="00642BDB">
        <w:rPr>
          <w:rFonts w:ascii="Roboto Mono" w:hAnsi="Roboto Mono"/>
          <w:sz w:val="24"/>
          <w:szCs w:val="24"/>
        </w:rPr>
        <w:t>A straight path extending infinitely in both directions.</w:t>
      </w:r>
    </w:p>
    <w:p w14:paraId="7765A2F5" w14:textId="77777777" w:rsidR="00642BDB" w:rsidRPr="00642BDB" w:rsidRDefault="00642BDB" w:rsidP="00642BDB">
      <w:pPr>
        <w:rPr>
          <w:rFonts w:ascii="Roboto Mono" w:hAnsi="Roboto Mono"/>
          <w:sz w:val="24"/>
          <w:szCs w:val="24"/>
        </w:rPr>
      </w:pPr>
      <w:r w:rsidRPr="00642BDB">
        <w:rPr>
          <w:rFonts w:ascii="Roboto Mono" w:hAnsi="Roboto Mono"/>
          <w:sz w:val="24"/>
          <w:szCs w:val="24"/>
        </w:rPr>
        <w:t>Properties:</w:t>
      </w:r>
    </w:p>
    <w:p w14:paraId="11298EBD" w14:textId="77777777" w:rsidR="00642BDB" w:rsidRPr="00642BDB" w:rsidRDefault="00642BDB" w:rsidP="00642BDB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642BDB">
        <w:rPr>
          <w:rFonts w:ascii="Roboto Mono" w:hAnsi="Roboto Mono"/>
          <w:sz w:val="24"/>
          <w:szCs w:val="24"/>
        </w:rPr>
        <w:t xml:space="preserve">Infinite length </w:t>
      </w:r>
    </w:p>
    <w:p w14:paraId="02559459" w14:textId="77777777" w:rsidR="00642BDB" w:rsidRPr="00642BDB" w:rsidRDefault="00642BDB" w:rsidP="00642BDB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642BDB">
        <w:rPr>
          <w:rFonts w:ascii="Roboto Mono" w:hAnsi="Roboto Mono"/>
          <w:sz w:val="24"/>
          <w:szCs w:val="24"/>
        </w:rPr>
        <w:t xml:space="preserve">No thickness </w:t>
      </w:r>
    </w:p>
    <w:p w14:paraId="2828C9D7" w14:textId="77777777" w:rsidR="00642BDB" w:rsidRPr="00642BDB" w:rsidRDefault="00642BDB" w:rsidP="00642BDB">
      <w:pPr>
        <w:rPr>
          <w:rFonts w:ascii="Roboto Mono" w:hAnsi="Roboto Mono"/>
          <w:sz w:val="24"/>
          <w:szCs w:val="24"/>
        </w:rPr>
      </w:pPr>
      <w:r w:rsidRPr="00642BDB">
        <w:rPr>
          <w:rFonts w:ascii="Roboto Mono" w:hAnsi="Roboto Mono"/>
          <w:sz w:val="24"/>
          <w:szCs w:val="24"/>
        </w:rPr>
        <w:t>Notation:</w:t>
      </w:r>
    </w:p>
    <w:p w14:paraId="5FA512C1" w14:textId="7A28F0AB" w:rsidR="0049629F" w:rsidRPr="0049629F" w:rsidRDefault="00642BDB" w:rsidP="00642BDB">
      <w:pPr>
        <w:rPr>
          <w:rFonts w:ascii="Roboto Mono" w:hAnsi="Roboto Mono"/>
          <w:sz w:val="24"/>
          <w:szCs w:val="24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  <w:sz w:val="24"/>
                  <w:szCs w:val="24"/>
                </w:rPr>
              </m:ctrlPr>
            </m:groupCh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groupCh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3142EA4A">
          <v:rect id="_x0000_i1028" style="width:0;height:1.5pt" o:hralign="center" o:hrstd="t" o:hr="t" fillcolor="#a0a0a0" stroked="f"/>
        </w:pict>
      </w:r>
    </w:p>
    <w:p w14:paraId="5ACD6741" w14:textId="0A8AB9C0" w:rsidR="0049629F" w:rsidRDefault="0049629F" w:rsidP="00C200F4">
      <w:pPr>
        <w:pStyle w:val="Heading3"/>
      </w:pPr>
      <w:r w:rsidRPr="0049629F">
        <w:t>Line Segment</w:t>
      </w:r>
    </w:p>
    <w:p w14:paraId="0704B4AC" w14:textId="5A93ED9E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3D2B68" w14:textId="77777777" w:rsidR="00011882" w:rsidRPr="00011882" w:rsidRDefault="00011882" w:rsidP="00011882">
      <w:pPr>
        <w:rPr>
          <w:rFonts w:ascii="Roboto Mono" w:hAnsi="Roboto Mono"/>
          <w:sz w:val="24"/>
          <w:szCs w:val="24"/>
        </w:rPr>
      </w:pPr>
      <w:r w:rsidRPr="00011882">
        <w:rPr>
          <w:rFonts w:ascii="Roboto Mono" w:hAnsi="Roboto Mono"/>
          <w:sz w:val="24"/>
          <w:szCs w:val="24"/>
        </w:rPr>
        <w:t>A part of a line with two endpoints.</w:t>
      </w:r>
    </w:p>
    <w:p w14:paraId="0DB719DD" w14:textId="77777777" w:rsidR="00011882" w:rsidRPr="00011882" w:rsidRDefault="00011882" w:rsidP="00011882">
      <w:pPr>
        <w:rPr>
          <w:rFonts w:ascii="Roboto Mono" w:hAnsi="Roboto Mono"/>
          <w:sz w:val="24"/>
          <w:szCs w:val="24"/>
        </w:rPr>
      </w:pPr>
      <w:r w:rsidRPr="00011882">
        <w:rPr>
          <w:rFonts w:ascii="Roboto Mono" w:hAnsi="Roboto Mono"/>
          <w:sz w:val="24"/>
          <w:szCs w:val="24"/>
        </w:rPr>
        <w:t>Notation:</w:t>
      </w:r>
    </w:p>
    <w:p w14:paraId="430364A9" w14:textId="5F554E43" w:rsidR="0049629F" w:rsidRPr="0049629F" w:rsidRDefault="00011882" w:rsidP="00A166B4">
      <w:pPr>
        <w:rPr>
          <w:rFonts w:ascii="Roboto Mono" w:hAnsi="Roboto Mono"/>
          <w:sz w:val="24"/>
          <w:szCs w:val="24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  <w:sz w:val="24"/>
                  <w:szCs w:val="24"/>
                </w:rPr>
              </m:ctrlPr>
            </m:groupChr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groupCh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6F22E040">
          <v:rect id="_x0000_i1029" style="width:0;height:1.5pt" o:hralign="center" o:hrstd="t" o:hr="t" fillcolor="#a0a0a0" stroked="f"/>
        </w:pict>
      </w:r>
    </w:p>
    <w:p w14:paraId="743971CC" w14:textId="780FBD02" w:rsidR="0049629F" w:rsidRDefault="0049629F" w:rsidP="00C200F4">
      <w:pPr>
        <w:pStyle w:val="Heading3"/>
      </w:pPr>
      <w:r w:rsidRPr="0049629F">
        <w:t>Ray</w:t>
      </w:r>
    </w:p>
    <w:p w14:paraId="0ED2E42D" w14:textId="4B883BEF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08B8D" w14:textId="77777777" w:rsidR="00367E98" w:rsidRPr="00367E98" w:rsidRDefault="00367E98" w:rsidP="00367E98">
      <w:pPr>
        <w:rPr>
          <w:rFonts w:ascii="Roboto Mono" w:hAnsi="Roboto Mono"/>
          <w:sz w:val="24"/>
          <w:szCs w:val="24"/>
        </w:rPr>
      </w:pPr>
      <w:r w:rsidRPr="00367E98">
        <w:rPr>
          <w:rFonts w:ascii="Roboto Mono" w:hAnsi="Roboto Mono"/>
          <w:sz w:val="24"/>
          <w:szCs w:val="24"/>
        </w:rPr>
        <w:t>A line that begins at one endpoint and extends infinitely in one direction.</w:t>
      </w:r>
    </w:p>
    <w:p w14:paraId="3C468C58" w14:textId="77777777" w:rsidR="00367E98" w:rsidRPr="00367E98" w:rsidRDefault="00367E98" w:rsidP="00367E98">
      <w:pPr>
        <w:rPr>
          <w:rFonts w:ascii="Roboto Mono" w:hAnsi="Roboto Mono"/>
          <w:sz w:val="24"/>
          <w:szCs w:val="24"/>
        </w:rPr>
      </w:pPr>
      <w:r w:rsidRPr="00367E98">
        <w:rPr>
          <w:rFonts w:ascii="Roboto Mono" w:hAnsi="Roboto Mono"/>
          <w:sz w:val="24"/>
          <w:szCs w:val="24"/>
        </w:rPr>
        <w:t>Notation:</w:t>
      </w:r>
    </w:p>
    <w:p w14:paraId="3658A6AC" w14:textId="2442A8B1" w:rsidR="0049629F" w:rsidRPr="0049629F" w:rsidRDefault="00367E98" w:rsidP="00F76FAA">
      <w:pPr>
        <w:rPr>
          <w:rFonts w:ascii="Roboto Mono" w:hAnsi="Roboto Mono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acc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2801E4C2">
          <v:rect id="_x0000_i1030" style="width:0;height:1.5pt" o:hralign="center" o:hrstd="t" o:hr="t" fillcolor="#a0a0a0" stroked="f"/>
        </w:pict>
      </w:r>
    </w:p>
    <w:p w14:paraId="01FED2D4" w14:textId="03F315F6" w:rsidR="0049629F" w:rsidRDefault="0049629F" w:rsidP="00C200F4">
      <w:pPr>
        <w:pStyle w:val="Heading3"/>
      </w:pPr>
      <w:r w:rsidRPr="0049629F">
        <w:t>Plane</w:t>
      </w:r>
    </w:p>
    <w:p w14:paraId="1F9E2841" w14:textId="117B0DB3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AC74A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A flat surface extending infinitely in all directions.</w:t>
      </w:r>
    </w:p>
    <w:p w14:paraId="74EC252B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Properties:</w:t>
      </w:r>
    </w:p>
    <w:p w14:paraId="225AD7D0" w14:textId="77777777" w:rsidR="0049629F" w:rsidRPr="0049629F" w:rsidRDefault="0049629F" w:rsidP="0049629F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Length</w:t>
      </w:r>
    </w:p>
    <w:p w14:paraId="1215FD57" w14:textId="77777777" w:rsidR="0049629F" w:rsidRPr="0049629F" w:rsidRDefault="0049629F" w:rsidP="0049629F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Width</w:t>
      </w:r>
    </w:p>
    <w:p w14:paraId="70A49D9D" w14:textId="77777777" w:rsidR="0049629F" w:rsidRPr="0049629F" w:rsidRDefault="0049629F" w:rsidP="0049629F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No thickness</w:t>
      </w:r>
    </w:p>
    <w:p w14:paraId="763F73E9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B1BF1D">
          <v:rect id="_x0000_i1031" style="width:0;height:1.5pt" o:hralign="center" o:hrstd="t" o:hr="t" fillcolor="#a0a0a0" stroked="f"/>
        </w:pict>
      </w:r>
    </w:p>
    <w:p w14:paraId="7B4EB6CA" w14:textId="38C93577" w:rsidR="0049629F" w:rsidRDefault="0049629F" w:rsidP="00C200F4">
      <w:pPr>
        <w:pStyle w:val="Heading3"/>
      </w:pPr>
      <w:r w:rsidRPr="0049629F">
        <w:t>Angles</w:t>
      </w:r>
    </w:p>
    <w:p w14:paraId="1A14DADE" w14:textId="2D1D38D0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C75B0C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 xml:space="preserve">An </w:t>
      </w:r>
      <w:r w:rsidRPr="0049629F">
        <w:rPr>
          <w:rFonts w:ascii="Roboto Mono" w:hAnsi="Roboto Mono"/>
          <w:b/>
          <w:bCs/>
          <w:sz w:val="24"/>
          <w:szCs w:val="24"/>
        </w:rPr>
        <w:t>angle</w:t>
      </w:r>
      <w:r w:rsidRPr="0049629F">
        <w:rPr>
          <w:rFonts w:ascii="Roboto Mono" w:hAnsi="Roboto Mono"/>
          <w:sz w:val="24"/>
          <w:szCs w:val="24"/>
        </w:rPr>
        <w:t xml:space="preserve"> is formed when two rays meet at a common endpoint (vertex).</w:t>
      </w:r>
    </w:p>
    <w:p w14:paraId="1BFC91FC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Types include:</w:t>
      </w:r>
    </w:p>
    <w:p w14:paraId="437933FC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Acute Angle</w:t>
      </w:r>
    </w:p>
    <w:p w14:paraId="1BCC104F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Right Angle</w:t>
      </w:r>
    </w:p>
    <w:p w14:paraId="7E9A5E4B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Obtuse Angle</w:t>
      </w:r>
    </w:p>
    <w:p w14:paraId="03205AE9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Straight Angle</w:t>
      </w:r>
    </w:p>
    <w:p w14:paraId="0B4C5345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Reflex Angle</w:t>
      </w:r>
    </w:p>
    <w:p w14:paraId="0A234182" w14:textId="77777777" w:rsidR="0049629F" w:rsidRPr="0049629F" w:rsidRDefault="0049629F" w:rsidP="0049629F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Full Angle</w:t>
      </w:r>
    </w:p>
    <w:p w14:paraId="0594CE9E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FDB72B">
          <v:rect id="_x0000_i1032" style="width:0;height:1.5pt" o:hralign="center" o:hrstd="t" o:hr="t" fillcolor="#a0a0a0" stroked="f"/>
        </w:pict>
      </w:r>
    </w:p>
    <w:p w14:paraId="38C74909" w14:textId="77777777" w:rsidR="0049629F" w:rsidRPr="0049629F" w:rsidRDefault="0049629F" w:rsidP="00C200F4">
      <w:pPr>
        <w:pStyle w:val="Heading2"/>
      </w:pPr>
      <w:r w:rsidRPr="0049629F">
        <w:t>Common Two-Dimensional Shapes</w:t>
      </w:r>
    </w:p>
    <w:p w14:paraId="5049B5B3" w14:textId="3F7575F8" w:rsidR="0049629F" w:rsidRDefault="0049629F" w:rsidP="00C200F4">
      <w:pPr>
        <w:pStyle w:val="Heading3"/>
      </w:pPr>
      <w:r w:rsidRPr="0049629F">
        <w:t>Triangle</w:t>
      </w:r>
    </w:p>
    <w:p w14:paraId="183B7726" w14:textId="3554E6F6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CC83F9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 polygon with three sides.</w:t>
      </w:r>
    </w:p>
    <w:p w14:paraId="5EEFA92B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Types by sides:</w:t>
      </w:r>
    </w:p>
    <w:p w14:paraId="2B39BBED" w14:textId="77777777" w:rsidR="0049629F" w:rsidRPr="0049629F" w:rsidRDefault="0049629F" w:rsidP="0049629F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Equilateral</w:t>
      </w:r>
    </w:p>
    <w:p w14:paraId="60EB3CC0" w14:textId="77777777" w:rsidR="0049629F" w:rsidRPr="0049629F" w:rsidRDefault="0049629F" w:rsidP="0049629F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Isosceles</w:t>
      </w:r>
    </w:p>
    <w:p w14:paraId="3B8680CB" w14:textId="77777777" w:rsidR="0049629F" w:rsidRPr="0049629F" w:rsidRDefault="0049629F" w:rsidP="0049629F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Scalene</w:t>
      </w:r>
    </w:p>
    <w:p w14:paraId="3207CCEE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Types by angles:</w:t>
      </w:r>
    </w:p>
    <w:p w14:paraId="704D907D" w14:textId="77777777" w:rsidR="0049629F" w:rsidRPr="0049629F" w:rsidRDefault="0049629F" w:rsidP="0049629F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Acute</w:t>
      </w:r>
    </w:p>
    <w:p w14:paraId="6AACF6EE" w14:textId="77777777" w:rsidR="0049629F" w:rsidRPr="0049629F" w:rsidRDefault="0049629F" w:rsidP="0049629F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Right</w:t>
      </w:r>
    </w:p>
    <w:p w14:paraId="0889FB7B" w14:textId="77777777" w:rsidR="0049629F" w:rsidRPr="0049629F" w:rsidRDefault="0049629F" w:rsidP="0049629F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Obtuse</w:t>
      </w:r>
    </w:p>
    <w:p w14:paraId="30814A31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C68BB5F">
          <v:rect id="_x0000_i1033" style="width:0;height:1.5pt" o:hralign="center" o:hrstd="t" o:hr="t" fillcolor="#a0a0a0" stroked="f"/>
        </w:pict>
      </w:r>
    </w:p>
    <w:p w14:paraId="6B080F97" w14:textId="152D32ED" w:rsidR="0049629F" w:rsidRDefault="0049629F" w:rsidP="00C200F4">
      <w:pPr>
        <w:pStyle w:val="Heading3"/>
      </w:pPr>
      <w:r w:rsidRPr="0049629F">
        <w:t>Quadrilaterals</w:t>
      </w:r>
    </w:p>
    <w:p w14:paraId="0207737C" w14:textId="72E6172A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B133C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Four-sided polygons.</w:t>
      </w:r>
    </w:p>
    <w:p w14:paraId="6E2DB68B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Examples:</w:t>
      </w:r>
    </w:p>
    <w:p w14:paraId="6AC0D2DA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Square</w:t>
      </w:r>
    </w:p>
    <w:p w14:paraId="0265E5D1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Rectangle</w:t>
      </w:r>
    </w:p>
    <w:p w14:paraId="1A2E36A1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Parallelogram</w:t>
      </w:r>
    </w:p>
    <w:p w14:paraId="79F27EB3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Rhombus</w:t>
      </w:r>
    </w:p>
    <w:p w14:paraId="66F3A36B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Trapezoid</w:t>
      </w:r>
    </w:p>
    <w:p w14:paraId="2BD12C98" w14:textId="77777777" w:rsidR="0049629F" w:rsidRPr="0049629F" w:rsidRDefault="0049629F" w:rsidP="0049629F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Kite</w:t>
      </w:r>
    </w:p>
    <w:p w14:paraId="12A88C34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E901AD">
          <v:rect id="_x0000_i1034" style="width:0;height:1.5pt" o:hralign="center" o:hrstd="t" o:hr="t" fillcolor="#a0a0a0" stroked="f"/>
        </w:pict>
      </w:r>
    </w:p>
    <w:p w14:paraId="67175738" w14:textId="00138C2B" w:rsidR="0049629F" w:rsidRDefault="0049629F" w:rsidP="00C200F4">
      <w:pPr>
        <w:pStyle w:val="Heading3"/>
      </w:pPr>
      <w:r w:rsidRPr="0049629F">
        <w:t>Circle</w:t>
      </w:r>
    </w:p>
    <w:p w14:paraId="08F4F304" w14:textId="381B8612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79DF42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 set of all points equally distant from a center.</w:t>
      </w:r>
    </w:p>
    <w:p w14:paraId="2F768746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Main parts:</w:t>
      </w:r>
    </w:p>
    <w:p w14:paraId="713046EB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Radius</w:t>
      </w:r>
    </w:p>
    <w:p w14:paraId="641D91F1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Diameter</w:t>
      </w:r>
    </w:p>
    <w:p w14:paraId="5D74AC08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Circumference</w:t>
      </w:r>
    </w:p>
    <w:p w14:paraId="5FF894CF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Chord</w:t>
      </w:r>
    </w:p>
    <w:p w14:paraId="5E71A43C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Arc</w:t>
      </w:r>
    </w:p>
    <w:p w14:paraId="48B6863C" w14:textId="77777777" w:rsidR="0049629F" w:rsidRPr="0049629F" w:rsidRDefault="0049629F" w:rsidP="0049629F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Sector</w:t>
      </w:r>
    </w:p>
    <w:p w14:paraId="1D488FFA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DF245B4">
          <v:rect id="_x0000_i1035" style="width:0;height:1.5pt" o:hralign="center" o:hrstd="t" o:hr="t" fillcolor="#a0a0a0" stroked="f"/>
        </w:pict>
      </w:r>
    </w:p>
    <w:p w14:paraId="03C83E0B" w14:textId="12F328B8" w:rsidR="0049629F" w:rsidRDefault="0049629F" w:rsidP="00C200F4">
      <w:pPr>
        <w:pStyle w:val="Heading3"/>
      </w:pPr>
      <w:r w:rsidRPr="0049629F">
        <w:lastRenderedPageBreak/>
        <w:t>Polygons</w:t>
      </w:r>
    </w:p>
    <w:p w14:paraId="156DC362" w14:textId="2EED4458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0E5C4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Closed figures with straight sides.</w:t>
      </w:r>
    </w:p>
    <w:p w14:paraId="217B6BC5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Examples:</w:t>
      </w:r>
    </w:p>
    <w:p w14:paraId="16E216B2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Pentagon</w:t>
      </w:r>
    </w:p>
    <w:p w14:paraId="7A8D71FE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Hexagon</w:t>
      </w:r>
    </w:p>
    <w:p w14:paraId="1F5B1A7B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Heptagon</w:t>
      </w:r>
    </w:p>
    <w:p w14:paraId="0513A83E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Octagon</w:t>
      </w:r>
    </w:p>
    <w:p w14:paraId="5E2A17E8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Nonagon</w:t>
      </w:r>
    </w:p>
    <w:p w14:paraId="0FE400C4" w14:textId="77777777" w:rsidR="0049629F" w:rsidRPr="0049629F" w:rsidRDefault="0049629F" w:rsidP="0049629F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Decagon</w:t>
      </w:r>
    </w:p>
    <w:p w14:paraId="38FE1EBE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268EDE5">
          <v:rect id="_x0000_i1036" style="width:0;height:1.5pt" o:hralign="center" o:hrstd="t" o:hr="t" fillcolor="#a0a0a0" stroked="f"/>
        </w:pict>
      </w:r>
    </w:p>
    <w:p w14:paraId="07EE3A11" w14:textId="5F63B138" w:rsidR="0049629F" w:rsidRDefault="0049629F" w:rsidP="00C200F4">
      <w:pPr>
        <w:pStyle w:val="Heading2"/>
      </w:pPr>
      <w:r w:rsidRPr="0049629F">
        <w:t>Measurements in Plane Geometry</w:t>
      </w:r>
    </w:p>
    <w:p w14:paraId="0E92959A" w14:textId="2881E9C6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645E3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 commonly measures:</w:t>
      </w:r>
    </w:p>
    <w:p w14:paraId="1223F9A6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Length</w:t>
      </w:r>
    </w:p>
    <w:p w14:paraId="092D032A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Distance</w:t>
      </w:r>
    </w:p>
    <w:p w14:paraId="1EDF1C08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Angle</w:t>
      </w:r>
    </w:p>
    <w:p w14:paraId="7043141A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Perimeter</w:t>
      </w:r>
    </w:p>
    <w:p w14:paraId="5867284C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Area</w:t>
      </w:r>
    </w:p>
    <w:p w14:paraId="0881D962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Radius</w:t>
      </w:r>
    </w:p>
    <w:p w14:paraId="787D3C0C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Diameter</w:t>
      </w:r>
    </w:p>
    <w:p w14:paraId="77758215" w14:textId="77777777" w:rsidR="0049629F" w:rsidRPr="0049629F" w:rsidRDefault="0049629F" w:rsidP="0049629F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Circumference</w:t>
      </w:r>
    </w:p>
    <w:p w14:paraId="720C44DB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7B4C6B">
          <v:rect id="_x0000_i1037" style="width:0;height:1.5pt" o:hralign="center" o:hrstd="t" o:hr="t" fillcolor="#a0a0a0" stroked="f"/>
        </w:pict>
      </w:r>
    </w:p>
    <w:p w14:paraId="5BBA6EAE" w14:textId="1AF20695" w:rsidR="0049629F" w:rsidRDefault="0049629F" w:rsidP="00C200F4">
      <w:pPr>
        <w:pStyle w:val="Heading2"/>
      </w:pPr>
      <w:r w:rsidRPr="0049629F">
        <w:t>Common Formulas</w:t>
      </w:r>
    </w:p>
    <w:p w14:paraId="51F337B4" w14:textId="7AACC95B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B898C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Rectangle Area</w:t>
      </w:r>
    </w:p>
    <w:p w14:paraId="1458BD84" w14:textId="31FAAC06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A=l×w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2B6B3BF5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pict w14:anchorId="4EA6A102">
          <v:rect id="_x0000_i1120" style="width:0;height:1.5pt" o:hralign="center" o:hrstd="t" o:hr="t" fillcolor="#a0a0a0" stroked="f"/>
        </w:pict>
      </w:r>
    </w:p>
    <w:p w14:paraId="4BE7F906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Square Area</w:t>
      </w:r>
    </w:p>
    <w:p w14:paraId="1D493EE9" w14:textId="72477F41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DFF416B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pict w14:anchorId="697BB82B">
          <v:rect id="_x0000_i1121" style="width:0;height:1.5pt" o:hralign="center" o:hrstd="t" o:hr="t" fillcolor="#a0a0a0" stroked="f"/>
        </w:pict>
      </w:r>
    </w:p>
    <w:p w14:paraId="647D785E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Triangle Area</w:t>
      </w:r>
    </w:p>
    <w:p w14:paraId="3C7F8777" w14:textId="3117A729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bh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037CA77E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pict w14:anchorId="4A553FC8">
          <v:rect id="_x0000_i1122" style="width:0;height:1.5pt" o:hralign="center" o:hrstd="t" o:hr="t" fillcolor="#a0a0a0" stroked="f"/>
        </w:pict>
      </w:r>
    </w:p>
    <w:p w14:paraId="60323648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Circle Area</w:t>
      </w:r>
    </w:p>
    <w:p w14:paraId="01595A20" w14:textId="2D487471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A=π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BE33BAA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pict w14:anchorId="437CC6A7">
          <v:rect id="_x0000_i1123" style="width:0;height:1.5pt" o:hralign="center" o:hrstd="t" o:hr="t" fillcolor="#a0a0a0" stroked="f"/>
        </w:pict>
      </w:r>
    </w:p>
    <w:p w14:paraId="3774D1E2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Circle Circumference</w:t>
      </w:r>
    </w:p>
    <w:p w14:paraId="17A4AA57" w14:textId="14A6B558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C=2πr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232779EA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pict w14:anchorId="24DDDD32">
          <v:rect id="_x0000_i1124" style="width:0;height:1.5pt" o:hralign="center" o:hrstd="t" o:hr="t" fillcolor="#a0a0a0" stroked="f"/>
        </w:pict>
      </w:r>
    </w:p>
    <w:p w14:paraId="3C7CC33A" w14:textId="77777777" w:rsidR="00830047" w:rsidRPr="00830047" w:rsidRDefault="00830047" w:rsidP="00830047">
      <w:pPr>
        <w:rPr>
          <w:rFonts w:ascii="Roboto Mono" w:hAnsi="Roboto Mono"/>
          <w:b/>
          <w:bCs/>
          <w:sz w:val="24"/>
          <w:szCs w:val="24"/>
        </w:rPr>
      </w:pPr>
      <w:r w:rsidRPr="00830047">
        <w:rPr>
          <w:rFonts w:ascii="Roboto Mono" w:hAnsi="Roboto Mono"/>
          <w:b/>
          <w:bCs/>
          <w:sz w:val="24"/>
          <w:szCs w:val="24"/>
        </w:rPr>
        <w:t>Polygon Interior Angle Sum</w:t>
      </w:r>
    </w:p>
    <w:p w14:paraId="195A4AE9" w14:textId="5601A8D6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n-2</m:t>
              </m:r>
            </m:e>
          </m:d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7F88105" w14:textId="77777777" w:rsidR="00830047" w:rsidRPr="00830047" w:rsidRDefault="00830047" w:rsidP="00830047">
      <w:pPr>
        <w:rPr>
          <w:rFonts w:ascii="Roboto Mono" w:hAnsi="Roboto Mono"/>
          <w:sz w:val="24"/>
          <w:szCs w:val="24"/>
        </w:rPr>
      </w:pPr>
      <w:r w:rsidRPr="00830047">
        <w:rPr>
          <w:rFonts w:ascii="Roboto Mono" w:hAnsi="Roboto Mono"/>
          <w:sz w:val="24"/>
          <w:szCs w:val="24"/>
        </w:rPr>
        <w:t>where:</w:t>
      </w:r>
    </w:p>
    <w:p w14:paraId="537A7561" w14:textId="3DB9CC28" w:rsidR="00830047" w:rsidRPr="00830047" w:rsidRDefault="00830047" w:rsidP="00830047">
      <w:pPr>
        <w:numPr>
          <w:ilvl w:val="0"/>
          <w:numId w:val="4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830047">
        <w:rPr>
          <w:rFonts w:ascii="Roboto Mono" w:hAnsi="Roboto Mono"/>
          <w:sz w:val="24"/>
          <w:szCs w:val="24"/>
        </w:rPr>
        <w:t>= number of sides</w:t>
      </w:r>
    </w:p>
    <w:p w14:paraId="40D1DA89" w14:textId="4A6E3D99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A0ED11">
          <v:rect id="_x0000_i1043" style="width:0;height:1.5pt" o:hralign="center" o:hrstd="t" o:hr="t" fillcolor="#a0a0a0" stroked="f"/>
        </w:pict>
      </w:r>
    </w:p>
    <w:p w14:paraId="4DB989CB" w14:textId="51B5A783" w:rsidR="0049629F" w:rsidRDefault="0049629F" w:rsidP="00C200F4">
      <w:pPr>
        <w:pStyle w:val="Heading2"/>
      </w:pPr>
      <w:r w:rsidRPr="0049629F">
        <w:t>Geometric Relationships</w:t>
      </w:r>
    </w:p>
    <w:p w14:paraId="40E82561" w14:textId="24EEDD72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E80A49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 studies relationships such as:</w:t>
      </w:r>
    </w:p>
    <w:p w14:paraId="1DDF6EAF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Parallel lines</w:t>
      </w:r>
    </w:p>
    <w:p w14:paraId="1FA5F316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Perpendicular lines</w:t>
      </w:r>
    </w:p>
    <w:p w14:paraId="3C6B5FB8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Intersecting lines</w:t>
      </w:r>
    </w:p>
    <w:p w14:paraId="7E43EFAE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Congruence</w:t>
      </w:r>
    </w:p>
    <w:p w14:paraId="0F4EDE40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Similarity</w:t>
      </w:r>
    </w:p>
    <w:p w14:paraId="5FB0F06D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Symmetry</w:t>
      </w:r>
    </w:p>
    <w:p w14:paraId="220461C3" w14:textId="77777777" w:rsidR="0049629F" w:rsidRPr="0049629F" w:rsidRDefault="0049629F" w:rsidP="0049629F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Transformations</w:t>
      </w:r>
    </w:p>
    <w:p w14:paraId="1D27395A" w14:textId="77777777" w:rsidR="0049629F" w:rsidRPr="0049629F" w:rsidRDefault="0049629F" w:rsidP="0049629F">
      <w:pPr>
        <w:numPr>
          <w:ilvl w:val="1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Translation</w:t>
      </w:r>
    </w:p>
    <w:p w14:paraId="04CFFE6D" w14:textId="77777777" w:rsidR="0049629F" w:rsidRPr="0049629F" w:rsidRDefault="0049629F" w:rsidP="0049629F">
      <w:pPr>
        <w:numPr>
          <w:ilvl w:val="1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Rotation</w:t>
      </w:r>
    </w:p>
    <w:p w14:paraId="3A604F13" w14:textId="77777777" w:rsidR="0049629F" w:rsidRPr="0049629F" w:rsidRDefault="0049629F" w:rsidP="0049629F">
      <w:pPr>
        <w:numPr>
          <w:ilvl w:val="1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Reflection</w:t>
      </w:r>
    </w:p>
    <w:p w14:paraId="1BC65D94" w14:textId="77777777" w:rsidR="0049629F" w:rsidRPr="0049629F" w:rsidRDefault="0049629F" w:rsidP="0049629F">
      <w:pPr>
        <w:numPr>
          <w:ilvl w:val="1"/>
          <w:numId w:val="32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Dilation</w:t>
      </w:r>
    </w:p>
    <w:p w14:paraId="2400A9CB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B36744">
          <v:rect id="_x0000_i1044" style="width:0;height:1.5pt" o:hralign="center" o:hrstd="t" o:hr="t" fillcolor="#a0a0a0" stroked="f"/>
        </w:pict>
      </w:r>
    </w:p>
    <w:p w14:paraId="487E9EF9" w14:textId="7AB224C5" w:rsidR="0049629F" w:rsidRDefault="0049629F" w:rsidP="00C200F4">
      <w:pPr>
        <w:pStyle w:val="Heading2"/>
      </w:pPr>
      <w:r w:rsidRPr="0049629F">
        <w:t>Coordinate Geometry</w:t>
      </w:r>
    </w:p>
    <w:p w14:paraId="1F3988EA" w14:textId="7D46297C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83ACF" w14:textId="77777777" w:rsidR="00F34423" w:rsidRPr="00F34423" w:rsidRDefault="00F34423" w:rsidP="00F34423">
      <w:p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>Plane geometry often uses the Cartesian coordinate system.</w:t>
      </w:r>
    </w:p>
    <w:p w14:paraId="2864FB9B" w14:textId="77777777" w:rsidR="00F34423" w:rsidRPr="00F34423" w:rsidRDefault="00F34423" w:rsidP="00F34423">
      <w:p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>A point is represented by:</w:t>
      </w:r>
    </w:p>
    <w:p w14:paraId="45152C12" w14:textId="3DCA280C" w:rsidR="00F34423" w:rsidRPr="00F34423" w:rsidRDefault="00F34423" w:rsidP="00F34423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848824F" w14:textId="77777777" w:rsidR="00F34423" w:rsidRPr="00F34423" w:rsidRDefault="00F34423" w:rsidP="00F34423">
      <w:p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>Applications include:</w:t>
      </w:r>
    </w:p>
    <w:p w14:paraId="70BBED62" w14:textId="77777777" w:rsidR="00F34423" w:rsidRPr="00F34423" w:rsidRDefault="00F34423" w:rsidP="00F34423">
      <w:pPr>
        <w:numPr>
          <w:ilvl w:val="0"/>
          <w:numId w:val="42"/>
        </w:num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 xml:space="preserve">Distance between points </w:t>
      </w:r>
    </w:p>
    <w:p w14:paraId="748EBCE3" w14:textId="77777777" w:rsidR="00F34423" w:rsidRPr="00F34423" w:rsidRDefault="00F34423" w:rsidP="00F34423">
      <w:pPr>
        <w:numPr>
          <w:ilvl w:val="0"/>
          <w:numId w:val="42"/>
        </w:num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 xml:space="preserve">Midpoint </w:t>
      </w:r>
    </w:p>
    <w:p w14:paraId="22F14D13" w14:textId="77777777" w:rsidR="00F34423" w:rsidRPr="00F34423" w:rsidRDefault="00F34423" w:rsidP="00F34423">
      <w:pPr>
        <w:numPr>
          <w:ilvl w:val="0"/>
          <w:numId w:val="42"/>
        </w:num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 xml:space="preserve">Line equations </w:t>
      </w:r>
    </w:p>
    <w:p w14:paraId="1E268814" w14:textId="77777777" w:rsidR="00F34423" w:rsidRPr="00F34423" w:rsidRDefault="00F34423" w:rsidP="00F34423">
      <w:pPr>
        <w:numPr>
          <w:ilvl w:val="0"/>
          <w:numId w:val="42"/>
        </w:numPr>
        <w:rPr>
          <w:rFonts w:ascii="Roboto Mono" w:hAnsi="Roboto Mono"/>
          <w:sz w:val="24"/>
          <w:szCs w:val="24"/>
        </w:rPr>
      </w:pPr>
      <w:r w:rsidRPr="00F34423">
        <w:rPr>
          <w:rFonts w:ascii="Roboto Mono" w:hAnsi="Roboto Mono"/>
          <w:sz w:val="24"/>
          <w:szCs w:val="24"/>
        </w:rPr>
        <w:t xml:space="preserve">Graphing </w:t>
      </w:r>
    </w:p>
    <w:p w14:paraId="416A326F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8D571F">
          <v:rect id="_x0000_i1045" style="width:0;height:1.5pt" o:hralign="center" o:hrstd="t" o:hr="t" fillcolor="#a0a0a0" stroked="f"/>
        </w:pict>
      </w:r>
    </w:p>
    <w:p w14:paraId="221D97C7" w14:textId="07B267E5" w:rsidR="0049629F" w:rsidRDefault="0049629F" w:rsidP="00C200F4">
      <w:pPr>
        <w:pStyle w:val="Heading2"/>
      </w:pPr>
      <w:r w:rsidRPr="0049629F">
        <w:t>Applications</w:t>
      </w:r>
    </w:p>
    <w:p w14:paraId="62487AC1" w14:textId="119A31A8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483C2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Plane geometry is used in:</w:t>
      </w:r>
    </w:p>
    <w:p w14:paraId="194F9AD9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Architecture</w:t>
      </w:r>
    </w:p>
    <w:p w14:paraId="1DF4237E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Civil engineering</w:t>
      </w:r>
    </w:p>
    <w:p w14:paraId="3A025624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Mechanical design</w:t>
      </w:r>
    </w:p>
    <w:p w14:paraId="06AF73DB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Surveying</w:t>
      </w:r>
    </w:p>
    <w:p w14:paraId="13FC44B2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Cartography</w:t>
      </w:r>
    </w:p>
    <w:p w14:paraId="4FE4139D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Interior design</w:t>
      </w:r>
    </w:p>
    <w:p w14:paraId="7BD15BA7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Computer graphics</w:t>
      </w:r>
    </w:p>
    <w:p w14:paraId="29B60BE8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Robotics</w:t>
      </w:r>
    </w:p>
    <w:p w14:paraId="47F38F09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Manufacturing</w:t>
      </w:r>
    </w:p>
    <w:p w14:paraId="65C3183F" w14:textId="77777777" w:rsidR="0049629F" w:rsidRPr="0049629F" w:rsidRDefault="0049629F" w:rsidP="0049629F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Education</w:t>
      </w:r>
    </w:p>
    <w:p w14:paraId="088609C6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1541BAC">
          <v:rect id="_x0000_i1046" style="width:0;height:1.5pt" o:hralign="center" o:hrstd="t" o:hr="t" fillcolor="#a0a0a0" stroked="f"/>
        </w:pict>
      </w:r>
    </w:p>
    <w:p w14:paraId="19319F17" w14:textId="636FB0F4" w:rsidR="0049629F" w:rsidRDefault="0049629F" w:rsidP="00C200F4">
      <w:pPr>
        <w:pStyle w:val="Heading2"/>
      </w:pPr>
      <w:r w:rsidRPr="0049629F">
        <w:t>Advantages</w:t>
      </w:r>
    </w:p>
    <w:p w14:paraId="4EE45FF3" w14:textId="2A41C8EB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0E4A3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geometry:</w:t>
      </w:r>
    </w:p>
    <w:p w14:paraId="60400C4B" w14:textId="77777777" w:rsidR="0049629F" w:rsidRPr="0049629F" w:rsidRDefault="0049629F" w:rsidP="0049629F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Develops spatial reasoning.</w:t>
      </w:r>
    </w:p>
    <w:p w14:paraId="1424733D" w14:textId="77777777" w:rsidR="0049629F" w:rsidRPr="0049629F" w:rsidRDefault="0049629F" w:rsidP="0049629F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Supports accurate measurement.</w:t>
      </w:r>
    </w:p>
    <w:p w14:paraId="5565A468" w14:textId="77777777" w:rsidR="0049629F" w:rsidRPr="0049629F" w:rsidRDefault="0049629F" w:rsidP="0049629F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Simplifies engineering design.</w:t>
      </w:r>
    </w:p>
    <w:p w14:paraId="3760FAEE" w14:textId="77777777" w:rsidR="0049629F" w:rsidRPr="0049629F" w:rsidRDefault="0049629F" w:rsidP="0049629F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Improves problem-solving skills.</w:t>
      </w:r>
    </w:p>
    <w:p w14:paraId="1E874B70" w14:textId="77777777" w:rsidR="0049629F" w:rsidRPr="0049629F" w:rsidRDefault="0049629F" w:rsidP="0049629F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Forms the basis for advanced geometry.</w:t>
      </w:r>
    </w:p>
    <w:p w14:paraId="4765CC66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B68667">
          <v:rect id="_x0000_i1047" style="width:0;height:1.5pt" o:hralign="center" o:hrstd="t" o:hr="t" fillcolor="#a0a0a0" stroked="f"/>
        </w:pict>
      </w:r>
    </w:p>
    <w:p w14:paraId="275F2E30" w14:textId="38C59878" w:rsidR="0049629F" w:rsidRDefault="0049629F" w:rsidP="00C200F4">
      <w:pPr>
        <w:pStyle w:val="Heading2"/>
      </w:pPr>
      <w:r w:rsidRPr="0049629F">
        <w:t>Limitations</w:t>
      </w:r>
    </w:p>
    <w:p w14:paraId="0F76F6CF" w14:textId="61E7140D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BA5B5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Plane geometry:</w:t>
      </w:r>
    </w:p>
    <w:p w14:paraId="6790C20E" w14:textId="77777777" w:rsidR="0049629F" w:rsidRPr="0049629F" w:rsidRDefault="0049629F" w:rsidP="0049629F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Represents only flat objects.</w:t>
      </w:r>
    </w:p>
    <w:p w14:paraId="377180DB" w14:textId="77777777" w:rsidR="0049629F" w:rsidRPr="0049629F" w:rsidRDefault="0049629F" w:rsidP="0049629F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Cannot describe three-dimensional solids.</w:t>
      </w:r>
    </w:p>
    <w:p w14:paraId="1AECBAE2" w14:textId="4429231D" w:rsidR="0049629F" w:rsidRPr="0049629F" w:rsidRDefault="0049629F" w:rsidP="00C200F4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Assumes ideal geometric figures.</w:t>
      </w:r>
    </w:p>
    <w:p w14:paraId="06CA2E5F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E6A25E">
          <v:rect id="_x0000_i1048" style="width:0;height:1.5pt" o:hralign="center" o:hrstd="t" o:hr="t" fillcolor="#a0a0a0" stroked="f"/>
        </w:pict>
      </w:r>
    </w:p>
    <w:p w14:paraId="1561A3D1" w14:textId="7934F9DB" w:rsidR="0049629F" w:rsidRDefault="0049629F" w:rsidP="00C200F4">
      <w:pPr>
        <w:pStyle w:val="Heading2"/>
      </w:pPr>
      <w:r w:rsidRPr="0049629F">
        <w:t>Comparison with Solid Geometry</w:t>
      </w:r>
    </w:p>
    <w:p w14:paraId="00623D19" w14:textId="7292C265" w:rsidR="00C200F4" w:rsidRDefault="00C200F4" w:rsidP="00C200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880A6" w14:textId="406E0447" w:rsidR="00854FB1" w:rsidRPr="00C200F4" w:rsidRDefault="00854FB1" w:rsidP="00C200F4">
      <w:r>
        <w:rPr>
          <w:noProof/>
        </w:rPr>
        <w:drawing>
          <wp:inline distT="0" distB="0" distL="0" distR="0" wp14:anchorId="2EC5026A" wp14:editId="0796D4CA">
            <wp:extent cx="5514975" cy="14287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676"/>
      </w:tblGrid>
      <w:tr w:rsidR="0049629F" w:rsidRPr="0049629F" w14:paraId="56A50BA9" w14:textId="77777777" w:rsidTr="00496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65055" w14:textId="77777777" w:rsidR="0049629F" w:rsidRPr="0049629F" w:rsidRDefault="0049629F" w:rsidP="0049629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9629F">
              <w:rPr>
                <w:rFonts w:ascii="Roboto Mono" w:hAnsi="Roboto Mono"/>
                <w:b/>
                <w:bCs/>
                <w:sz w:val="24"/>
                <w:szCs w:val="24"/>
              </w:rPr>
              <w:t>Plane Geometry</w:t>
            </w:r>
          </w:p>
        </w:tc>
        <w:tc>
          <w:tcPr>
            <w:tcW w:w="0" w:type="auto"/>
            <w:vAlign w:val="center"/>
            <w:hideMark/>
          </w:tcPr>
          <w:p w14:paraId="01D4AAB1" w14:textId="77777777" w:rsidR="0049629F" w:rsidRPr="0049629F" w:rsidRDefault="0049629F" w:rsidP="0049629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9629F">
              <w:rPr>
                <w:rFonts w:ascii="Roboto Mono" w:hAnsi="Roboto Mono"/>
                <w:b/>
                <w:bCs/>
                <w:sz w:val="24"/>
                <w:szCs w:val="24"/>
              </w:rPr>
              <w:t>Solid Geometry</w:t>
            </w:r>
          </w:p>
        </w:tc>
      </w:tr>
      <w:tr w:rsidR="0049629F" w:rsidRPr="0049629F" w14:paraId="03C381C6" w14:textId="77777777" w:rsidTr="0049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378E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Two-dimensional</w:t>
            </w:r>
          </w:p>
        </w:tc>
        <w:tc>
          <w:tcPr>
            <w:tcW w:w="0" w:type="auto"/>
            <w:vAlign w:val="center"/>
            <w:hideMark/>
          </w:tcPr>
          <w:p w14:paraId="3A08EEF2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Three-dimensional</w:t>
            </w:r>
          </w:p>
        </w:tc>
      </w:tr>
      <w:tr w:rsidR="0049629F" w:rsidRPr="0049629F" w14:paraId="70F5B5C7" w14:textId="77777777" w:rsidTr="0049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43D2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Length and width</w:t>
            </w:r>
          </w:p>
        </w:tc>
        <w:tc>
          <w:tcPr>
            <w:tcW w:w="0" w:type="auto"/>
            <w:vAlign w:val="center"/>
            <w:hideMark/>
          </w:tcPr>
          <w:p w14:paraId="4E74C6A6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Length, width, and height</w:t>
            </w:r>
          </w:p>
        </w:tc>
      </w:tr>
      <w:tr w:rsidR="0049629F" w:rsidRPr="0049629F" w14:paraId="2116713A" w14:textId="77777777" w:rsidTr="0049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8D94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6832B06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Volume and surface area</w:t>
            </w:r>
          </w:p>
        </w:tc>
      </w:tr>
      <w:tr w:rsidR="0049629F" w:rsidRPr="0049629F" w14:paraId="00F4F3E8" w14:textId="77777777" w:rsidTr="0049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9536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Flat figures</w:t>
            </w:r>
          </w:p>
        </w:tc>
        <w:tc>
          <w:tcPr>
            <w:tcW w:w="0" w:type="auto"/>
            <w:vAlign w:val="center"/>
            <w:hideMark/>
          </w:tcPr>
          <w:p w14:paraId="7F231BF8" w14:textId="77777777" w:rsidR="0049629F" w:rsidRPr="0049629F" w:rsidRDefault="0049629F" w:rsidP="0049629F">
            <w:pPr>
              <w:rPr>
                <w:rFonts w:ascii="Roboto Mono" w:hAnsi="Roboto Mono"/>
                <w:sz w:val="24"/>
                <w:szCs w:val="24"/>
              </w:rPr>
            </w:pPr>
            <w:r w:rsidRPr="0049629F">
              <w:rPr>
                <w:rFonts w:ascii="Roboto Mono" w:hAnsi="Roboto Mono"/>
                <w:sz w:val="24"/>
                <w:szCs w:val="24"/>
              </w:rPr>
              <w:t>Solid objects</w:t>
            </w:r>
          </w:p>
        </w:tc>
      </w:tr>
    </w:tbl>
    <w:p w14:paraId="503DB3AB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EFBEAD">
          <v:rect id="_x0000_i1049" style="width:0;height:1.5pt" o:hralign="center" o:hrstd="t" o:hr="t" fillcolor="#a0a0a0" stroked="f"/>
        </w:pict>
      </w:r>
    </w:p>
    <w:p w14:paraId="6A227D4A" w14:textId="3A4376D4" w:rsidR="0049629F" w:rsidRDefault="0049629F" w:rsidP="00C200F4">
      <w:pPr>
        <w:pStyle w:val="Heading2"/>
      </w:pPr>
      <w:r w:rsidRPr="0049629F">
        <w:t>Key Points</w:t>
      </w:r>
    </w:p>
    <w:p w14:paraId="49326D6B" w14:textId="2E9C89DF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D60D7" w14:textId="77777777" w:rsidR="0049629F" w:rsidRPr="0049629F" w:rsidRDefault="0049629F" w:rsidP="0049629F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b/>
          <w:bCs/>
          <w:sz w:val="24"/>
          <w:szCs w:val="24"/>
        </w:rPr>
        <w:t>Plane Geometry</w:t>
      </w:r>
      <w:r w:rsidRPr="0049629F">
        <w:rPr>
          <w:rFonts w:ascii="Roboto Mono" w:hAnsi="Roboto Mono"/>
          <w:sz w:val="24"/>
          <w:szCs w:val="24"/>
        </w:rPr>
        <w:t xml:space="preserve"> studies </w:t>
      </w:r>
      <w:r w:rsidRPr="0049629F">
        <w:rPr>
          <w:rFonts w:ascii="Roboto Mono" w:hAnsi="Roboto Mono"/>
          <w:b/>
          <w:bCs/>
          <w:sz w:val="24"/>
          <w:szCs w:val="24"/>
        </w:rPr>
        <w:t>two-dimensional figures</w:t>
      </w:r>
      <w:r w:rsidRPr="0049629F">
        <w:rPr>
          <w:rFonts w:ascii="Roboto Mono" w:hAnsi="Roboto Mono"/>
          <w:sz w:val="24"/>
          <w:szCs w:val="24"/>
        </w:rPr>
        <w:t>.</w:t>
      </w:r>
    </w:p>
    <w:p w14:paraId="0FE8F399" w14:textId="77777777" w:rsidR="0049629F" w:rsidRPr="0049629F" w:rsidRDefault="0049629F" w:rsidP="0049629F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It includes:</w:t>
      </w:r>
    </w:p>
    <w:p w14:paraId="76D5DFBD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Points</w:t>
      </w:r>
    </w:p>
    <w:p w14:paraId="05F5477B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Lines</w:t>
      </w:r>
    </w:p>
    <w:p w14:paraId="2DC3E9DD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Angles</w:t>
      </w:r>
    </w:p>
    <w:p w14:paraId="4FEF9542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Triangles</w:t>
      </w:r>
    </w:p>
    <w:p w14:paraId="353DD3E1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Quadrilaterals</w:t>
      </w:r>
    </w:p>
    <w:p w14:paraId="1FF61C7B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Circles</w:t>
      </w:r>
    </w:p>
    <w:p w14:paraId="3FAF67EF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lastRenderedPageBreak/>
        <w:t>Polygons</w:t>
      </w:r>
    </w:p>
    <w:p w14:paraId="47332014" w14:textId="77777777" w:rsidR="0049629F" w:rsidRPr="0049629F" w:rsidRDefault="0049629F" w:rsidP="0049629F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Common measurements include:</w:t>
      </w:r>
    </w:p>
    <w:p w14:paraId="0F627A75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Length</w:t>
      </w:r>
    </w:p>
    <w:p w14:paraId="50009027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Angle</w:t>
      </w:r>
    </w:p>
    <w:p w14:paraId="40A7041B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Perimeter</w:t>
      </w:r>
    </w:p>
    <w:p w14:paraId="625554C7" w14:textId="77777777" w:rsidR="0049629F" w:rsidRPr="0049629F" w:rsidRDefault="0049629F" w:rsidP="0049629F">
      <w:pPr>
        <w:numPr>
          <w:ilvl w:val="1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Area</w:t>
      </w:r>
    </w:p>
    <w:p w14:paraId="7EA22F61" w14:textId="77777777" w:rsidR="0049629F" w:rsidRPr="0049629F" w:rsidRDefault="0049629F" w:rsidP="0049629F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sz w:val="24"/>
          <w:szCs w:val="24"/>
        </w:rPr>
        <w:t>It forms the foundation for engineering, architecture, surveying, mapping, and mathematics.</w:t>
      </w:r>
    </w:p>
    <w:p w14:paraId="2F009B51" w14:textId="77777777" w:rsidR="0049629F" w:rsidRPr="0049629F" w:rsidRDefault="00000000" w:rsidP="0049629F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72B41C">
          <v:rect id="_x0000_i1050" style="width:0;height:1.5pt" o:hralign="center" o:hrstd="t" o:hr="t" fillcolor="#a0a0a0" stroked="f"/>
        </w:pict>
      </w:r>
    </w:p>
    <w:p w14:paraId="45534EAA" w14:textId="46620E59" w:rsidR="0049629F" w:rsidRDefault="0049629F" w:rsidP="00C200F4">
      <w:pPr>
        <w:pStyle w:val="Heading2"/>
      </w:pPr>
      <w:r w:rsidRPr="0049629F">
        <w:t>Conclusion</w:t>
      </w:r>
    </w:p>
    <w:p w14:paraId="3ACD3A1C" w14:textId="6E3B0C7A" w:rsidR="00C200F4" w:rsidRPr="00C200F4" w:rsidRDefault="00C200F4" w:rsidP="00C200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D9A3D" w14:textId="77777777" w:rsidR="0049629F" w:rsidRPr="0049629F" w:rsidRDefault="0049629F" w:rsidP="0049629F">
      <w:pPr>
        <w:rPr>
          <w:rFonts w:ascii="Roboto Mono" w:hAnsi="Roboto Mono"/>
          <w:sz w:val="24"/>
          <w:szCs w:val="24"/>
        </w:rPr>
      </w:pPr>
      <w:r w:rsidRPr="0049629F">
        <w:rPr>
          <w:rFonts w:ascii="Roboto Mono" w:hAnsi="Roboto Mono"/>
          <w:b/>
          <w:bCs/>
          <w:sz w:val="24"/>
          <w:szCs w:val="24"/>
        </w:rPr>
        <w:t>Plane Geometry (2D Geometry)</w:t>
      </w:r>
      <w:r w:rsidRPr="0049629F">
        <w:rPr>
          <w:rFonts w:ascii="Roboto Mono" w:hAnsi="Roboto Mono"/>
          <w:sz w:val="24"/>
          <w:szCs w:val="24"/>
        </w:rPr>
        <w:t xml:space="preserve"> is the branch of mathematics that studies flat shapes and their properties on a two-dimensional plane. It provides the concepts, relationships, and formulas needed to measure and analyze lengths, angles, perimeters, and areas. As a fundamental area of mathematics, plane geometry supports </w:t>
      </w:r>
      <w:r w:rsidRPr="0049629F">
        <w:rPr>
          <w:rFonts w:ascii="Roboto Mono" w:hAnsi="Roboto Mono"/>
          <w:b/>
          <w:bCs/>
          <w:sz w:val="24"/>
          <w:szCs w:val="24"/>
        </w:rPr>
        <w:t>engineering, architecture, surveying, cartography, computer graphics, design, and scientific research</w:t>
      </w:r>
      <w:r w:rsidRPr="0049629F">
        <w:rPr>
          <w:rFonts w:ascii="Roboto Mono" w:hAnsi="Roboto Mono"/>
          <w:sz w:val="24"/>
          <w:szCs w:val="24"/>
        </w:rPr>
        <w:t>, serving as the foundation for many advanced mathematical and technical disciplines.</w:t>
      </w:r>
    </w:p>
    <w:p w14:paraId="1D0E08B5" w14:textId="77777777" w:rsidR="001B2DFF" w:rsidRPr="0049629F" w:rsidRDefault="001B2DFF">
      <w:pPr>
        <w:rPr>
          <w:rFonts w:ascii="Roboto Mono" w:hAnsi="Roboto Mono"/>
          <w:sz w:val="24"/>
          <w:szCs w:val="24"/>
        </w:rPr>
      </w:pPr>
    </w:p>
    <w:sectPr w:rsidR="001B2DFF" w:rsidRPr="00496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0CF"/>
    <w:multiLevelType w:val="multilevel"/>
    <w:tmpl w:val="7A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11ED"/>
    <w:multiLevelType w:val="multilevel"/>
    <w:tmpl w:val="C40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F49"/>
    <w:multiLevelType w:val="multilevel"/>
    <w:tmpl w:val="351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7307"/>
    <w:multiLevelType w:val="multilevel"/>
    <w:tmpl w:val="538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0A4C"/>
    <w:multiLevelType w:val="multilevel"/>
    <w:tmpl w:val="628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202B"/>
    <w:multiLevelType w:val="multilevel"/>
    <w:tmpl w:val="6E9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67C2"/>
    <w:multiLevelType w:val="multilevel"/>
    <w:tmpl w:val="7C1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A4350"/>
    <w:multiLevelType w:val="multilevel"/>
    <w:tmpl w:val="434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953EB"/>
    <w:multiLevelType w:val="multilevel"/>
    <w:tmpl w:val="584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00AF4"/>
    <w:multiLevelType w:val="multilevel"/>
    <w:tmpl w:val="BBD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83E00"/>
    <w:multiLevelType w:val="multilevel"/>
    <w:tmpl w:val="B1A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F2F51"/>
    <w:multiLevelType w:val="multilevel"/>
    <w:tmpl w:val="D57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33DF0"/>
    <w:multiLevelType w:val="multilevel"/>
    <w:tmpl w:val="BCA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A126C"/>
    <w:multiLevelType w:val="multilevel"/>
    <w:tmpl w:val="E99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43A54"/>
    <w:multiLevelType w:val="multilevel"/>
    <w:tmpl w:val="D84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20D6F"/>
    <w:multiLevelType w:val="multilevel"/>
    <w:tmpl w:val="F9F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632D8"/>
    <w:multiLevelType w:val="multilevel"/>
    <w:tmpl w:val="81A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E7313"/>
    <w:multiLevelType w:val="multilevel"/>
    <w:tmpl w:val="C2C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F50CD"/>
    <w:multiLevelType w:val="multilevel"/>
    <w:tmpl w:val="059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83A6B"/>
    <w:multiLevelType w:val="multilevel"/>
    <w:tmpl w:val="CA7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E1A6A"/>
    <w:multiLevelType w:val="multilevel"/>
    <w:tmpl w:val="FDE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D291F"/>
    <w:multiLevelType w:val="multilevel"/>
    <w:tmpl w:val="724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404A1"/>
    <w:multiLevelType w:val="multilevel"/>
    <w:tmpl w:val="75E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B0D17"/>
    <w:multiLevelType w:val="multilevel"/>
    <w:tmpl w:val="A69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06266"/>
    <w:multiLevelType w:val="multilevel"/>
    <w:tmpl w:val="6FF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F5F1D"/>
    <w:multiLevelType w:val="multilevel"/>
    <w:tmpl w:val="48C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B6406"/>
    <w:multiLevelType w:val="multilevel"/>
    <w:tmpl w:val="1C1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B009A"/>
    <w:multiLevelType w:val="multilevel"/>
    <w:tmpl w:val="675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34AC5"/>
    <w:multiLevelType w:val="multilevel"/>
    <w:tmpl w:val="68C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46DA9"/>
    <w:multiLevelType w:val="multilevel"/>
    <w:tmpl w:val="814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01F9C"/>
    <w:multiLevelType w:val="multilevel"/>
    <w:tmpl w:val="95A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31A20"/>
    <w:multiLevelType w:val="multilevel"/>
    <w:tmpl w:val="03F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F6929"/>
    <w:multiLevelType w:val="multilevel"/>
    <w:tmpl w:val="267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F7BDA"/>
    <w:multiLevelType w:val="multilevel"/>
    <w:tmpl w:val="6D5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43C31"/>
    <w:multiLevelType w:val="multilevel"/>
    <w:tmpl w:val="D53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D63C5"/>
    <w:multiLevelType w:val="multilevel"/>
    <w:tmpl w:val="7B3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83313"/>
    <w:multiLevelType w:val="multilevel"/>
    <w:tmpl w:val="15A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23D1E"/>
    <w:multiLevelType w:val="multilevel"/>
    <w:tmpl w:val="D7B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D1D92"/>
    <w:multiLevelType w:val="multilevel"/>
    <w:tmpl w:val="3EC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3285F"/>
    <w:multiLevelType w:val="multilevel"/>
    <w:tmpl w:val="051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73494"/>
    <w:multiLevelType w:val="multilevel"/>
    <w:tmpl w:val="BD2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662B1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21470">
    <w:abstractNumId w:val="14"/>
  </w:num>
  <w:num w:numId="2" w16cid:durableId="619147816">
    <w:abstractNumId w:val="1"/>
  </w:num>
  <w:num w:numId="3" w16cid:durableId="1089235256">
    <w:abstractNumId w:val="25"/>
  </w:num>
  <w:num w:numId="4" w16cid:durableId="1410275669">
    <w:abstractNumId w:val="21"/>
  </w:num>
  <w:num w:numId="5" w16cid:durableId="951589811">
    <w:abstractNumId w:val="16"/>
  </w:num>
  <w:num w:numId="6" w16cid:durableId="812407376">
    <w:abstractNumId w:val="27"/>
  </w:num>
  <w:num w:numId="7" w16cid:durableId="1080564234">
    <w:abstractNumId w:val="12"/>
  </w:num>
  <w:num w:numId="8" w16cid:durableId="1333144622">
    <w:abstractNumId w:val="3"/>
  </w:num>
  <w:num w:numId="9" w16cid:durableId="1958171583">
    <w:abstractNumId w:val="22"/>
  </w:num>
  <w:num w:numId="10" w16cid:durableId="1874729544">
    <w:abstractNumId w:val="5"/>
  </w:num>
  <w:num w:numId="11" w16cid:durableId="1695306390">
    <w:abstractNumId w:val="37"/>
  </w:num>
  <w:num w:numId="12" w16cid:durableId="1166437804">
    <w:abstractNumId w:val="29"/>
  </w:num>
  <w:num w:numId="13" w16cid:durableId="529876996">
    <w:abstractNumId w:val="32"/>
  </w:num>
  <w:num w:numId="14" w16cid:durableId="1454667736">
    <w:abstractNumId w:val="11"/>
  </w:num>
  <w:num w:numId="15" w16cid:durableId="2007903512">
    <w:abstractNumId w:val="17"/>
  </w:num>
  <w:num w:numId="16" w16cid:durableId="215942376">
    <w:abstractNumId w:val="6"/>
  </w:num>
  <w:num w:numId="17" w16cid:durableId="303124360">
    <w:abstractNumId w:val="18"/>
  </w:num>
  <w:num w:numId="18" w16cid:durableId="477459076">
    <w:abstractNumId w:val="24"/>
  </w:num>
  <w:num w:numId="19" w16cid:durableId="1828858030">
    <w:abstractNumId w:val="39"/>
  </w:num>
  <w:num w:numId="20" w16cid:durableId="1018853588">
    <w:abstractNumId w:val="7"/>
  </w:num>
  <w:num w:numId="21" w16cid:durableId="1040205533">
    <w:abstractNumId w:val="23"/>
  </w:num>
  <w:num w:numId="22" w16cid:durableId="913930531">
    <w:abstractNumId w:val="20"/>
  </w:num>
  <w:num w:numId="23" w16cid:durableId="1313365520">
    <w:abstractNumId w:val="33"/>
  </w:num>
  <w:num w:numId="24" w16cid:durableId="763191521">
    <w:abstractNumId w:val="4"/>
  </w:num>
  <w:num w:numId="25" w16cid:durableId="706638112">
    <w:abstractNumId w:val="0"/>
  </w:num>
  <w:num w:numId="26" w16cid:durableId="413862035">
    <w:abstractNumId w:val="8"/>
  </w:num>
  <w:num w:numId="27" w16cid:durableId="525218195">
    <w:abstractNumId w:val="40"/>
  </w:num>
  <w:num w:numId="28" w16cid:durableId="1559897045">
    <w:abstractNumId w:val="28"/>
  </w:num>
  <w:num w:numId="29" w16cid:durableId="1047755472">
    <w:abstractNumId w:val="10"/>
  </w:num>
  <w:num w:numId="30" w16cid:durableId="2116897497">
    <w:abstractNumId w:val="13"/>
  </w:num>
  <w:num w:numId="31" w16cid:durableId="170728973">
    <w:abstractNumId w:val="2"/>
  </w:num>
  <w:num w:numId="32" w16cid:durableId="2100560339">
    <w:abstractNumId w:val="31"/>
  </w:num>
  <w:num w:numId="33" w16cid:durableId="1769082235">
    <w:abstractNumId w:val="34"/>
  </w:num>
  <w:num w:numId="34" w16cid:durableId="1417094203">
    <w:abstractNumId w:val="9"/>
  </w:num>
  <w:num w:numId="35" w16cid:durableId="1366756546">
    <w:abstractNumId w:val="38"/>
  </w:num>
  <w:num w:numId="36" w16cid:durableId="1282420283">
    <w:abstractNumId w:val="35"/>
  </w:num>
  <w:num w:numId="37" w16cid:durableId="1930696548">
    <w:abstractNumId w:val="15"/>
  </w:num>
  <w:num w:numId="38" w16cid:durableId="1137457986">
    <w:abstractNumId w:val="41"/>
  </w:num>
  <w:num w:numId="39" w16cid:durableId="30226543">
    <w:abstractNumId w:val="30"/>
  </w:num>
  <w:num w:numId="40" w16cid:durableId="1693411996">
    <w:abstractNumId w:val="36"/>
  </w:num>
  <w:num w:numId="41" w16cid:durableId="1303653013">
    <w:abstractNumId w:val="19"/>
  </w:num>
  <w:num w:numId="42" w16cid:durableId="11798540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D3"/>
    <w:rsid w:val="00011882"/>
    <w:rsid w:val="00144303"/>
    <w:rsid w:val="001B2DFF"/>
    <w:rsid w:val="00367E98"/>
    <w:rsid w:val="0049629F"/>
    <w:rsid w:val="00642BDB"/>
    <w:rsid w:val="007007D3"/>
    <w:rsid w:val="007E4412"/>
    <w:rsid w:val="00830047"/>
    <w:rsid w:val="00854FB1"/>
    <w:rsid w:val="00A166B4"/>
    <w:rsid w:val="00AE103F"/>
    <w:rsid w:val="00C200F4"/>
    <w:rsid w:val="00DB7898"/>
    <w:rsid w:val="00F34423"/>
    <w:rsid w:val="00F7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F566"/>
  <w15:chartTrackingRefBased/>
  <w15:docId w15:val="{B5B07734-25C2-4F13-8FEF-3C12F699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0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00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00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9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15</cp:revision>
  <dcterms:created xsi:type="dcterms:W3CDTF">2026-08-01T13:38:00Z</dcterms:created>
  <dcterms:modified xsi:type="dcterms:W3CDTF">2026-08-01T17:53:00Z</dcterms:modified>
</cp:coreProperties>
</file>