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7D89" w14:textId="77777777" w:rsidR="00B93C40" w:rsidRDefault="00B93C40" w:rsidP="00B93C40">
      <w:pPr>
        <w:pStyle w:val="Heading1"/>
      </w:pPr>
      <w:r w:rsidRPr="00B93C40">
        <w:t>Geometric Inequalities</w:t>
      </w:r>
    </w:p>
    <w:p w14:paraId="23500526" w14:textId="70875E62" w:rsidR="00B93C40" w:rsidRDefault="00B93C40" w:rsidP="00B93C40">
      <w:pPr>
        <w:pStyle w:val="Heading2"/>
      </w:pPr>
      <w:r w:rsidRPr="00B93C40">
        <w:t>Definition</w:t>
      </w:r>
    </w:p>
    <w:p w14:paraId="789D3B6B" w14:textId="771DAFA2" w:rsidR="00B93C40" w:rsidRPr="00B93C40" w:rsidRDefault="00B93C40" w:rsidP="00B93C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E24890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  <w:b/>
          <w:bCs/>
        </w:rPr>
        <w:t>Geometric Inequalities</w:t>
      </w:r>
      <w:r w:rsidRPr="00B93C40">
        <w:rPr>
          <w:rFonts w:ascii="Roboto Mono" w:hAnsi="Roboto Mono"/>
        </w:rPr>
        <w:t xml:space="preserve"> are mathematical statements that compare geometric quantities and establish that one quantity is </w:t>
      </w:r>
      <w:r w:rsidRPr="00B93C40">
        <w:rPr>
          <w:rFonts w:ascii="Roboto Mono" w:hAnsi="Roboto Mono"/>
          <w:b/>
          <w:bCs/>
        </w:rPr>
        <w:t>greater than, less than, greater than or equal to, or less than or equal to another</w:t>
      </w:r>
      <w:r w:rsidRPr="00B93C40">
        <w:rPr>
          <w:rFonts w:ascii="Roboto Mono" w:hAnsi="Roboto Mono"/>
        </w:rPr>
        <w:t>.</w:t>
      </w:r>
    </w:p>
    <w:p w14:paraId="37069A46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They are commonly used to compare:</w:t>
      </w:r>
    </w:p>
    <w:p w14:paraId="135940BB" w14:textId="77777777" w:rsidR="00B93C40" w:rsidRPr="00B93C40" w:rsidRDefault="00B93C40" w:rsidP="00B93C40">
      <w:pPr>
        <w:numPr>
          <w:ilvl w:val="0"/>
          <w:numId w:val="1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lengths</w:t>
      </w:r>
    </w:p>
    <w:p w14:paraId="6214FC7B" w14:textId="77777777" w:rsidR="00B93C40" w:rsidRPr="00B93C40" w:rsidRDefault="00B93C40" w:rsidP="00B93C40">
      <w:pPr>
        <w:numPr>
          <w:ilvl w:val="0"/>
          <w:numId w:val="1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angles</w:t>
      </w:r>
    </w:p>
    <w:p w14:paraId="5A26DD83" w14:textId="77777777" w:rsidR="00B93C40" w:rsidRPr="00B93C40" w:rsidRDefault="00B93C40" w:rsidP="00B93C40">
      <w:pPr>
        <w:numPr>
          <w:ilvl w:val="0"/>
          <w:numId w:val="1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areas</w:t>
      </w:r>
    </w:p>
    <w:p w14:paraId="200CDAD6" w14:textId="77777777" w:rsidR="00B93C40" w:rsidRPr="00B93C40" w:rsidRDefault="00B93C40" w:rsidP="00B93C40">
      <w:pPr>
        <w:numPr>
          <w:ilvl w:val="0"/>
          <w:numId w:val="1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perimeters</w:t>
      </w:r>
    </w:p>
    <w:p w14:paraId="2833FAF7" w14:textId="77777777" w:rsidR="00B93C40" w:rsidRPr="00B93C40" w:rsidRDefault="00B93C40" w:rsidP="00B93C40">
      <w:pPr>
        <w:numPr>
          <w:ilvl w:val="0"/>
          <w:numId w:val="1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volumes</w:t>
      </w:r>
    </w:p>
    <w:p w14:paraId="6D2FAA8C" w14:textId="77777777" w:rsidR="00B93C40" w:rsidRPr="00B93C40" w:rsidRDefault="00B93C40" w:rsidP="00B93C40">
      <w:pPr>
        <w:numPr>
          <w:ilvl w:val="0"/>
          <w:numId w:val="1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distances</w:t>
      </w:r>
    </w:p>
    <w:p w14:paraId="58AEAE60" w14:textId="77777777" w:rsidR="00B93C40" w:rsidRPr="00B93C40" w:rsidRDefault="00B93C40" w:rsidP="00B93C40">
      <w:pPr>
        <w:numPr>
          <w:ilvl w:val="0"/>
          <w:numId w:val="1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radii</w:t>
      </w:r>
    </w:p>
    <w:p w14:paraId="406479E8" w14:textId="77777777" w:rsidR="00B93C40" w:rsidRPr="00B93C40" w:rsidRDefault="00B93C40" w:rsidP="00B93C40">
      <w:pPr>
        <w:numPr>
          <w:ilvl w:val="0"/>
          <w:numId w:val="1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diameters</w:t>
      </w:r>
    </w:p>
    <w:p w14:paraId="69A59BBC" w14:textId="77777777" w:rsidR="00B93C40" w:rsidRPr="00B93C40" w:rsidRDefault="00B93C40" w:rsidP="00B93C40">
      <w:pPr>
        <w:numPr>
          <w:ilvl w:val="0"/>
          <w:numId w:val="1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side lengths</w:t>
      </w:r>
    </w:p>
    <w:p w14:paraId="11546F10" w14:textId="77777777" w:rsidR="00B93C40" w:rsidRPr="00B93C40" w:rsidRDefault="00B93C40" w:rsidP="00B93C40">
      <w:pPr>
        <w:numPr>
          <w:ilvl w:val="0"/>
          <w:numId w:val="1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geometric expressions</w:t>
      </w:r>
    </w:p>
    <w:p w14:paraId="6F3584A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 main inequality symbols are:</w:t>
      </w:r>
    </w:p>
    <w:p w14:paraId="732E5A85" w14:textId="17C6765C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&gt;, &lt;, ≥, ≤</m:t>
          </m:r>
        </m:oMath>
      </m:oMathPara>
    </w:p>
    <w:p w14:paraId="5453A384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For example:</w:t>
      </w:r>
    </w:p>
    <w:p w14:paraId="27B4DAE4" w14:textId="730EC8F1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AB&gt;CD</m:t>
          </m:r>
        </m:oMath>
      </m:oMathPara>
    </w:p>
    <w:p w14:paraId="603E31CC" w14:textId="07BD8452" w:rsidR="00B93C40" w:rsidRDefault="00B93C40" w:rsidP="00B93C40">
      <w:pPr>
        <w:rPr>
          <w:rFonts w:ascii="Roboto Mono" w:hAnsi="Roboto Mono"/>
          <w:rtl/>
        </w:rPr>
      </w:pPr>
      <w:r w:rsidRPr="00B93C40">
        <w:rPr>
          <w:rFonts w:ascii="Roboto Mono" w:hAnsi="Roboto Mono"/>
        </w:rPr>
        <w:t xml:space="preserve">means that segment </w:t>
      </w:r>
      <m:oMath>
        <m:r>
          <w:rPr>
            <w:rFonts w:ascii="Cambria Math" w:hAnsi="Cambria Math"/>
          </w:rPr>
          <m:t>AB</m:t>
        </m:r>
      </m:oMath>
      <w:r w:rsidRPr="00B93C40">
        <w:rPr>
          <w:rFonts w:ascii="Roboto Mono" w:hAnsi="Roboto Mono"/>
        </w:rPr>
        <w:t xml:space="preserve">is longer than segment </w:t>
      </w:r>
      <m:oMath>
        <m:r>
          <w:rPr>
            <w:rFonts w:ascii="Cambria Math" w:hAnsi="Cambria Math"/>
          </w:rPr>
          <m:t>CD</m:t>
        </m:r>
      </m:oMath>
      <w:r w:rsidRPr="00B93C40">
        <w:rPr>
          <w:rFonts w:ascii="Roboto Mono" w:hAnsi="Roboto Mono"/>
        </w:rPr>
        <w:t>.</w:t>
      </w:r>
    </w:p>
    <w:p w14:paraId="1B7CD824" w14:textId="2A3BEEDE" w:rsidR="006955E9" w:rsidRDefault="006955E9" w:rsidP="00B93C40">
      <w:pPr>
        <w:rPr>
          <w:rFonts w:ascii="Roboto Mono" w:hAnsi="Roboto Mono"/>
          <w:rtl/>
        </w:rPr>
      </w:pPr>
      <w:r>
        <w:rPr>
          <w:noProof/>
        </w:rPr>
        <w:lastRenderedPageBreak/>
        <w:drawing>
          <wp:inline distT="0" distB="0" distL="0" distR="0" wp14:anchorId="74E37E60" wp14:editId="2CEA0E86">
            <wp:extent cx="4064635" cy="3050540"/>
            <wp:effectExtent l="0" t="0" r="0" b="0"/>
            <wp:docPr id="981609312" name="Picture 1" descr="Triangle inequality 7th grade: смотрите и скачивайте изображения — Яндекс Карти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riangle inequality 7th grade: смотрите и скачивайте изображения — Яндекс Картинк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63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BFE6" w14:textId="5EF84634" w:rsidR="006955E9" w:rsidRDefault="006955E9" w:rsidP="00B93C40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3C8AD690" wp14:editId="0B4F7CFB">
            <wp:extent cx="5943600" cy="3241675"/>
            <wp:effectExtent l="0" t="0" r="0" b="0"/>
            <wp:docPr id="563838990" name="Picture 3" descr="Inequalities Revision Notes — ICSE 9 | Super Tu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nequalities Revision Notes — ICSE 9 | Super Tut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54F3" w14:textId="01F08245" w:rsidR="006955E9" w:rsidRDefault="006955E9" w:rsidP="00B93C40">
      <w:pPr>
        <w:rPr>
          <w:rFonts w:ascii="Roboto Mono" w:hAnsi="Roboto Mono"/>
          <w:rtl/>
        </w:rPr>
      </w:pPr>
      <w:r>
        <w:rPr>
          <w:noProof/>
        </w:rPr>
        <w:lastRenderedPageBreak/>
        <w:drawing>
          <wp:inline distT="0" distB="0" distL="0" distR="0" wp14:anchorId="3F119526" wp14:editId="39989DF4">
            <wp:extent cx="5943600" cy="4455160"/>
            <wp:effectExtent l="0" t="0" r="0" b="2540"/>
            <wp:docPr id="1883602669" name="Picture 4" descr="PPT - Lesson 5-1 PowerPoint Presentation, free download - ID:5701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PT - Lesson 5-1 PowerPoint Presentation, free download - ID:57014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23D4B" w14:textId="3B65D8AD" w:rsidR="006955E9" w:rsidRDefault="006955E9" w:rsidP="00B93C40">
      <w:pPr>
        <w:rPr>
          <w:rFonts w:ascii="Roboto Mono" w:hAnsi="Roboto Mono"/>
          <w:rtl/>
        </w:rPr>
      </w:pPr>
      <w:r>
        <w:rPr>
          <w:noProof/>
        </w:rPr>
        <w:lastRenderedPageBreak/>
        <w:drawing>
          <wp:inline distT="0" distB="0" distL="0" distR="0" wp14:anchorId="72B12C5E" wp14:editId="7FFE82CE">
            <wp:extent cx="5943600" cy="4455160"/>
            <wp:effectExtent l="0" t="0" r="0" b="2540"/>
            <wp:docPr id="1438724432" name="Picture 5" descr="PPT - Objectives PowerPoint Presentation, free download - ID:41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PT - Objectives PowerPoint Presentation, free download - ID:4124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3DEA" w14:textId="4DF76C3B" w:rsidR="006955E9" w:rsidRDefault="006955E9" w:rsidP="00B93C40">
      <w:pPr>
        <w:rPr>
          <w:rFonts w:ascii="Roboto Mono" w:hAnsi="Roboto Mono"/>
          <w:rtl/>
        </w:rPr>
      </w:pPr>
      <w:r>
        <w:rPr>
          <w:noProof/>
        </w:rPr>
        <w:lastRenderedPageBreak/>
        <w:drawing>
          <wp:inline distT="0" distB="0" distL="0" distR="0" wp14:anchorId="74AF7901" wp14:editId="6ED48240">
            <wp:extent cx="5943600" cy="4455160"/>
            <wp:effectExtent l="0" t="0" r="0" b="2540"/>
            <wp:docPr id="486869802" name="Picture 6" descr="Sabendo que o maior lado de um triângulo mede 9 cm e outro lado mede 6 cm, quais números naturais - brainly.com.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Sabendo que o maior lado de um triângulo mede 9 cm e outro lado mede 6 cm, quais números naturais - brainly.com.b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0C94" w14:textId="45F92A32" w:rsidR="006955E9" w:rsidRPr="00B93C40" w:rsidRDefault="006955E9" w:rsidP="00B93C4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CC101C" wp14:editId="4CED483D">
            <wp:extent cx="5489575" cy="8229600"/>
            <wp:effectExtent l="0" t="0" r="0" b="0"/>
            <wp:docPr id="149168286" name="Picture 7" descr="Geometry: The Triangle Inequality Infographic | LivePhysics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Geometry: The Triangle Inequality Infographic | LivePhysics™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3833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8C66C84">
          <v:rect id="_x0000_i1025" style="width:0;height:1.5pt" o:hralign="center" o:hrstd="t" o:hr="t" fillcolor="#a0a0a0" stroked="f"/>
        </w:pict>
      </w:r>
    </w:p>
    <w:p w14:paraId="75BDD53D" w14:textId="6DDE837C" w:rsidR="00B93C40" w:rsidRDefault="00B93C40" w:rsidP="00D30801">
      <w:pPr>
        <w:pStyle w:val="Heading2"/>
      </w:pPr>
      <w:r w:rsidRPr="00B93C40">
        <w:t>Simple Definition</w:t>
      </w:r>
    </w:p>
    <w:p w14:paraId="033E9D28" w14:textId="141FA7E7" w:rsidR="00D30801" w:rsidRPr="00D30801" w:rsidRDefault="00D30801" w:rsidP="00D308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AA87C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  <w:b/>
          <w:bCs/>
        </w:rPr>
        <w:t>Geometric inequalities compare geometric quantities and determine which quantity is larger, smaller, or equal under specified conditions.</w:t>
      </w:r>
    </w:p>
    <w:p w14:paraId="3F270E65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Unlike a geometric equality, which states that two quantities are exactly equal, an inequality establishes an </w:t>
      </w:r>
      <w:r w:rsidRPr="00B93C40">
        <w:rPr>
          <w:rFonts w:ascii="Roboto Mono" w:hAnsi="Roboto Mono"/>
          <w:b/>
          <w:bCs/>
        </w:rPr>
        <w:t>order or bound</w:t>
      </w:r>
      <w:r w:rsidRPr="00B93C40">
        <w:rPr>
          <w:rFonts w:ascii="Roboto Mono" w:hAnsi="Roboto Mono"/>
        </w:rPr>
        <w:t>.</w:t>
      </w:r>
    </w:p>
    <w:p w14:paraId="58600844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Equality</w:t>
      </w:r>
    </w:p>
    <w:p w14:paraId="7729EECB" w14:textId="240B322A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1EBAD6A3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Inequality</w:t>
      </w:r>
    </w:p>
    <w:p w14:paraId="00C8EC7B" w14:textId="6B83E89F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AB&gt;CD</m:t>
          </m:r>
        </m:oMath>
      </m:oMathPara>
    </w:p>
    <w:p w14:paraId="3724E62D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Inequality with equality allowed</w:t>
      </w:r>
    </w:p>
    <w:p w14:paraId="1D9F2EBB" w14:textId="50A4A6A5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AB≥CD</m:t>
          </m:r>
        </m:oMath>
      </m:oMathPara>
    </w:p>
    <w:p w14:paraId="7ED08DD4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2F3DCD4F">
          <v:rect id="_x0000_i1026" style="width:0;height:1.5pt" o:hralign="center" o:hrstd="t" o:hr="t" fillcolor="#a0a0a0" stroked="f"/>
        </w:pict>
      </w:r>
    </w:p>
    <w:p w14:paraId="21DDEC50" w14:textId="51B5B764" w:rsidR="00B93C40" w:rsidRDefault="00B93C40" w:rsidP="00F27F5A">
      <w:pPr>
        <w:pStyle w:val="Heading2"/>
        <w:rPr>
          <w:rtl/>
        </w:rPr>
      </w:pPr>
      <w:r w:rsidRPr="00B93C40">
        <w:t>Fundamental Concept</w:t>
      </w:r>
    </w:p>
    <w:p w14:paraId="740FAD5F" w14:textId="187B07DB" w:rsidR="00F27F5A" w:rsidRPr="00F27F5A" w:rsidRDefault="00F27F5A" w:rsidP="00F27F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BF7AEC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A geometric inequality usually has the form:</w:t>
      </w:r>
    </w:p>
    <w:p w14:paraId="21DBA2FA" w14:textId="3CDFE3C0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Comparison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Inequality</m:t>
              </m:r>
            </m:e>
          </m:borderBox>
        </m:oMath>
      </m:oMathPara>
    </w:p>
    <w:p w14:paraId="0208123D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For example, in a triangle:</w:t>
      </w:r>
    </w:p>
    <w:p w14:paraId="0AB0513B" w14:textId="3E6BA862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AB+AC&gt;BC</m:t>
          </m:r>
        </m:oMath>
      </m:oMathPara>
    </w:p>
    <w:p w14:paraId="2928F83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because the sum of any two sides of a triangle is greater than the third side.</w:t>
      </w:r>
    </w:p>
    <w:p w14:paraId="23C70DCB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This is called the </w:t>
      </w:r>
      <w:r w:rsidRPr="00B93C40">
        <w:rPr>
          <w:rFonts w:ascii="Roboto Mono" w:hAnsi="Roboto Mono"/>
          <w:b/>
          <w:bCs/>
        </w:rPr>
        <w:t>Triangle Inequality</w:t>
      </w:r>
      <w:r w:rsidRPr="00B93C40">
        <w:rPr>
          <w:rFonts w:ascii="Roboto Mono" w:hAnsi="Roboto Mono"/>
        </w:rPr>
        <w:t>.</w:t>
      </w:r>
    </w:p>
    <w:p w14:paraId="2668FBB4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70FA22DE">
          <v:rect id="_x0000_i1027" style="width:0;height:1.5pt" o:hralign="center" o:hrstd="t" o:hr="t" fillcolor="#a0a0a0" stroked="f"/>
        </w:pict>
      </w:r>
    </w:p>
    <w:p w14:paraId="248CE725" w14:textId="6E9A54D7" w:rsidR="00B93C40" w:rsidRDefault="00B93C40" w:rsidP="000404FB">
      <w:pPr>
        <w:pStyle w:val="Heading2"/>
        <w:rPr>
          <w:rtl/>
        </w:rPr>
      </w:pPr>
      <w:r w:rsidRPr="00B93C40">
        <w:lastRenderedPageBreak/>
        <w:t>Main Types of Geometric Inequalities</w:t>
      </w:r>
    </w:p>
    <w:p w14:paraId="716C3B67" w14:textId="602FE43D" w:rsidR="000404FB" w:rsidRPr="000404FB" w:rsidRDefault="000404FB" w:rsidP="000404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8C41DB" w14:textId="77777777" w:rsid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A practical classification is:</w:t>
      </w:r>
    </w:p>
    <w:p w14:paraId="1A2B6706" w14:textId="1C4E8690" w:rsidR="00C71A15" w:rsidRPr="00B93C40" w:rsidRDefault="00C71A15" w:rsidP="00B93C4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D164F" wp14:editId="13D235BA">
            <wp:extent cx="5943600" cy="3279140"/>
            <wp:effectExtent l="0" t="0" r="0" b="0"/>
            <wp:docPr id="185159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54B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Geometric Inequalities</w:t>
      </w:r>
    </w:p>
    <w:p w14:paraId="690A1D6A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Length Inequalities</w:t>
      </w:r>
    </w:p>
    <w:p w14:paraId="44174E0A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Angle Inequalities</w:t>
      </w:r>
    </w:p>
    <w:p w14:paraId="4D19AA00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Triangle Inequalities</w:t>
      </w:r>
    </w:p>
    <w:p w14:paraId="6C9BB01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Triangle Inequality</w:t>
      </w:r>
    </w:p>
    <w:p w14:paraId="2BBE75DC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Side</w:t>
      </w:r>
      <w:r w:rsidRPr="00B93C40">
        <w:rPr>
          <w:rFonts w:ascii="Roboto Mono" w:hAnsi="Roboto Mono" w:cs="Roboto Mono"/>
        </w:rPr>
        <w:t>–</w:t>
      </w:r>
      <w:r w:rsidRPr="00B93C40">
        <w:rPr>
          <w:rFonts w:ascii="Roboto Mono" w:hAnsi="Roboto Mono"/>
        </w:rPr>
        <w:t>Angle Inequality</w:t>
      </w:r>
    </w:p>
    <w:p w14:paraId="44BC522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└──</w:t>
      </w:r>
      <w:r w:rsidRPr="00B93C40">
        <w:rPr>
          <w:rFonts w:ascii="Roboto Mono" w:hAnsi="Roboto Mono"/>
        </w:rPr>
        <w:t xml:space="preserve"> Median and Side Inequalities</w:t>
      </w:r>
    </w:p>
    <w:p w14:paraId="07A8D58D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Area Inequalities</w:t>
      </w:r>
    </w:p>
    <w:p w14:paraId="73152FDA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Perimeter Inequalities</w:t>
      </w:r>
    </w:p>
    <w:p w14:paraId="0ED9AFCA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Distance Inequalities</w:t>
      </w:r>
    </w:p>
    <w:p w14:paraId="503999F2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Circle Inequalities</w:t>
      </w:r>
    </w:p>
    <w:p w14:paraId="4CD3B04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lastRenderedPageBreak/>
        <w:t>├──</w:t>
      </w:r>
      <w:r w:rsidRPr="00B93C40">
        <w:rPr>
          <w:rFonts w:ascii="Roboto Mono" w:hAnsi="Roboto Mono"/>
        </w:rPr>
        <w:t xml:space="preserve"> Polygon Inequalities</w:t>
      </w:r>
    </w:p>
    <w:p w14:paraId="701E8C0D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Inequalities Involving Parallel and Perpendicular Geometry</w:t>
      </w:r>
    </w:p>
    <w:p w14:paraId="5EEFBD04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Metric Inequalities</w:t>
      </w:r>
    </w:p>
    <w:p w14:paraId="2E332AA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Optimization Inequalities</w:t>
      </w:r>
    </w:p>
    <w:p w14:paraId="7BF92216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└──</w:t>
      </w:r>
      <w:r w:rsidRPr="00B93C40">
        <w:rPr>
          <w:rFonts w:ascii="Roboto Mono" w:hAnsi="Roboto Mono"/>
        </w:rPr>
        <w:t xml:space="preserve"> Classical Geometric Inequalities</w:t>
      </w:r>
    </w:p>
    <w:p w14:paraId="1F9D8DC5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Isoperimetric Inequality</w:t>
      </w:r>
    </w:p>
    <w:p w14:paraId="7A54881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Erd</w:t>
      </w:r>
      <w:r w:rsidRPr="00B93C40">
        <w:rPr>
          <w:rFonts w:ascii="Roboto Mono" w:hAnsi="Roboto Mono" w:cs="Roboto Mono"/>
        </w:rPr>
        <w:t>ő</w:t>
      </w:r>
      <w:r w:rsidRPr="00B93C40">
        <w:rPr>
          <w:rFonts w:ascii="Roboto Mono" w:hAnsi="Roboto Mono"/>
        </w:rPr>
        <w:t>s</w:t>
      </w:r>
      <w:r w:rsidRPr="00B93C40">
        <w:rPr>
          <w:rFonts w:ascii="Roboto Mono" w:hAnsi="Roboto Mono" w:cs="Roboto Mono"/>
        </w:rPr>
        <w:t>–</w:t>
      </w:r>
      <w:r w:rsidRPr="00B93C40">
        <w:rPr>
          <w:rFonts w:ascii="Roboto Mono" w:hAnsi="Roboto Mono"/>
        </w:rPr>
        <w:t>Mordell Inequality</w:t>
      </w:r>
    </w:p>
    <w:p w14:paraId="17F4FBA6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</w:t>
      </w:r>
      <w:proofErr w:type="spellStart"/>
      <w:r w:rsidRPr="00B93C40">
        <w:rPr>
          <w:rFonts w:ascii="Roboto Mono" w:hAnsi="Roboto Mono"/>
        </w:rPr>
        <w:t>Weitzenb</w:t>
      </w:r>
      <w:r w:rsidRPr="00B93C40">
        <w:rPr>
          <w:rFonts w:ascii="Roboto Mono" w:hAnsi="Roboto Mono" w:cs="Roboto Mono"/>
        </w:rPr>
        <w:t>ö</w:t>
      </w:r>
      <w:r w:rsidRPr="00B93C40">
        <w:rPr>
          <w:rFonts w:ascii="Roboto Mono" w:hAnsi="Roboto Mono"/>
        </w:rPr>
        <w:t>ck's</w:t>
      </w:r>
      <w:proofErr w:type="spellEnd"/>
      <w:r w:rsidRPr="00B93C40">
        <w:rPr>
          <w:rFonts w:ascii="Roboto Mono" w:hAnsi="Roboto Mono"/>
        </w:rPr>
        <w:t xml:space="preserve"> Inequality</w:t>
      </w:r>
    </w:p>
    <w:p w14:paraId="2C66D25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</w:t>
      </w:r>
      <w:r w:rsidRPr="00B93C40">
        <w:rPr>
          <w:rFonts w:ascii="MS Gothic" w:eastAsia="MS Gothic" w:hAnsi="MS Gothic" w:cs="MS Gothic" w:hint="eastAsia"/>
        </w:rPr>
        <w:t>└──</w:t>
      </w:r>
      <w:r w:rsidRPr="00B93C40">
        <w:rPr>
          <w:rFonts w:ascii="Roboto Mono" w:hAnsi="Roboto Mono"/>
        </w:rPr>
        <w:t xml:space="preserve"> Euler's Inequality</w:t>
      </w:r>
    </w:p>
    <w:p w14:paraId="7FA1296D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This is a </w:t>
      </w:r>
      <w:r w:rsidRPr="00B93C40">
        <w:rPr>
          <w:rFonts w:ascii="Roboto Mono" w:hAnsi="Roboto Mono"/>
          <w:b/>
          <w:bCs/>
        </w:rPr>
        <w:t>practical classification</w:t>
      </w:r>
      <w:r w:rsidRPr="00B93C40">
        <w:rPr>
          <w:rFonts w:ascii="Roboto Mono" w:hAnsi="Roboto Mono"/>
        </w:rPr>
        <w:t>, rather than a single universally standardized taxonomy.</w:t>
      </w:r>
    </w:p>
    <w:p w14:paraId="64BF2D29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47189051">
          <v:rect id="_x0000_i1028" style="width:0;height:1.5pt" o:hralign="center" o:hrstd="t" o:hr="t" fillcolor="#a0a0a0" stroked="f"/>
        </w:pict>
      </w:r>
    </w:p>
    <w:p w14:paraId="153473C2" w14:textId="3687919C" w:rsidR="00B93C40" w:rsidRDefault="00B93C40" w:rsidP="00E8396A">
      <w:pPr>
        <w:pStyle w:val="Heading3"/>
      </w:pPr>
      <w:r w:rsidRPr="00B93C40">
        <w:t>Length Inequalities</w:t>
      </w:r>
    </w:p>
    <w:p w14:paraId="3A113CB2" w14:textId="425243E4" w:rsidR="00672FC9" w:rsidRPr="00672FC9" w:rsidRDefault="00672FC9" w:rsidP="00672F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49A89B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Definition</w:t>
      </w:r>
    </w:p>
    <w:p w14:paraId="5CD5EE9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  <w:b/>
          <w:bCs/>
        </w:rPr>
        <w:t>Length inequalities</w:t>
      </w:r>
      <w:r w:rsidRPr="00B93C40">
        <w:rPr>
          <w:rFonts w:ascii="Roboto Mono" w:hAnsi="Roboto Mono"/>
        </w:rPr>
        <w:t xml:space="preserve"> compare the lengths of geometric segments, sides, diagonals, radii, or other linear quantities.</w:t>
      </w:r>
    </w:p>
    <w:p w14:paraId="162EFE1C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Examples:</w:t>
      </w:r>
    </w:p>
    <w:p w14:paraId="23D73730" w14:textId="08B98CD0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AB&gt;CD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PQ≤RS</m:t>
          </m:r>
        </m:oMath>
      </m:oMathPara>
    </w:p>
    <w:p w14:paraId="126CFD10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Example</w:t>
      </w:r>
    </w:p>
    <w:p w14:paraId="7A35135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If:</w:t>
      </w:r>
    </w:p>
    <w:p w14:paraId="61350511" w14:textId="5CC85DB0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A104A32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and</w:t>
      </w:r>
    </w:p>
    <w:p w14:paraId="6DFB4504" w14:textId="4BF9FE73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B939706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then:</w:t>
      </w:r>
    </w:p>
    <w:p w14:paraId="4815A2A9" w14:textId="3BBEF436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AB&gt;CD</m:t>
              </m:r>
            </m:e>
          </m:borderBox>
        </m:oMath>
      </m:oMathPara>
    </w:p>
    <w:p w14:paraId="010E134D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because:</w:t>
      </w:r>
    </w:p>
    <w:p w14:paraId="140725A6" w14:textId="7E23E911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8&gt;5</m:t>
          </m:r>
        </m:oMath>
      </m:oMathPara>
    </w:p>
    <w:p w14:paraId="713C1F61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Important use</w:t>
      </w:r>
    </w:p>
    <w:p w14:paraId="2A8CBBEC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Length inequalities frequently arise from:</w:t>
      </w:r>
    </w:p>
    <w:p w14:paraId="74120959" w14:textId="77777777" w:rsidR="00B93C40" w:rsidRPr="00B93C40" w:rsidRDefault="00B93C40" w:rsidP="00B93C40">
      <w:pPr>
        <w:numPr>
          <w:ilvl w:val="0"/>
          <w:numId w:val="2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triangle inequalities</w:t>
      </w:r>
    </w:p>
    <w:p w14:paraId="72FD9982" w14:textId="77777777" w:rsidR="00B93C40" w:rsidRPr="00B93C40" w:rsidRDefault="00B93C40" w:rsidP="00B93C40">
      <w:pPr>
        <w:numPr>
          <w:ilvl w:val="0"/>
          <w:numId w:val="2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shortest-path arguments</w:t>
      </w:r>
    </w:p>
    <w:p w14:paraId="05F70BF0" w14:textId="77777777" w:rsidR="00B93C40" w:rsidRPr="00B93C40" w:rsidRDefault="00B93C40" w:rsidP="00B93C40">
      <w:pPr>
        <w:numPr>
          <w:ilvl w:val="0"/>
          <w:numId w:val="2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distance comparisons</w:t>
      </w:r>
    </w:p>
    <w:p w14:paraId="7191A577" w14:textId="77777777" w:rsidR="00B93C40" w:rsidRPr="00B93C40" w:rsidRDefault="00B93C40" w:rsidP="00B93C40">
      <w:pPr>
        <w:numPr>
          <w:ilvl w:val="0"/>
          <w:numId w:val="2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side-angle relationships</w:t>
      </w:r>
    </w:p>
    <w:p w14:paraId="7B85B7AB" w14:textId="77777777" w:rsidR="00B93C40" w:rsidRPr="00B93C40" w:rsidRDefault="00B93C40" w:rsidP="00B93C40">
      <w:pPr>
        <w:numPr>
          <w:ilvl w:val="0"/>
          <w:numId w:val="2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triangle congruence/similarity</w:t>
      </w:r>
    </w:p>
    <w:p w14:paraId="53E41B9F" w14:textId="77777777" w:rsidR="00B93C40" w:rsidRPr="00B93C40" w:rsidRDefault="00B93C40" w:rsidP="00B93C40">
      <w:pPr>
        <w:numPr>
          <w:ilvl w:val="0"/>
          <w:numId w:val="2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geometric optimization.</w:t>
      </w:r>
    </w:p>
    <w:p w14:paraId="71049061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14653C09">
          <v:rect id="_x0000_i1029" style="width:0;height:1.5pt" o:hralign="center" o:hrstd="t" o:hr="t" fillcolor="#a0a0a0" stroked="f"/>
        </w:pict>
      </w:r>
    </w:p>
    <w:p w14:paraId="5723CF79" w14:textId="3D40D4CB" w:rsidR="00B93C40" w:rsidRDefault="00B93C40" w:rsidP="00E8396A">
      <w:pPr>
        <w:pStyle w:val="Heading3"/>
      </w:pPr>
      <w:r w:rsidRPr="00B93C40">
        <w:t>Angle Inequalities</w:t>
      </w:r>
    </w:p>
    <w:p w14:paraId="06A04552" w14:textId="4D901EAC" w:rsidR="00112464" w:rsidRPr="00112464" w:rsidRDefault="00112464" w:rsidP="00112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DB4713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Definition</w:t>
      </w:r>
    </w:p>
    <w:p w14:paraId="5E426FE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  <w:b/>
          <w:bCs/>
        </w:rPr>
        <w:t>Angle inequalities</w:t>
      </w:r>
      <w:r w:rsidRPr="00B93C40">
        <w:rPr>
          <w:rFonts w:ascii="Roboto Mono" w:hAnsi="Roboto Mono"/>
        </w:rPr>
        <w:t xml:space="preserve"> compare the measures of two or more angles.</w:t>
      </w:r>
    </w:p>
    <w:p w14:paraId="35CAEB9F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For example:</w:t>
      </w:r>
    </w:p>
    <w:p w14:paraId="44BE0748" w14:textId="15B35985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∠A&gt;∠B</m:t>
          </m:r>
        </m:oMath>
      </m:oMathPara>
    </w:p>
    <w:p w14:paraId="492A2ACD" w14:textId="6ACFB020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means that angle </w:t>
      </w:r>
      <m:oMath>
        <m:r>
          <w:rPr>
            <w:rFonts w:ascii="Cambria Math" w:hAnsi="Cambria Math"/>
          </w:rPr>
          <m:t>A</m:t>
        </m:r>
      </m:oMath>
      <w:r w:rsidRPr="00B93C40">
        <w:rPr>
          <w:rFonts w:ascii="Roboto Mono" w:hAnsi="Roboto Mono"/>
        </w:rPr>
        <w:t xml:space="preserve">has a greater measure than angle </w:t>
      </w:r>
      <m:oMath>
        <m:r>
          <w:rPr>
            <w:rFonts w:ascii="Cambria Math" w:hAnsi="Cambria Math"/>
          </w:rPr>
          <m:t>B</m:t>
        </m:r>
      </m:oMath>
      <w:r w:rsidRPr="00B93C40">
        <w:rPr>
          <w:rFonts w:ascii="Roboto Mono" w:hAnsi="Roboto Mono"/>
        </w:rPr>
        <w:t>.</w:t>
      </w:r>
    </w:p>
    <w:p w14:paraId="71B8C58C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Example</w:t>
      </w:r>
    </w:p>
    <w:p w14:paraId="587F8C36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If:</w:t>
      </w:r>
    </w:p>
    <w:p w14:paraId="3032D34D" w14:textId="626F3958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8E1091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and:</w:t>
      </w:r>
    </w:p>
    <w:p w14:paraId="5C268235" w14:textId="549908A8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C5E16B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then:</w:t>
      </w:r>
    </w:p>
    <w:p w14:paraId="5099BD00" w14:textId="63760314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∠A&gt;∠B</m:t>
              </m:r>
            </m:e>
          </m:borderBox>
        </m:oMath>
      </m:oMathPara>
    </w:p>
    <w:p w14:paraId="34F47906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Triangle application</w:t>
      </w:r>
    </w:p>
    <w:p w14:paraId="21D3B4B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In a triangle, the larger side is opposite the larger angle.</w:t>
      </w:r>
    </w:p>
    <w:p w14:paraId="51C8D30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If:</w:t>
      </w:r>
    </w:p>
    <w:p w14:paraId="2053B73D" w14:textId="5C0F56EE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AB&gt;AC</m:t>
          </m:r>
        </m:oMath>
      </m:oMathPara>
    </w:p>
    <w:p w14:paraId="46A96BE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then the angles opposite these sides satisfy:</w:t>
      </w:r>
    </w:p>
    <w:p w14:paraId="6C9CBD4D" w14:textId="687D5A8D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∠C&gt;∠B</m:t>
              </m:r>
            </m:e>
          </m:borderBox>
        </m:oMath>
      </m:oMathPara>
    </w:p>
    <w:p w14:paraId="54172B02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0ABCD920">
          <v:rect id="_x0000_i1030" style="width:0;height:1.5pt" o:hralign="center" o:hrstd="t" o:hr="t" fillcolor="#a0a0a0" stroked="f"/>
        </w:pict>
      </w:r>
    </w:p>
    <w:p w14:paraId="17D9C545" w14:textId="521A7B8B" w:rsidR="00B93C40" w:rsidRDefault="00B93C40" w:rsidP="00E8396A">
      <w:pPr>
        <w:pStyle w:val="Heading3"/>
      </w:pPr>
      <w:r w:rsidRPr="00B93C40">
        <w:t>Triangle Inequality</w:t>
      </w:r>
    </w:p>
    <w:p w14:paraId="3DF6B46F" w14:textId="3C74DF90" w:rsidR="00F3695F" w:rsidRPr="00F3695F" w:rsidRDefault="00F3695F" w:rsidP="00F369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719DDE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Definition</w:t>
      </w:r>
    </w:p>
    <w:p w14:paraId="59C2112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The </w:t>
      </w:r>
      <w:r w:rsidRPr="00B93C40">
        <w:rPr>
          <w:rFonts w:ascii="Roboto Mono" w:hAnsi="Roboto Mono"/>
          <w:b/>
          <w:bCs/>
        </w:rPr>
        <w:t>Triangle Inequality Theorem</w:t>
      </w:r>
      <w:r w:rsidRPr="00B93C40">
        <w:rPr>
          <w:rFonts w:ascii="Roboto Mono" w:hAnsi="Roboto Mono"/>
        </w:rPr>
        <w:t xml:space="preserve"> states that the sum of the lengths of any two sides of a triangle must be greater than the length of the third side.</w:t>
      </w:r>
    </w:p>
    <w:p w14:paraId="05191EA0" w14:textId="3C6A2CBF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For sides </w:t>
      </w:r>
      <m:oMath>
        <m:r>
          <w:rPr>
            <w:rFonts w:ascii="Cambria Math" w:hAnsi="Cambria Math"/>
          </w:rPr>
          <m:t>a,b,c</m:t>
        </m:r>
      </m:oMath>
      <w:r w:rsidRPr="00B93C40">
        <w:rPr>
          <w:rFonts w:ascii="Roboto Mono" w:hAnsi="Roboto Mono"/>
        </w:rPr>
        <w:t>:</w:t>
      </w:r>
    </w:p>
    <w:p w14:paraId="2FB8939A" w14:textId="04042E67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a+c&gt;b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b+c&gt;a</m:t>
              </m:r>
            </m:e>
          </m:borderBox>
        </m:oMath>
      </m:oMathPara>
    </w:p>
    <w:p w14:paraId="57034C9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Together:</w:t>
      </w:r>
    </w:p>
    <w:p w14:paraId="349F22CA" w14:textId="357464D4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∣a-b∣&lt;c&lt;a+b</m:t>
              </m:r>
            </m:e>
          </m:borderBox>
        </m:oMath>
      </m:oMathPara>
    </w:p>
    <w:p w14:paraId="58066D9B" w14:textId="6CAE5288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a</m:t>
        </m:r>
      </m:oMath>
      <w:r w:rsidRPr="00B93C4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93C40">
        <w:rPr>
          <w:rFonts w:ascii="Roboto Mono" w:hAnsi="Roboto Mono"/>
        </w:rPr>
        <w:t xml:space="preserve">are fixed and </w:t>
      </w:r>
      <m:oMath>
        <m:r>
          <w:rPr>
            <w:rFonts w:ascii="Cambria Math" w:hAnsi="Cambria Math"/>
          </w:rPr>
          <m:t>c</m:t>
        </m:r>
      </m:oMath>
      <w:r w:rsidRPr="00B93C40">
        <w:rPr>
          <w:rFonts w:ascii="Roboto Mono" w:hAnsi="Roboto Mono"/>
        </w:rPr>
        <w:t>is the third side.</w:t>
      </w:r>
    </w:p>
    <w:p w14:paraId="09A7C56E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09E2486A">
          <v:rect id="_x0000_i1031" style="width:0;height:1.5pt" o:hralign="center" o:hrstd="t" o:hr="t" fillcolor="#a0a0a0" stroked="f"/>
        </w:pict>
      </w:r>
    </w:p>
    <w:p w14:paraId="044DB294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Example</w:t>
      </w:r>
    </w:p>
    <w:p w14:paraId="33C8924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Suppose two sides have lengths:</w:t>
      </w:r>
    </w:p>
    <w:p w14:paraId="30A0CF0A" w14:textId="402D0842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4338847" w14:textId="69E5F572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What values can the third side </w:t>
      </w:r>
      <m:oMath>
        <m:r>
          <w:rPr>
            <w:rFonts w:ascii="Cambria Math" w:hAnsi="Cambria Math"/>
          </w:rPr>
          <m:t>x</m:t>
        </m:r>
      </m:oMath>
      <w:r w:rsidRPr="00B93C40">
        <w:rPr>
          <w:rFonts w:ascii="Roboto Mono" w:hAnsi="Roboto Mono"/>
        </w:rPr>
        <w:t>have?</w:t>
      </w:r>
    </w:p>
    <w:p w14:paraId="67FFD6D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lastRenderedPageBreak/>
        <w:t>The Triangle Inequality gives:</w:t>
      </w:r>
    </w:p>
    <w:p w14:paraId="5CE30300" w14:textId="2265B416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∣7-5∣&lt;x&lt;7+5</m:t>
          </m:r>
        </m:oMath>
      </m:oMathPara>
    </w:p>
    <w:p w14:paraId="0BF6F69D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Therefore:</w:t>
      </w:r>
    </w:p>
    <w:p w14:paraId="1C5F8FD2" w14:textId="2D514DFA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2&lt;x&lt;12</m:t>
              </m:r>
            </m:e>
          </m:borderBox>
        </m:oMath>
      </m:oMathPara>
    </w:p>
    <w:p w14:paraId="191D3A44" w14:textId="3EF0995E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x=8</m:t>
        </m:r>
      </m:oMath>
      <w:r w:rsidRPr="00B93C40">
        <w:rPr>
          <w:rFonts w:ascii="Roboto Mono" w:hAnsi="Roboto Mono"/>
        </w:rPr>
        <w:t xml:space="preserve">is possible, while </w:t>
      </w:r>
      <m:oMath>
        <m:r>
          <w:rPr>
            <w:rFonts w:ascii="Cambria Math" w:hAnsi="Cambria Math"/>
          </w:rPr>
          <m:t>x=12</m:t>
        </m:r>
      </m:oMath>
      <w:r w:rsidRPr="00B93C40">
        <w:rPr>
          <w:rFonts w:ascii="Roboto Mono" w:hAnsi="Roboto Mono"/>
        </w:rPr>
        <w:t>is not.</w:t>
      </w:r>
    </w:p>
    <w:p w14:paraId="1151076A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4900CF4B">
          <v:rect id="_x0000_i1032" style="width:0;height:1.5pt" o:hralign="center" o:hrstd="t" o:hr="t" fillcolor="#a0a0a0" stroked="f"/>
        </w:pict>
      </w:r>
    </w:p>
    <w:p w14:paraId="6C9636A3" w14:textId="344E4779" w:rsidR="00B93C40" w:rsidRDefault="00B93C40" w:rsidP="00E8396A">
      <w:pPr>
        <w:pStyle w:val="Heading3"/>
      </w:pPr>
      <w:r w:rsidRPr="00B93C40">
        <w:t>Side–Angle Inequality</w:t>
      </w:r>
    </w:p>
    <w:p w14:paraId="1ED6A7D9" w14:textId="2BF1ED6D" w:rsidR="00457D7C" w:rsidRPr="00457D7C" w:rsidRDefault="00457D7C" w:rsidP="00457D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BAEFD8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Definition</w:t>
      </w:r>
    </w:p>
    <w:p w14:paraId="73900935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In a triangle, </w:t>
      </w:r>
      <w:r w:rsidRPr="00B93C40">
        <w:rPr>
          <w:rFonts w:ascii="Roboto Mono" w:hAnsi="Roboto Mono"/>
          <w:b/>
          <w:bCs/>
        </w:rPr>
        <w:t>the larger side lies opposite the larger angle</w:t>
      </w:r>
      <w:r w:rsidRPr="00B93C40">
        <w:rPr>
          <w:rFonts w:ascii="Roboto Mono" w:hAnsi="Roboto Mono"/>
        </w:rPr>
        <w:t>, and the larger angle lies opposite the larger side.</w:t>
      </w:r>
    </w:p>
    <w:p w14:paraId="77BE2AFD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For:</w:t>
      </w:r>
    </w:p>
    <w:p w14:paraId="55842C1D" w14:textId="1A2E33AD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a&gt;b</m:t>
          </m:r>
        </m:oMath>
      </m:oMathPara>
    </w:p>
    <w:p w14:paraId="4A9D264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 opposite angles satisfy:</w:t>
      </w:r>
    </w:p>
    <w:p w14:paraId="09D27885" w14:textId="11C6DD4F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A&gt;B</m:t>
              </m:r>
            </m:e>
          </m:borderBox>
        </m:oMath>
      </m:oMathPara>
    </w:p>
    <w:p w14:paraId="6A662A0E" w14:textId="57DA1806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assuming </w:t>
      </w:r>
      <m:oMath>
        <m:r>
          <w:rPr>
            <w:rFonts w:ascii="Cambria Math" w:hAnsi="Cambria Math"/>
          </w:rPr>
          <m:t>A</m:t>
        </m:r>
      </m:oMath>
      <w:r w:rsidRPr="00B93C40">
        <w:rPr>
          <w:rFonts w:ascii="Roboto Mono" w:hAnsi="Roboto Mono"/>
        </w:rPr>
        <w:t xml:space="preserve">is opposite </w:t>
      </w:r>
      <m:oMath>
        <m:r>
          <w:rPr>
            <w:rFonts w:ascii="Cambria Math" w:hAnsi="Cambria Math"/>
          </w:rPr>
          <m:t>a</m:t>
        </m:r>
      </m:oMath>
      <w:r w:rsidRPr="00B93C4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93C40">
        <w:rPr>
          <w:rFonts w:ascii="Roboto Mono" w:hAnsi="Roboto Mono"/>
        </w:rPr>
        <w:t xml:space="preserve">is opposite </w:t>
      </w:r>
      <m:oMath>
        <m:r>
          <w:rPr>
            <w:rFonts w:ascii="Cambria Math" w:hAnsi="Cambria Math"/>
          </w:rPr>
          <m:t>b</m:t>
        </m:r>
      </m:oMath>
      <w:r w:rsidRPr="00B93C40">
        <w:rPr>
          <w:rFonts w:ascii="Roboto Mono" w:hAnsi="Roboto Mono"/>
        </w:rPr>
        <w:t>.</w:t>
      </w:r>
    </w:p>
    <w:p w14:paraId="6C684D93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Example</w:t>
      </w:r>
    </w:p>
    <w:p w14:paraId="7874EF3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Suppose:</w:t>
      </w:r>
    </w:p>
    <w:p w14:paraId="390A2A0F" w14:textId="3C3B90D1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AB=10, AC=6</m:t>
          </m:r>
        </m:oMath>
      </m:oMathPara>
    </w:p>
    <w:p w14:paraId="55FC5EE2" w14:textId="0DA63B14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B93C40">
        <w:rPr>
          <w:rFonts w:ascii="Roboto Mono" w:hAnsi="Roboto Mono"/>
        </w:rPr>
        <w:t>:</w:t>
      </w:r>
    </w:p>
    <w:p w14:paraId="4DD0F159" w14:textId="6B2168C1" w:rsidR="00B93C40" w:rsidRPr="00B93C40" w:rsidRDefault="00B93C40" w:rsidP="00B93C40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B93C40">
        <w:rPr>
          <w:rFonts w:ascii="Roboto Mono" w:hAnsi="Roboto Mono"/>
        </w:rPr>
        <w:t xml:space="preserve">is opposite </w:t>
      </w:r>
      <m:oMath>
        <m:r>
          <w:rPr>
            <w:rFonts w:ascii="Cambria Math" w:hAnsi="Cambria Math"/>
          </w:rPr>
          <m:t>∠C</m:t>
        </m:r>
      </m:oMath>
    </w:p>
    <w:p w14:paraId="63C7B6BA" w14:textId="17313C95" w:rsidR="00B93C40" w:rsidRPr="00B93C40" w:rsidRDefault="00B93C40" w:rsidP="00B93C40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AC</m:t>
        </m:r>
      </m:oMath>
      <w:r w:rsidRPr="00B93C40">
        <w:rPr>
          <w:rFonts w:ascii="Roboto Mono" w:hAnsi="Roboto Mono"/>
        </w:rPr>
        <w:t xml:space="preserve">is opposite </w:t>
      </w:r>
      <m:oMath>
        <m:r>
          <w:rPr>
            <w:rFonts w:ascii="Cambria Math" w:hAnsi="Cambria Math"/>
          </w:rPr>
          <m:t>∠B</m:t>
        </m:r>
      </m:oMath>
    </w:p>
    <w:p w14:paraId="7FB9DDC6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Since:</w:t>
      </w:r>
    </w:p>
    <w:p w14:paraId="187DFDD4" w14:textId="5F32C582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AB&gt;AC</m:t>
          </m:r>
        </m:oMath>
      </m:oMathPara>
    </w:p>
    <w:p w14:paraId="347F5C1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then:</w:t>
      </w:r>
    </w:p>
    <w:p w14:paraId="14FCF9C2" w14:textId="43603211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∠C&gt;∠B</m:t>
              </m:r>
            </m:e>
          </m:borderBox>
        </m:oMath>
      </m:oMathPara>
    </w:p>
    <w:p w14:paraId="480656AD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3F1D4058">
          <v:rect id="_x0000_i1033" style="width:0;height:1.5pt" o:hralign="center" o:hrstd="t" o:hr="t" fillcolor="#a0a0a0" stroked="f"/>
        </w:pict>
      </w:r>
    </w:p>
    <w:p w14:paraId="36380476" w14:textId="4B5A4F7A" w:rsidR="00B93C40" w:rsidRDefault="00B93C40" w:rsidP="00E8396A">
      <w:pPr>
        <w:pStyle w:val="Heading3"/>
      </w:pPr>
      <w:r w:rsidRPr="00B93C40">
        <w:t>Area Inequalities</w:t>
      </w:r>
    </w:p>
    <w:p w14:paraId="7C010B89" w14:textId="4F248AB8" w:rsidR="007B3E10" w:rsidRPr="007B3E10" w:rsidRDefault="007B3E10" w:rsidP="007B3E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100600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Definition</w:t>
      </w:r>
    </w:p>
    <w:p w14:paraId="67C2ED6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  <w:b/>
          <w:bCs/>
        </w:rPr>
        <w:t>Area inequalities</w:t>
      </w:r>
      <w:r w:rsidRPr="00B93C40">
        <w:rPr>
          <w:rFonts w:ascii="Roboto Mono" w:hAnsi="Roboto Mono"/>
        </w:rPr>
        <w:t xml:space="preserve"> compare the areas of geometric regions.</w:t>
      </w:r>
    </w:p>
    <w:p w14:paraId="3C19E26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For example:</w:t>
      </w:r>
    </w:p>
    <w:p w14:paraId="48106C47" w14:textId="0C635697" w:rsidR="00B93C40" w:rsidRPr="00B93C40" w:rsidRDefault="00000000" w:rsidP="00B93C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916C33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means region 1 has greater area than region 2.</w:t>
      </w:r>
    </w:p>
    <w:p w14:paraId="394C3CF8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Example</w:t>
      </w:r>
    </w:p>
    <w:p w14:paraId="3CCBD91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Consider two rectangles with the same perimeter.</w:t>
      </w:r>
    </w:p>
    <w:p w14:paraId="735385B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One has dimensions:</w:t>
      </w:r>
    </w:p>
    <w:p w14:paraId="663DB92F" w14:textId="6DE10FB3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8×2</m:t>
          </m:r>
        </m:oMath>
      </m:oMathPara>
    </w:p>
    <w:p w14:paraId="68F63C14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and another:</w:t>
      </w:r>
    </w:p>
    <w:p w14:paraId="496BBCB5" w14:textId="7C266B1D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5×5</m:t>
          </m:r>
        </m:oMath>
      </m:oMathPara>
    </w:p>
    <w:p w14:paraId="453345B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Their areas are:</w:t>
      </w:r>
    </w:p>
    <w:p w14:paraId="5B0769A1" w14:textId="74F2B4EA" w:rsidR="00B93C40" w:rsidRPr="00B93C40" w:rsidRDefault="00000000" w:rsidP="00B93C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=16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=25</m:t>
          </m:r>
        </m:oMath>
      </m:oMathPara>
    </w:p>
    <w:p w14:paraId="466C3D00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Therefore:</w:t>
      </w:r>
    </w:p>
    <w:p w14:paraId="416CF7FA" w14:textId="073F169A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0C71F68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This illustrates an important geometric optimization principle: </w:t>
      </w:r>
      <w:r w:rsidRPr="00B93C40">
        <w:rPr>
          <w:rFonts w:ascii="Roboto Mono" w:hAnsi="Roboto Mono"/>
          <w:b/>
          <w:bCs/>
        </w:rPr>
        <w:t>among rectangles with the same perimeter, the square has the greatest area.</w:t>
      </w:r>
    </w:p>
    <w:p w14:paraId="0B0B888A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603A507A">
          <v:rect id="_x0000_i1034" style="width:0;height:1.5pt" o:hralign="center" o:hrstd="t" o:hr="t" fillcolor="#a0a0a0" stroked="f"/>
        </w:pict>
      </w:r>
    </w:p>
    <w:p w14:paraId="5481D466" w14:textId="60508F3B" w:rsidR="00B93C40" w:rsidRDefault="00B93C40" w:rsidP="00E8396A">
      <w:pPr>
        <w:pStyle w:val="Heading3"/>
      </w:pPr>
      <w:r w:rsidRPr="00B93C40">
        <w:lastRenderedPageBreak/>
        <w:t>Perimeter Inequalities</w:t>
      </w:r>
    </w:p>
    <w:p w14:paraId="64C92510" w14:textId="139FB23A" w:rsidR="001728BE" w:rsidRPr="001728BE" w:rsidRDefault="001728BE" w:rsidP="001728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BE24B9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Definition</w:t>
      </w:r>
    </w:p>
    <w:p w14:paraId="0093949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  <w:b/>
          <w:bCs/>
        </w:rPr>
        <w:t>Perimeter inequalities</w:t>
      </w:r>
      <w:r w:rsidRPr="00B93C40">
        <w:rPr>
          <w:rFonts w:ascii="Roboto Mono" w:hAnsi="Roboto Mono"/>
        </w:rPr>
        <w:t xml:space="preserve"> compare the boundary lengths of geometric figures.</w:t>
      </w:r>
    </w:p>
    <w:p w14:paraId="38B928D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For a polygon:</w:t>
      </w:r>
    </w:p>
    <w:p w14:paraId="3260D032" w14:textId="2CF5823A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471FD86B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An inequality may establish:</w:t>
      </w:r>
    </w:p>
    <w:p w14:paraId="2BBE5AF0" w14:textId="45130D13" w:rsidR="00B93C40" w:rsidRPr="00B93C40" w:rsidRDefault="00000000" w:rsidP="00B93C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0B3696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under specified conditions.</w:t>
      </w:r>
    </w:p>
    <w:p w14:paraId="3DDF6172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Example</w:t>
      </w:r>
    </w:p>
    <w:p w14:paraId="3DAA21C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Suppose two rectangles have the same area:</w:t>
      </w:r>
    </w:p>
    <w:p w14:paraId="42DE1D64" w14:textId="55E8FBBB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A=36</m:t>
          </m:r>
        </m:oMath>
      </m:oMathPara>
    </w:p>
    <w:p w14:paraId="5E1A603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Rectangle 1:</w:t>
      </w:r>
    </w:p>
    <w:p w14:paraId="34EA047C" w14:textId="43D5598D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6×6</m:t>
          </m:r>
        </m:oMath>
      </m:oMathPara>
    </w:p>
    <w:p w14:paraId="10BACF1C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Rectangle 2:</w:t>
      </w:r>
    </w:p>
    <w:p w14:paraId="69A81247" w14:textId="2D79CC24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4×9</m:t>
          </m:r>
        </m:oMath>
      </m:oMathPara>
    </w:p>
    <w:p w14:paraId="6FD214F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Their perimeters are:</w:t>
      </w:r>
    </w:p>
    <w:p w14:paraId="697B4C80" w14:textId="75506DB2" w:rsidR="00B93C40" w:rsidRPr="00B93C40" w:rsidRDefault="00000000" w:rsidP="00B93C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6+6</m:t>
              </m:r>
            </m:e>
          </m:d>
          <m:r>
            <w:rPr>
              <w:rFonts w:ascii="Cambria Math" w:hAnsi="Cambria Math"/>
            </w:rPr>
            <m:t>=24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4+9</m:t>
              </m:r>
            </m:e>
          </m:d>
          <m:r>
            <w:rPr>
              <w:rFonts w:ascii="Cambria Math" w:hAnsi="Cambria Math"/>
            </w:rPr>
            <m:t>=26</m:t>
          </m:r>
        </m:oMath>
      </m:oMathPara>
    </w:p>
    <w:p w14:paraId="3A32C59C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Thus:</w:t>
      </w:r>
    </w:p>
    <w:p w14:paraId="48D3B5DB" w14:textId="13E8DBA5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CF477A2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For a fixed area, the square has a smaller perimeter than a non-square rectangle.</w:t>
      </w:r>
    </w:p>
    <w:p w14:paraId="499E8354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382E305D">
          <v:rect id="_x0000_i1035" style="width:0;height:1.5pt" o:hralign="center" o:hrstd="t" o:hr="t" fillcolor="#a0a0a0" stroked="f"/>
        </w:pict>
      </w:r>
    </w:p>
    <w:p w14:paraId="6121028F" w14:textId="2BB52A61" w:rsidR="00B93C40" w:rsidRDefault="00B93C40" w:rsidP="00E8396A">
      <w:pPr>
        <w:pStyle w:val="Heading3"/>
      </w:pPr>
      <w:r w:rsidRPr="00B93C40">
        <w:lastRenderedPageBreak/>
        <w:t>Distance Inequalities</w:t>
      </w:r>
    </w:p>
    <w:p w14:paraId="64593BBB" w14:textId="4E5561A7" w:rsidR="00221E98" w:rsidRPr="00221E98" w:rsidRDefault="00221E98" w:rsidP="00221E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6C0802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Definition</w:t>
      </w:r>
    </w:p>
    <w:p w14:paraId="2D7C0952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A </w:t>
      </w:r>
      <w:r w:rsidRPr="00B93C40">
        <w:rPr>
          <w:rFonts w:ascii="Roboto Mono" w:hAnsi="Roboto Mono"/>
          <w:b/>
          <w:bCs/>
        </w:rPr>
        <w:t>distance inequality</w:t>
      </w:r>
      <w:r w:rsidRPr="00B93C40">
        <w:rPr>
          <w:rFonts w:ascii="Roboto Mono" w:hAnsi="Roboto Mono"/>
        </w:rPr>
        <w:t xml:space="preserve"> compares distances between points or geometric objects.</w:t>
      </w:r>
    </w:p>
    <w:p w14:paraId="0A7E6B67" w14:textId="6D2294FD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A,B,C</m:t>
        </m:r>
      </m:oMath>
      <w:r w:rsidRPr="00B93C40">
        <w:rPr>
          <w:rFonts w:ascii="Roboto Mono" w:hAnsi="Roboto Mono"/>
        </w:rPr>
        <w:t>:</w:t>
      </w:r>
    </w:p>
    <w:p w14:paraId="2EEB1560" w14:textId="187BDFB8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AB≤AC+CB</m:t>
          </m:r>
        </m:oMath>
      </m:oMathPara>
    </w:p>
    <w:p w14:paraId="0B9FDE3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This is the point-distance form of the Triangle Inequality.</w:t>
      </w:r>
    </w:p>
    <w:p w14:paraId="0F1DA640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Example</w:t>
      </w:r>
    </w:p>
    <w:p w14:paraId="7F7FA1CA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If:</w:t>
      </w:r>
    </w:p>
    <w:p w14:paraId="5E6EB998" w14:textId="4EE2C5F3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AB=12, AC=5, CB=8</m:t>
          </m:r>
        </m:oMath>
      </m:oMathPara>
    </w:p>
    <w:p w14:paraId="58D2D5C2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then:</w:t>
      </w:r>
    </w:p>
    <w:p w14:paraId="2B5F4FA4" w14:textId="0CCC929F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AB≤AC+CB</m:t>
          </m:r>
        </m:oMath>
      </m:oMathPara>
    </w:p>
    <w:p w14:paraId="027F0A1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would require:</w:t>
      </w:r>
    </w:p>
    <w:p w14:paraId="5EB2E115" w14:textId="65F8C0E4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12≤13</m:t>
          </m:r>
        </m:oMath>
      </m:oMathPara>
    </w:p>
    <w:p w14:paraId="0F71BC7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which is true.</w:t>
      </w:r>
    </w:p>
    <w:p w14:paraId="19583045" w14:textId="4F18BF45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The equality case occurs when </w:t>
      </w:r>
      <m:oMath>
        <m:r>
          <w:rPr>
            <w:rFonts w:ascii="Cambria Math" w:hAnsi="Cambria Math"/>
          </w:rPr>
          <m:t>A,C,B</m:t>
        </m:r>
      </m:oMath>
      <w:r w:rsidRPr="00B93C40">
        <w:rPr>
          <w:rFonts w:ascii="Roboto Mono" w:hAnsi="Roboto Mono"/>
        </w:rPr>
        <w:t xml:space="preserve">are collinear and </w:t>
      </w:r>
      <m:oMath>
        <m:r>
          <w:rPr>
            <w:rFonts w:ascii="Cambria Math" w:hAnsi="Cambria Math"/>
          </w:rPr>
          <m:t>C</m:t>
        </m:r>
      </m:oMath>
      <w:r w:rsidRPr="00B93C40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B93C4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93C40">
        <w:rPr>
          <w:rFonts w:ascii="Roboto Mono" w:hAnsi="Roboto Mono"/>
        </w:rPr>
        <w:t>.</w:t>
      </w:r>
    </w:p>
    <w:p w14:paraId="67409763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5F0223AB">
          <v:rect id="_x0000_i1036" style="width:0;height:1.5pt" o:hralign="center" o:hrstd="t" o:hr="t" fillcolor="#a0a0a0" stroked="f"/>
        </w:pict>
      </w:r>
    </w:p>
    <w:p w14:paraId="33FCA661" w14:textId="6C12C626" w:rsidR="00B93C40" w:rsidRDefault="00B93C40" w:rsidP="00E8396A">
      <w:pPr>
        <w:pStyle w:val="Heading3"/>
      </w:pPr>
      <w:r w:rsidRPr="00B93C40">
        <w:t>Circle Inequalities</w:t>
      </w:r>
    </w:p>
    <w:p w14:paraId="6FE8A1F3" w14:textId="4A99E801" w:rsidR="00BF5885" w:rsidRPr="00BF5885" w:rsidRDefault="00BF5885" w:rsidP="00BF58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87A2EA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Geometric inequalities also describe relationships involving circles.</w:t>
      </w:r>
    </w:p>
    <w:p w14:paraId="3481D662" w14:textId="3BC458B8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For a circle with center </w:t>
      </w:r>
      <m:oMath>
        <m:r>
          <w:rPr>
            <w:rFonts w:ascii="Cambria Math" w:hAnsi="Cambria Math"/>
          </w:rPr>
          <m:t>O</m:t>
        </m:r>
      </m:oMath>
      <w:r w:rsidRPr="00B93C40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B93C40">
        <w:rPr>
          <w:rFonts w:ascii="Roboto Mono" w:hAnsi="Roboto Mono"/>
        </w:rPr>
        <w:t>:</w:t>
      </w:r>
    </w:p>
    <w:p w14:paraId="740A2C50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Inside the circle</w:t>
      </w:r>
    </w:p>
    <w:p w14:paraId="4552FA8A" w14:textId="440F0087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</m:t>
          </m:r>
        </m:oMath>
      </m:oMathPara>
    </w:p>
    <w:p w14:paraId="1B62552E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lastRenderedPageBreak/>
        <w:t>On the circle</w:t>
      </w:r>
    </w:p>
    <w:p w14:paraId="266A7F68" w14:textId="262CEDC5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5EA68D60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Outside the circle</w:t>
      </w:r>
    </w:p>
    <w:p w14:paraId="368A787D" w14:textId="544A7EC1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OP&gt;r</m:t>
          </m:r>
        </m:oMath>
      </m:oMathPara>
    </w:p>
    <w:p w14:paraId="793D1A5D" w14:textId="77777777" w:rsid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Therefore:</w:t>
      </w:r>
    </w:p>
    <w:p w14:paraId="0D92888F" w14:textId="4007854D" w:rsidR="006A19D0" w:rsidRPr="00B93C40" w:rsidRDefault="000F1091" w:rsidP="00B93C4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D4D6F3" wp14:editId="425B81C8">
            <wp:extent cx="5943600" cy="817880"/>
            <wp:effectExtent l="0" t="0" r="0" b="1270"/>
            <wp:docPr id="1349377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9628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Circle</w:t>
      </w:r>
    </w:p>
    <w:p w14:paraId="26B517D4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Inside </w:t>
      </w:r>
      <w:r w:rsidRPr="00B93C40">
        <w:rPr>
          <w:rFonts w:ascii="Arial" w:hAnsi="Arial" w:cs="Arial"/>
        </w:rPr>
        <w:t>→</w:t>
      </w:r>
      <w:r w:rsidRPr="00B93C40">
        <w:rPr>
          <w:rFonts w:ascii="Roboto Mono" w:hAnsi="Roboto Mono"/>
        </w:rPr>
        <w:t xml:space="preserve"> OP &lt; r</w:t>
      </w:r>
    </w:p>
    <w:p w14:paraId="0C5FEA7F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On circle </w:t>
      </w:r>
      <w:r w:rsidRPr="00B93C40">
        <w:rPr>
          <w:rFonts w:ascii="Arial" w:hAnsi="Arial" w:cs="Arial"/>
        </w:rPr>
        <w:t>→</w:t>
      </w:r>
      <w:r w:rsidRPr="00B93C40">
        <w:rPr>
          <w:rFonts w:ascii="Roboto Mono" w:hAnsi="Roboto Mono"/>
        </w:rPr>
        <w:t xml:space="preserve"> OP = r</w:t>
      </w:r>
    </w:p>
    <w:p w14:paraId="56B3D2B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└──</w:t>
      </w:r>
      <w:r w:rsidRPr="00B93C40">
        <w:rPr>
          <w:rFonts w:ascii="Roboto Mono" w:hAnsi="Roboto Mono"/>
        </w:rPr>
        <w:t xml:space="preserve"> Outside </w:t>
      </w:r>
      <w:r w:rsidRPr="00B93C40">
        <w:rPr>
          <w:rFonts w:ascii="Arial" w:hAnsi="Arial" w:cs="Arial"/>
        </w:rPr>
        <w:t>→</w:t>
      </w:r>
      <w:r w:rsidRPr="00B93C40">
        <w:rPr>
          <w:rFonts w:ascii="Roboto Mono" w:hAnsi="Roboto Mono"/>
        </w:rPr>
        <w:t xml:space="preserve"> OP &gt; r</w:t>
      </w:r>
    </w:p>
    <w:p w14:paraId="4BA89D3D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For a disk:</w:t>
      </w:r>
    </w:p>
    <w:p w14:paraId="1EA4FB50" w14:textId="23839BCC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OP≤r</m:t>
          </m:r>
        </m:oMath>
      </m:oMathPara>
    </w:p>
    <w:p w14:paraId="3A49F0D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describes the entire closed circular region.</w:t>
      </w:r>
    </w:p>
    <w:p w14:paraId="41A984EE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701F46B0">
          <v:rect id="_x0000_i1037" style="width:0;height:1.5pt" o:hralign="center" o:hrstd="t" o:hr="t" fillcolor="#a0a0a0" stroked="f"/>
        </w:pict>
      </w:r>
    </w:p>
    <w:p w14:paraId="1F5D7EF9" w14:textId="17C15C21" w:rsidR="00B93C40" w:rsidRDefault="00B93C40" w:rsidP="00E8396A">
      <w:pPr>
        <w:pStyle w:val="Heading3"/>
      </w:pPr>
      <w:r w:rsidRPr="00B93C40">
        <w:t>Polygon Inequalities</w:t>
      </w:r>
    </w:p>
    <w:p w14:paraId="25DC21DD" w14:textId="090BE4DE" w:rsidR="005D524C" w:rsidRPr="005D524C" w:rsidRDefault="005D524C" w:rsidP="005D52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DCC822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Geometric inequalities also occur in polygons.</w:t>
      </w:r>
    </w:p>
    <w:p w14:paraId="10F6AA9A" w14:textId="1AB703CF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For a convex polygon with </w:t>
      </w:r>
      <m:oMath>
        <m:r>
          <w:rPr>
            <w:rFonts w:ascii="Cambria Math" w:hAnsi="Cambria Math"/>
          </w:rPr>
          <m:t>n</m:t>
        </m:r>
      </m:oMath>
      <w:r w:rsidRPr="00B93C40">
        <w:rPr>
          <w:rFonts w:ascii="Roboto Mono" w:hAnsi="Roboto Mono"/>
        </w:rPr>
        <w:t>sides, perimeter and area satisfy various bounds depending on the conditions imposed.</w:t>
      </w:r>
    </w:p>
    <w:p w14:paraId="61FB9F26" w14:textId="4C12C814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For example, among rectangles with fixed perimeter </w:t>
      </w:r>
      <m:oMath>
        <m:r>
          <w:rPr>
            <w:rFonts w:ascii="Cambria Math" w:hAnsi="Cambria Math"/>
          </w:rPr>
          <m:t>P</m:t>
        </m:r>
      </m:oMath>
      <w:r w:rsidRPr="00B93C40">
        <w:rPr>
          <w:rFonts w:ascii="Roboto Mono" w:hAnsi="Roboto Mono"/>
        </w:rPr>
        <w:t>, the area satisfies:</w:t>
      </w:r>
    </w:p>
    <w:p w14:paraId="0D156068" w14:textId="6C91BB65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</m:e>
          </m:borderBox>
        </m:oMath>
      </m:oMathPara>
    </w:p>
    <w:p w14:paraId="082022F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Equality occurs for a square.</w:t>
      </w:r>
    </w:p>
    <w:p w14:paraId="53EA2583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lastRenderedPageBreak/>
        <w:t>Example</w:t>
      </w:r>
    </w:p>
    <w:p w14:paraId="58ADECE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If:</w:t>
      </w:r>
    </w:p>
    <w:p w14:paraId="236548DC" w14:textId="0099A97A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P=20</m:t>
          </m:r>
        </m:oMath>
      </m:oMathPara>
    </w:p>
    <w:p w14:paraId="7FA8E095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then:</w:t>
      </w:r>
    </w:p>
    <w:p w14:paraId="0CBCAAF8" w14:textId="486DCA43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A≤25</m:t>
          </m:r>
        </m:oMath>
      </m:oMathPara>
    </w:p>
    <w:p w14:paraId="3CF7A2D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 maximum area is:</w:t>
      </w:r>
    </w:p>
    <w:p w14:paraId="032FF006" w14:textId="78D4986D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25</m:t>
              </m:r>
            </m:e>
          </m:borderBox>
        </m:oMath>
      </m:oMathPara>
    </w:p>
    <w:p w14:paraId="6117D3B2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which occurs for a:</w:t>
      </w:r>
    </w:p>
    <w:p w14:paraId="6A213260" w14:textId="0880FB39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5×5</m:t>
          </m:r>
        </m:oMath>
      </m:oMathPara>
    </w:p>
    <w:p w14:paraId="16966E2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square.</w:t>
      </w:r>
    </w:p>
    <w:p w14:paraId="240BDF5A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7AE7B988">
          <v:rect id="_x0000_i1038" style="width:0;height:1.5pt" o:hralign="center" o:hrstd="t" o:hr="t" fillcolor="#a0a0a0" stroked="f"/>
        </w:pict>
      </w:r>
    </w:p>
    <w:p w14:paraId="768440BB" w14:textId="058B33DB" w:rsidR="00B93C40" w:rsidRDefault="00B93C40" w:rsidP="00E8396A">
      <w:pPr>
        <w:pStyle w:val="Heading3"/>
      </w:pPr>
      <w:r w:rsidRPr="00B93C40">
        <w:t>Inequalities Involving Perpendicular Geometry</w:t>
      </w:r>
    </w:p>
    <w:p w14:paraId="092A274F" w14:textId="3132BF71" w:rsidR="00ED3CBB" w:rsidRPr="00ED3CBB" w:rsidRDefault="00ED3CBB" w:rsidP="00ED3C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B4393F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Perpendicular geometry frequently produces shortest-distance inequalities.</w:t>
      </w:r>
    </w:p>
    <w:p w14:paraId="7F0514B4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For example, the perpendicular segment from a point to a line is the </w:t>
      </w:r>
      <w:r w:rsidRPr="00B93C40">
        <w:rPr>
          <w:rFonts w:ascii="Roboto Mono" w:hAnsi="Roboto Mono"/>
          <w:b/>
          <w:bCs/>
        </w:rPr>
        <w:t>shortest distance</w:t>
      </w:r>
      <w:r w:rsidRPr="00B93C40">
        <w:rPr>
          <w:rFonts w:ascii="Roboto Mono" w:hAnsi="Roboto Mono"/>
        </w:rPr>
        <w:t xml:space="preserve"> from that point to the line.</w:t>
      </w:r>
    </w:p>
    <w:p w14:paraId="00F83009" w14:textId="6617FADA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B93C40">
        <w:rPr>
          <w:rFonts w:ascii="Roboto Mono" w:hAnsi="Roboto Mono"/>
        </w:rPr>
        <w:t xml:space="preserve">is outside line </w:t>
      </w:r>
      <m:oMath>
        <m:r>
          <w:rPr>
            <w:rFonts w:ascii="Cambria Math" w:hAnsi="Cambria Math"/>
          </w:rPr>
          <m:t>l</m:t>
        </m:r>
      </m:oMath>
      <w:r w:rsidRPr="00B93C4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PH⊥l</m:t>
        </m:r>
      </m:oMath>
      <w:r w:rsidRPr="00B93C40">
        <w:rPr>
          <w:rFonts w:ascii="Roboto Mono" w:hAnsi="Roboto Mono"/>
        </w:rPr>
        <w:t xml:space="preserve">, then for any other point </w:t>
      </w:r>
      <m:oMath>
        <m:r>
          <w:rPr>
            <w:rFonts w:ascii="Cambria Math" w:hAnsi="Cambria Math"/>
          </w:rPr>
          <m:t>Q</m:t>
        </m:r>
      </m:oMath>
      <w:r w:rsidRPr="00B93C40">
        <w:rPr>
          <w:rFonts w:ascii="Roboto Mono" w:hAnsi="Roboto Mono"/>
        </w:rPr>
        <w:t xml:space="preserve">on </w:t>
      </w:r>
      <m:oMath>
        <m:r>
          <w:rPr>
            <w:rFonts w:ascii="Cambria Math" w:hAnsi="Cambria Math"/>
          </w:rPr>
          <m:t>l</m:t>
        </m:r>
      </m:oMath>
      <w:r w:rsidRPr="00B93C40">
        <w:rPr>
          <w:rFonts w:ascii="Roboto Mono" w:hAnsi="Roboto Mono"/>
        </w:rPr>
        <w:t>:</w:t>
      </w:r>
    </w:p>
    <w:p w14:paraId="4C577973" w14:textId="77C377C7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PH≤PQ</m:t>
              </m:r>
            </m:e>
          </m:borderBox>
        </m:oMath>
      </m:oMathPara>
    </w:p>
    <w:p w14:paraId="52DB02C0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with equality only when:</w:t>
      </w:r>
    </w:p>
    <w:p w14:paraId="37055A1D" w14:textId="0D702837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Q=H</m:t>
          </m:r>
        </m:oMath>
      </m:oMathPara>
    </w:p>
    <w:p w14:paraId="635EE69F" w14:textId="77777777" w:rsid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Example</w:t>
      </w:r>
    </w:p>
    <w:p w14:paraId="0CED1036" w14:textId="41701694" w:rsidR="0008221E" w:rsidRPr="00B93C40" w:rsidRDefault="0008221E" w:rsidP="00B93C4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37E04BB" wp14:editId="2FD9922A">
            <wp:extent cx="5943600" cy="1123950"/>
            <wp:effectExtent l="0" t="0" r="0" b="0"/>
            <wp:docPr id="540668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244AB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    P</w:t>
      </w:r>
    </w:p>
    <w:p w14:paraId="19D124F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    |</w:t>
      </w:r>
    </w:p>
    <w:p w14:paraId="07841790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    |\</w:t>
      </w:r>
    </w:p>
    <w:p w14:paraId="71889E24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    | \</w:t>
      </w:r>
    </w:p>
    <w:p w14:paraId="2127B91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    |  \</w:t>
      </w:r>
    </w:p>
    <w:p w14:paraId="0BF3DA42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    H---Q-------- line l</w:t>
      </w:r>
    </w:p>
    <w:p w14:paraId="2508CCFA" w14:textId="6CDEBD2B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PH</m:t>
        </m:r>
      </m:oMath>
      <w:r w:rsidRPr="00B93C40">
        <w:rPr>
          <w:rFonts w:ascii="Roboto Mono" w:hAnsi="Roboto Mono"/>
        </w:rPr>
        <w:t xml:space="preserve">is perpendicular to </w:t>
      </w:r>
      <m:oMath>
        <m:r>
          <w:rPr>
            <w:rFonts w:ascii="Cambria Math" w:hAnsi="Cambria Math"/>
          </w:rPr>
          <m:t>l</m:t>
        </m:r>
      </m:oMath>
      <w:r w:rsidRPr="00B93C40">
        <w:rPr>
          <w:rFonts w:ascii="Roboto Mono" w:hAnsi="Roboto Mono"/>
        </w:rPr>
        <w:t>:</w:t>
      </w:r>
    </w:p>
    <w:p w14:paraId="5DAC52BC" w14:textId="0D6361C0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PH&lt;PQ</m:t>
          </m:r>
        </m:oMath>
      </m:oMathPara>
    </w:p>
    <w:p w14:paraId="36EECDD0" w14:textId="72422779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for every </w:t>
      </w:r>
      <m:oMath>
        <m:r>
          <w:rPr>
            <w:rFonts w:ascii="Cambria Math" w:hAnsi="Cambria Math"/>
          </w:rPr>
          <m:t>Q≠H</m:t>
        </m:r>
      </m:oMath>
      <w:r w:rsidRPr="00B93C40">
        <w:rPr>
          <w:rFonts w:ascii="Roboto Mono" w:hAnsi="Roboto Mono"/>
        </w:rPr>
        <w:t xml:space="preserve">on </w:t>
      </w:r>
      <m:oMath>
        <m:r>
          <w:rPr>
            <w:rFonts w:ascii="Cambria Math" w:hAnsi="Cambria Math"/>
          </w:rPr>
          <m:t>l</m:t>
        </m:r>
      </m:oMath>
      <w:r w:rsidRPr="00B93C40">
        <w:rPr>
          <w:rFonts w:ascii="Roboto Mono" w:hAnsi="Roboto Mono"/>
        </w:rPr>
        <w:t>.</w:t>
      </w:r>
    </w:p>
    <w:p w14:paraId="025A8466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26C59051">
          <v:rect id="_x0000_i1039" style="width:0;height:1.5pt" o:hralign="center" o:hrstd="t" o:hr="t" fillcolor="#a0a0a0" stroked="f"/>
        </w:pict>
      </w:r>
    </w:p>
    <w:p w14:paraId="6595FCBE" w14:textId="4139507F" w:rsidR="00B93C40" w:rsidRDefault="00B93C40" w:rsidP="00E8396A">
      <w:pPr>
        <w:pStyle w:val="Heading3"/>
      </w:pPr>
      <w:r w:rsidRPr="00B93C40">
        <w:t>Metric Inequalities</w:t>
      </w:r>
    </w:p>
    <w:p w14:paraId="7A3B1F40" w14:textId="492ACE17" w:rsidR="006023B8" w:rsidRPr="006023B8" w:rsidRDefault="006023B8" w:rsidP="00602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0DEE00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Definition</w:t>
      </w:r>
    </w:p>
    <w:p w14:paraId="1F7052D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  <w:b/>
          <w:bCs/>
        </w:rPr>
        <w:t>Metric inequalities</w:t>
      </w:r>
      <w:r w:rsidRPr="00B93C40">
        <w:rPr>
          <w:rFonts w:ascii="Roboto Mono" w:hAnsi="Roboto Mono"/>
        </w:rPr>
        <w:t xml:space="preserve"> compare measurable geometric quantities such as:</w:t>
      </w:r>
    </w:p>
    <w:p w14:paraId="3326B79B" w14:textId="77777777" w:rsidR="00B93C40" w:rsidRPr="00B93C40" w:rsidRDefault="00B93C40" w:rsidP="00B93C40">
      <w:pPr>
        <w:numPr>
          <w:ilvl w:val="0"/>
          <w:numId w:val="4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distances</w:t>
      </w:r>
    </w:p>
    <w:p w14:paraId="6F5E834E" w14:textId="77777777" w:rsidR="00B93C40" w:rsidRPr="00B93C40" w:rsidRDefault="00B93C40" w:rsidP="00B93C40">
      <w:pPr>
        <w:numPr>
          <w:ilvl w:val="0"/>
          <w:numId w:val="4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lengths</w:t>
      </w:r>
    </w:p>
    <w:p w14:paraId="17E04AEA" w14:textId="77777777" w:rsidR="00B93C40" w:rsidRPr="00B93C40" w:rsidRDefault="00B93C40" w:rsidP="00B93C40">
      <w:pPr>
        <w:numPr>
          <w:ilvl w:val="0"/>
          <w:numId w:val="4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angles</w:t>
      </w:r>
    </w:p>
    <w:p w14:paraId="12A6A4FD" w14:textId="77777777" w:rsidR="00B93C40" w:rsidRPr="00B93C40" w:rsidRDefault="00B93C40" w:rsidP="00B93C40">
      <w:pPr>
        <w:numPr>
          <w:ilvl w:val="0"/>
          <w:numId w:val="4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areas</w:t>
      </w:r>
    </w:p>
    <w:p w14:paraId="1E14374F" w14:textId="77777777" w:rsidR="00B93C40" w:rsidRPr="00B93C40" w:rsidRDefault="00B93C40" w:rsidP="00B93C40">
      <w:pPr>
        <w:numPr>
          <w:ilvl w:val="0"/>
          <w:numId w:val="4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radii</w:t>
      </w:r>
    </w:p>
    <w:p w14:paraId="089A8A6C" w14:textId="77777777" w:rsidR="00B93C40" w:rsidRPr="00B93C40" w:rsidRDefault="00B93C40" w:rsidP="00B93C40">
      <w:pPr>
        <w:numPr>
          <w:ilvl w:val="0"/>
          <w:numId w:val="4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volumes.</w:t>
      </w:r>
    </w:p>
    <w:p w14:paraId="2BBD17F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lastRenderedPageBreak/>
        <w:t>A central example is the Euclidean distance inequality:</w:t>
      </w:r>
    </w:p>
    <w:p w14:paraId="104D4A8E" w14:textId="2CCCE4F6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AB≤AC+CB</m:t>
              </m:r>
            </m:e>
          </m:borderBox>
        </m:oMath>
      </m:oMathPara>
    </w:p>
    <w:p w14:paraId="0031EBAD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This says that the direct distance between two points cannot exceed the length of a broken path connecting them.</w:t>
      </w:r>
    </w:p>
    <w:p w14:paraId="162B0745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043E3B49">
          <v:rect id="_x0000_i1040" style="width:0;height:1.5pt" o:hralign="center" o:hrstd="t" o:hr="t" fillcolor="#a0a0a0" stroked="f"/>
        </w:pict>
      </w:r>
    </w:p>
    <w:p w14:paraId="0BC2971F" w14:textId="6591B075" w:rsidR="00B93C40" w:rsidRDefault="00B93C40" w:rsidP="00E8396A">
      <w:pPr>
        <w:pStyle w:val="Heading3"/>
      </w:pPr>
      <w:r w:rsidRPr="00B93C40">
        <w:t>Isoperimetric Inequality</w:t>
      </w:r>
    </w:p>
    <w:p w14:paraId="33368A97" w14:textId="4E6F85D7" w:rsidR="00712F2B" w:rsidRPr="00712F2B" w:rsidRDefault="00712F2B" w:rsidP="00712F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2C32D2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Definition</w:t>
      </w:r>
    </w:p>
    <w:p w14:paraId="11A674EB" w14:textId="2B136B0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The </w:t>
      </w:r>
      <w:r w:rsidRPr="00B93C40">
        <w:rPr>
          <w:rFonts w:ascii="Roboto Mono" w:hAnsi="Roboto Mono"/>
          <w:b/>
          <w:bCs/>
        </w:rPr>
        <w:t>Isoperimetric Inequality</w:t>
      </w:r>
      <w:r w:rsidRPr="00B93C40">
        <w:rPr>
          <w:rFonts w:ascii="Roboto Mono" w:hAnsi="Roboto Mono"/>
        </w:rPr>
        <w:t xml:space="preserve"> relates the area </w:t>
      </w:r>
      <m:oMath>
        <m:r>
          <w:rPr>
            <w:rFonts w:ascii="Cambria Math" w:hAnsi="Cambria Math"/>
          </w:rPr>
          <m:t>A</m:t>
        </m:r>
      </m:oMath>
      <w:r w:rsidRPr="00B93C40">
        <w:rPr>
          <w:rFonts w:ascii="Roboto Mono" w:hAnsi="Roboto Mono"/>
        </w:rPr>
        <w:t xml:space="preserve">enclosed by a closed plane curve to its perimeter </w:t>
      </w:r>
      <m:oMath>
        <m:r>
          <w:rPr>
            <w:rFonts w:ascii="Cambria Math" w:hAnsi="Cambria Math"/>
          </w:rPr>
          <m:t>P</m:t>
        </m:r>
      </m:oMath>
      <w:r w:rsidRPr="00B93C40">
        <w:rPr>
          <w:rFonts w:ascii="Roboto Mono" w:hAnsi="Roboto Mono"/>
        </w:rPr>
        <w:t>:</w:t>
      </w:r>
    </w:p>
    <w:p w14:paraId="39E02421" w14:textId="36008A3B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4πA≤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6D6C7C6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Equivalently:</w:t>
      </w:r>
    </w:p>
    <w:p w14:paraId="58BAE333" w14:textId="04D0B5ED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</m:den>
              </m:f>
            </m:e>
          </m:borderBox>
        </m:oMath>
      </m:oMathPara>
    </w:p>
    <w:p w14:paraId="14AB076D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Equality occurs for a circle.</w:t>
      </w:r>
    </w:p>
    <w:p w14:paraId="0048A9A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This establishes a fundamental geometric optimization relationship:</w:t>
      </w:r>
    </w:p>
    <w:p w14:paraId="7EA1495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For a fixed perimeter, the circle encloses the greatest possible area.</w:t>
      </w:r>
    </w:p>
    <w:p w14:paraId="0C86F74F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Example</w:t>
      </w:r>
    </w:p>
    <w:p w14:paraId="30CA40D5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If:</w:t>
      </w:r>
    </w:p>
    <w:p w14:paraId="5A25E885" w14:textId="697D316F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P=20π</m:t>
          </m:r>
        </m:oMath>
      </m:oMathPara>
    </w:p>
    <w:p w14:paraId="7B56188B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then:</w:t>
      </w:r>
    </w:p>
    <w:p w14:paraId="30F891B8" w14:textId="4547E8EC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20π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A≤100π</m:t>
          </m:r>
        </m:oMath>
      </m:oMathPara>
    </w:p>
    <w:p w14:paraId="4AFB182F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 equality case is a circle.</w:t>
      </w:r>
    </w:p>
    <w:p w14:paraId="1DDBA2D6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2751A69">
          <v:rect id="_x0000_i1041" style="width:0;height:1.5pt" o:hralign="center" o:hrstd="t" o:hr="t" fillcolor="#a0a0a0" stroked="f"/>
        </w:pict>
      </w:r>
    </w:p>
    <w:p w14:paraId="0E02A477" w14:textId="0F515742" w:rsidR="00B93C40" w:rsidRDefault="00B93C40" w:rsidP="00E8396A">
      <w:pPr>
        <w:pStyle w:val="Heading3"/>
      </w:pPr>
      <w:r w:rsidRPr="00B93C40">
        <w:t>Euler's Inequality</w:t>
      </w:r>
    </w:p>
    <w:p w14:paraId="69C24B01" w14:textId="5DC44498" w:rsidR="00F97091" w:rsidRPr="00F97091" w:rsidRDefault="00F97091" w:rsidP="00F97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6C2FF7" w14:textId="5E341C3C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In triangle geometry, </w:t>
      </w:r>
      <w:r w:rsidRPr="00B93C40">
        <w:rPr>
          <w:rFonts w:ascii="Roboto Mono" w:hAnsi="Roboto Mono"/>
          <w:b/>
          <w:bCs/>
        </w:rPr>
        <w:t>Euler's Inequality</w:t>
      </w:r>
      <w:r w:rsidRPr="00B93C40">
        <w:rPr>
          <w:rFonts w:ascii="Roboto Mono" w:hAnsi="Roboto Mono"/>
        </w:rPr>
        <w:t xml:space="preserve"> relates the circumradius </w:t>
      </w:r>
      <m:oMath>
        <m:r>
          <w:rPr>
            <w:rFonts w:ascii="Cambria Math" w:hAnsi="Cambria Math"/>
          </w:rPr>
          <m:t>R</m:t>
        </m:r>
      </m:oMath>
      <w:r w:rsidRPr="00B93C40">
        <w:rPr>
          <w:rFonts w:ascii="Roboto Mono" w:hAnsi="Roboto Mono"/>
        </w:rPr>
        <w:t xml:space="preserve">and inradius </w:t>
      </w:r>
      <m:oMath>
        <m:r>
          <w:rPr>
            <w:rFonts w:ascii="Cambria Math" w:hAnsi="Cambria Math"/>
          </w:rPr>
          <m:t>r</m:t>
        </m:r>
      </m:oMath>
      <w:r w:rsidRPr="00B93C40">
        <w:rPr>
          <w:rFonts w:ascii="Roboto Mono" w:hAnsi="Roboto Mono"/>
        </w:rPr>
        <w:t>:</w:t>
      </w:r>
    </w:p>
    <w:p w14:paraId="4F78DC30" w14:textId="76E6291D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R≥2r</m:t>
              </m:r>
            </m:e>
          </m:borderBox>
        </m:oMath>
      </m:oMathPara>
    </w:p>
    <w:p w14:paraId="6AA405E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Equality occurs for an equilateral triangle.</w:t>
      </w:r>
    </w:p>
    <w:p w14:paraId="3182B73F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Thus:</w:t>
      </w:r>
    </w:p>
    <w:p w14:paraId="7EBCC74C" w14:textId="2AF0FEFF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R≥2r</m:t>
              </m:r>
            </m:e>
          </m:borderBox>
        </m:oMath>
      </m:oMathPara>
    </w:p>
    <w:p w14:paraId="2B369F87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Example</w:t>
      </w:r>
    </w:p>
    <w:p w14:paraId="6992CDB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If a triangle has:</w:t>
      </w:r>
    </w:p>
    <w:p w14:paraId="3FE9DC5D" w14:textId="70849EBF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r=3</m:t>
          </m:r>
        </m:oMath>
      </m:oMathPara>
    </w:p>
    <w:p w14:paraId="09B7A63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then:</w:t>
      </w:r>
    </w:p>
    <w:p w14:paraId="656F6770" w14:textId="2C76F6EF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R≥6</m:t>
          </m:r>
        </m:oMath>
      </m:oMathPara>
    </w:p>
    <w:p w14:paraId="7DE01205" w14:textId="7AA823DA" w:rsidR="00B93C40" w:rsidRPr="00B93C40" w:rsidRDefault="00B93C40" w:rsidP="00B93C40">
      <w:pPr>
        <w:rPr>
          <w:rFonts w:ascii="Roboto Mono" w:hAnsi="Roboto Mono"/>
        </w:rPr>
      </w:pPr>
      <w:proofErr w:type="gramStart"/>
      <w:r w:rsidRPr="00B93C40">
        <w:rPr>
          <w:rFonts w:ascii="Roboto Mono" w:hAnsi="Roboto Mono"/>
        </w:rPr>
        <w:t>So</w:t>
      </w:r>
      <w:proofErr w:type="gramEnd"/>
      <w:r w:rsidRPr="00B93C40">
        <w:rPr>
          <w:rFonts w:ascii="Roboto Mono" w:hAnsi="Roboto Mono"/>
        </w:rPr>
        <w:t xml:space="preserve"> the circumradius cannot be smaller than </w:t>
      </w:r>
      <m:oMath>
        <m:r>
          <w:rPr>
            <w:rFonts w:ascii="Cambria Math" w:hAnsi="Cambria Math"/>
          </w:rPr>
          <m:t>6</m:t>
        </m:r>
      </m:oMath>
      <w:r w:rsidRPr="00B93C40">
        <w:rPr>
          <w:rFonts w:ascii="Roboto Mono" w:hAnsi="Roboto Mono"/>
        </w:rPr>
        <w:t>.</w:t>
      </w:r>
    </w:p>
    <w:p w14:paraId="18203DF5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41832581">
          <v:rect id="_x0000_i1042" style="width:0;height:1.5pt" o:hralign="center" o:hrstd="t" o:hr="t" fillcolor="#a0a0a0" stroked="f"/>
        </w:pict>
      </w:r>
    </w:p>
    <w:p w14:paraId="27F5A876" w14:textId="33C2E9F2" w:rsidR="00B93C40" w:rsidRDefault="00B93C40" w:rsidP="00E8396A">
      <w:pPr>
        <w:pStyle w:val="Heading3"/>
      </w:pPr>
      <w:proofErr w:type="spellStart"/>
      <w:r w:rsidRPr="00B93C40">
        <w:t>Weitzenböck's</w:t>
      </w:r>
      <w:proofErr w:type="spellEnd"/>
      <w:r w:rsidRPr="00B93C40">
        <w:t xml:space="preserve"> Inequality</w:t>
      </w:r>
    </w:p>
    <w:p w14:paraId="48B7687D" w14:textId="3F30681D" w:rsidR="00AE364B" w:rsidRPr="00AE364B" w:rsidRDefault="00AE364B" w:rsidP="00AE36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4C8326" w14:textId="6BDCDF73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For a triangle with side lengths </w:t>
      </w:r>
      <m:oMath>
        <m:r>
          <w:rPr>
            <w:rFonts w:ascii="Cambria Math" w:hAnsi="Cambria Math"/>
          </w:rPr>
          <m:t>a,b,c</m:t>
        </m:r>
      </m:oMath>
      <w:r w:rsidRPr="00B93C40">
        <w:rPr>
          <w:rFonts w:ascii="Roboto Mono" w:hAnsi="Roboto Mono"/>
        </w:rPr>
        <w:t xml:space="preserve">and area </w:t>
      </w:r>
      <m:oMath>
        <m:r>
          <w:rPr>
            <w:rFonts w:ascii="Cambria Math" w:hAnsi="Cambria Math"/>
          </w:rPr>
          <m:t>K</m:t>
        </m:r>
      </m:oMath>
      <w:r w:rsidRPr="00B93C40">
        <w:rPr>
          <w:rFonts w:ascii="Roboto Mono" w:hAnsi="Roboto Mono"/>
        </w:rPr>
        <w:t>:</w:t>
      </w:r>
    </w:p>
    <w:p w14:paraId="104FF8D6" w14:textId="3C7149C3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≥4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K</m:t>
              </m:r>
            </m:e>
          </m:borderBox>
        </m:oMath>
      </m:oMathPara>
    </w:p>
    <w:p w14:paraId="6709EDC6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Equality occurs for an equilateral triangle.</w:t>
      </w:r>
    </w:p>
    <w:p w14:paraId="02F3C270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Example</w:t>
      </w:r>
    </w:p>
    <w:p w14:paraId="5C76FFAD" w14:textId="44607D80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For an equilateral triangle with side </w:t>
      </w:r>
      <m:oMath>
        <m:r>
          <w:rPr>
            <w:rFonts w:ascii="Cambria Math" w:hAnsi="Cambria Math"/>
          </w:rPr>
          <m:t>s</m:t>
        </m:r>
      </m:oMath>
      <w:r w:rsidRPr="00B93C40">
        <w:rPr>
          <w:rFonts w:ascii="Roboto Mono" w:hAnsi="Roboto Mono"/>
        </w:rPr>
        <w:t>:</w:t>
      </w:r>
    </w:p>
    <w:p w14:paraId="5C3B8A82" w14:textId="6F8F532D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a=b=c=s</m:t>
          </m:r>
        </m:oMath>
      </m:oMathPara>
    </w:p>
    <w:p w14:paraId="733D74F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and:</w:t>
      </w:r>
    </w:p>
    <w:p w14:paraId="17BD1C79" w14:textId="73459D8B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CFA016F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Then:</w:t>
      </w:r>
    </w:p>
    <w:p w14:paraId="2E15D0FF" w14:textId="71FCD376" w:rsidR="00B93C40" w:rsidRPr="00B93C40" w:rsidRDefault="00000000" w:rsidP="00B93C4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5FFA00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and:</w:t>
      </w:r>
    </w:p>
    <w:p w14:paraId="0AAAFAC6" w14:textId="1C096F63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K=4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C632351" w14:textId="77777777" w:rsidR="00B93C40" w:rsidRPr="00B93C40" w:rsidRDefault="00B93C40" w:rsidP="00B93C40">
      <w:pPr>
        <w:rPr>
          <w:rFonts w:ascii="Roboto Mono" w:hAnsi="Roboto Mono"/>
        </w:rPr>
      </w:pPr>
      <w:proofErr w:type="gramStart"/>
      <w:r w:rsidRPr="00B93C40">
        <w:rPr>
          <w:rFonts w:ascii="Roboto Mono" w:hAnsi="Roboto Mono"/>
        </w:rPr>
        <w:t>so</w:t>
      </w:r>
      <w:proofErr w:type="gramEnd"/>
      <w:r w:rsidRPr="00B93C40">
        <w:rPr>
          <w:rFonts w:ascii="Roboto Mono" w:hAnsi="Roboto Mono"/>
        </w:rPr>
        <w:t xml:space="preserve"> equality holds.</w:t>
      </w:r>
    </w:p>
    <w:p w14:paraId="624ECCC4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5F42AD43">
          <v:rect id="_x0000_i1043" style="width:0;height:1.5pt" o:hralign="center" o:hrstd="t" o:hr="t" fillcolor="#a0a0a0" stroked="f"/>
        </w:pict>
      </w:r>
    </w:p>
    <w:p w14:paraId="04125C17" w14:textId="4294CBFB" w:rsidR="00B93C40" w:rsidRDefault="00B93C40" w:rsidP="00E8396A">
      <w:pPr>
        <w:pStyle w:val="Heading3"/>
      </w:pPr>
      <w:r w:rsidRPr="00B93C40">
        <w:t>Erdős–Mordell Inequality</w:t>
      </w:r>
    </w:p>
    <w:p w14:paraId="27CE6210" w14:textId="3394BC22" w:rsidR="0058245D" w:rsidRPr="0058245D" w:rsidRDefault="0058245D" w:rsidP="005824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638C83" w14:textId="2A21163E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B93C40">
        <w:rPr>
          <w:rFonts w:ascii="Roboto Mono" w:hAnsi="Roboto Mono"/>
        </w:rPr>
        <w:t xml:space="preserve">inside </w:t>
      </w:r>
      <m:oMath>
        <m:r>
          <w:rPr>
            <w:rFonts w:ascii="Cambria Math" w:hAnsi="Cambria Math"/>
          </w:rPr>
          <m:t>△ABC</m:t>
        </m:r>
      </m:oMath>
      <w:r w:rsidRPr="00B93C40">
        <w:rPr>
          <w:rFonts w:ascii="Roboto Mono" w:hAnsi="Roboto Mono"/>
        </w:rPr>
        <w:t>, let:</w:t>
      </w:r>
    </w:p>
    <w:p w14:paraId="3912533C" w14:textId="6755B7AA" w:rsidR="00B93C40" w:rsidRPr="00B93C40" w:rsidRDefault="00000000" w:rsidP="00B93C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0F0FEFE1" w14:textId="534B8F25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be its perpendicular distances to sides </w:t>
      </w:r>
      <m:oMath>
        <m:r>
          <w:rPr>
            <w:rFonts w:ascii="Cambria Math" w:hAnsi="Cambria Math"/>
          </w:rPr>
          <m:t>BC,CA,AB</m:t>
        </m:r>
      </m:oMath>
      <w:r w:rsidRPr="00B93C40">
        <w:rPr>
          <w:rFonts w:ascii="Roboto Mono" w:hAnsi="Roboto Mono"/>
        </w:rPr>
        <w:t>, respectively.</w:t>
      </w:r>
    </w:p>
    <w:p w14:paraId="71723E5C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The </w:t>
      </w:r>
      <w:r w:rsidRPr="00B93C40">
        <w:rPr>
          <w:rFonts w:ascii="Roboto Mono" w:hAnsi="Roboto Mono"/>
          <w:b/>
          <w:bCs/>
        </w:rPr>
        <w:t>Erdős–Mordell Inequality</w:t>
      </w:r>
      <w:r w:rsidRPr="00B93C40">
        <w:rPr>
          <w:rFonts w:ascii="Roboto Mono" w:hAnsi="Roboto Mono"/>
        </w:rPr>
        <w:t xml:space="preserve"> states:</w:t>
      </w:r>
    </w:p>
    <w:p w14:paraId="46CF5565" w14:textId="0E818FFA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PA+PB+PC≥2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</m:borderBox>
        </m:oMath>
      </m:oMathPara>
    </w:p>
    <w:p w14:paraId="1B0BD4D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This is a deeper inequality in triangle geometry.</w:t>
      </w:r>
    </w:p>
    <w:p w14:paraId="2FF10B15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It compares the sum of distances from an interior point to the vertices with the sum of its perpendicular distances to the three sides.</w:t>
      </w:r>
    </w:p>
    <w:p w14:paraId="4D42E956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1BFDD6A8">
          <v:rect id="_x0000_i1044" style="width:0;height:1.5pt" o:hralign="center" o:hrstd="t" o:hr="t" fillcolor="#a0a0a0" stroked="f"/>
        </w:pict>
      </w:r>
    </w:p>
    <w:p w14:paraId="1AFE77BD" w14:textId="4A76504B" w:rsidR="00B93C40" w:rsidRDefault="00B93C40" w:rsidP="000132E7">
      <w:pPr>
        <w:pStyle w:val="Heading2"/>
      </w:pPr>
      <w:r w:rsidRPr="00B93C40">
        <w:t>Geometric Optimization Inequalities</w:t>
      </w:r>
    </w:p>
    <w:p w14:paraId="29FB33C0" w14:textId="24FD15CF" w:rsidR="00482676" w:rsidRPr="00482676" w:rsidRDefault="00482676" w:rsidP="00482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444BED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Definition</w:t>
      </w:r>
    </w:p>
    <w:p w14:paraId="6A219AC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lastRenderedPageBreak/>
        <w:t xml:space="preserve">A geometric optimization inequality establishes a </w:t>
      </w:r>
      <w:r w:rsidRPr="00B93C40">
        <w:rPr>
          <w:rFonts w:ascii="Roboto Mono" w:hAnsi="Roboto Mono"/>
          <w:b/>
          <w:bCs/>
        </w:rPr>
        <w:t>maximum or minimum possible value</w:t>
      </w:r>
      <w:r w:rsidRPr="00B93C40">
        <w:rPr>
          <w:rFonts w:ascii="Roboto Mono" w:hAnsi="Roboto Mono"/>
        </w:rPr>
        <w:t xml:space="preserve"> of a geometric quantity under specified constraints.</w:t>
      </w:r>
    </w:p>
    <w:p w14:paraId="263B189D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Typical questions include:</w:t>
      </w:r>
    </w:p>
    <w:p w14:paraId="442BF67B" w14:textId="77777777" w:rsidR="00B93C40" w:rsidRPr="00B93C40" w:rsidRDefault="00B93C40" w:rsidP="00B93C40">
      <w:pPr>
        <w:numPr>
          <w:ilvl w:val="0"/>
          <w:numId w:val="5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What is the maximum area?</w:t>
      </w:r>
    </w:p>
    <w:p w14:paraId="659BB668" w14:textId="77777777" w:rsidR="00B93C40" w:rsidRPr="00B93C40" w:rsidRDefault="00B93C40" w:rsidP="00B93C40">
      <w:pPr>
        <w:numPr>
          <w:ilvl w:val="0"/>
          <w:numId w:val="5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What is the minimum perimeter?</w:t>
      </w:r>
    </w:p>
    <w:p w14:paraId="21B198F0" w14:textId="77777777" w:rsidR="00B93C40" w:rsidRPr="00B93C40" w:rsidRDefault="00B93C40" w:rsidP="00B93C40">
      <w:pPr>
        <w:numPr>
          <w:ilvl w:val="0"/>
          <w:numId w:val="5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What is the shortest distance?</w:t>
      </w:r>
    </w:p>
    <w:p w14:paraId="3544EAE8" w14:textId="77777777" w:rsidR="00B93C40" w:rsidRPr="00B93C40" w:rsidRDefault="00B93C40" w:rsidP="00B93C40">
      <w:pPr>
        <w:numPr>
          <w:ilvl w:val="0"/>
          <w:numId w:val="5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What is the largest possible angle?</w:t>
      </w:r>
    </w:p>
    <w:p w14:paraId="2FF49735" w14:textId="77777777" w:rsidR="00B93C40" w:rsidRPr="00B93C40" w:rsidRDefault="00B93C40" w:rsidP="00B93C40">
      <w:pPr>
        <w:numPr>
          <w:ilvl w:val="0"/>
          <w:numId w:val="5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What is the smallest possible length?</w:t>
      </w:r>
    </w:p>
    <w:p w14:paraId="55598653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Example: Rectangle</w:t>
      </w:r>
    </w:p>
    <w:p w14:paraId="6682EF3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For a rectangle with fixed perimeter:</w:t>
      </w:r>
    </w:p>
    <w:p w14:paraId="48204C14" w14:textId="54723B5A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</m:oMath>
      </m:oMathPara>
    </w:p>
    <w:p w14:paraId="1A13641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 area is:</w:t>
      </w:r>
    </w:p>
    <w:p w14:paraId="74F3DBD6" w14:textId="19AC4AE1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</m:t>
          </m:r>
        </m:oMath>
      </m:oMathPara>
    </w:p>
    <w:p w14:paraId="4A4588E4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 maximum occurs when:</w:t>
      </w:r>
    </w:p>
    <w:p w14:paraId="68A17F3F" w14:textId="46E7774A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L=W</m:t>
          </m:r>
        </m:oMath>
      </m:oMathPara>
    </w:p>
    <w:p w14:paraId="169B8DB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Therefore, the rectangle with maximum area is a square.</w:t>
      </w:r>
    </w:p>
    <w:p w14:paraId="6898B305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7420B369">
          <v:rect id="_x0000_i1045" style="width:0;height:1.5pt" o:hralign="center" o:hrstd="t" o:hr="t" fillcolor="#a0a0a0" stroked="f"/>
        </w:pict>
      </w:r>
    </w:p>
    <w:p w14:paraId="4518A53A" w14:textId="61B0128E" w:rsidR="00B93C40" w:rsidRDefault="00B93C40" w:rsidP="003F1903">
      <w:pPr>
        <w:pStyle w:val="Heading2"/>
      </w:pPr>
      <w:r w:rsidRPr="00B93C40">
        <w:t>Equality Cases</w:t>
      </w:r>
    </w:p>
    <w:p w14:paraId="38DE41B9" w14:textId="418C1A9E" w:rsidR="003F1903" w:rsidRPr="003F1903" w:rsidRDefault="003F1903" w:rsidP="003F19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8776D0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An important feature of geometric inequalities is the </w:t>
      </w:r>
      <w:r w:rsidRPr="00B93C40">
        <w:rPr>
          <w:rFonts w:ascii="Roboto Mono" w:hAnsi="Roboto Mono"/>
          <w:b/>
          <w:bCs/>
        </w:rPr>
        <w:t>equality case</w:t>
      </w:r>
      <w:r w:rsidRPr="00B93C40">
        <w:rPr>
          <w:rFonts w:ascii="Roboto Mono" w:hAnsi="Roboto Mono"/>
        </w:rPr>
        <w:t>.</w:t>
      </w:r>
    </w:p>
    <w:p w14:paraId="30E5F41D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An inequality such as:</w:t>
      </w:r>
    </w:p>
    <w:p w14:paraId="00D2BB41" w14:textId="009A9643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A≤B</m:t>
          </m:r>
        </m:oMath>
      </m:oMathPara>
    </w:p>
    <w:p w14:paraId="2F66615D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may become an equality when a special geometric configuration occurs.</w:t>
      </w:r>
    </w:p>
    <w:p w14:paraId="05B201D5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lastRenderedPageBreak/>
        <w:t>For example:</w:t>
      </w:r>
    </w:p>
    <w:p w14:paraId="18FD0D94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Triangle Inequality</w:t>
      </w:r>
    </w:p>
    <w:p w14:paraId="3EFEA3A5" w14:textId="60ABDA80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a+b≥c</m:t>
          </m:r>
        </m:oMath>
      </m:oMathPara>
    </w:p>
    <w:p w14:paraId="49D8CDF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Equality would require the three points to be collinear, so they would not form a nondegenerate triangle.</w:t>
      </w:r>
    </w:p>
    <w:p w14:paraId="1D6256CC" w14:textId="77777777" w:rsidR="00B93C40" w:rsidRPr="00B93C40" w:rsidRDefault="00B93C40" w:rsidP="00B93C40">
      <w:pPr>
        <w:rPr>
          <w:rFonts w:ascii="Roboto Mono" w:hAnsi="Roboto Mono"/>
        </w:rPr>
      </w:pPr>
      <w:proofErr w:type="gramStart"/>
      <w:r w:rsidRPr="00B93C40">
        <w:rPr>
          <w:rFonts w:ascii="Roboto Mono" w:hAnsi="Roboto Mono"/>
        </w:rPr>
        <w:t>Thus</w:t>
      </w:r>
      <w:proofErr w:type="gramEnd"/>
      <w:r w:rsidRPr="00B93C40">
        <w:rPr>
          <w:rFonts w:ascii="Roboto Mono" w:hAnsi="Roboto Mono"/>
        </w:rPr>
        <w:t xml:space="preserve"> for an actual triangle:</w:t>
      </w:r>
    </w:p>
    <w:p w14:paraId="60A89052" w14:textId="1B6787B9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</m:oMath>
      </m:oMathPara>
    </w:p>
    <w:p w14:paraId="3DB58D2E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Euler's Inequality</w:t>
      </w:r>
    </w:p>
    <w:p w14:paraId="78F5ED0F" w14:textId="0F24C39F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R≥2r</m:t>
          </m:r>
        </m:oMath>
      </m:oMathPara>
    </w:p>
    <w:p w14:paraId="0D94400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Equality occurs for:</w:t>
      </w:r>
    </w:p>
    <w:p w14:paraId="0B681B0B" w14:textId="77777777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Equilateral triangle</m:t>
              </m:r>
            </m:e>
          </m:borderBox>
        </m:oMath>
      </m:oMathPara>
    </w:p>
    <w:p w14:paraId="33E21CB6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Isoperimetric Inequality</w:t>
      </w:r>
    </w:p>
    <w:p w14:paraId="04742FF0" w14:textId="05FC94F2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4πA≤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85FB80A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Equality occurs for:</w:t>
      </w:r>
    </w:p>
    <w:p w14:paraId="0B245E22" w14:textId="77777777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0D3BF3A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Equality cases often reveal the </w:t>
      </w:r>
      <w:r w:rsidRPr="00B93C40">
        <w:rPr>
          <w:rFonts w:ascii="Roboto Mono" w:hAnsi="Roboto Mono"/>
          <w:b/>
          <w:bCs/>
        </w:rPr>
        <w:t>special configuration that optimizes the geometry</w:t>
      </w:r>
      <w:r w:rsidRPr="00B93C40">
        <w:rPr>
          <w:rFonts w:ascii="Roboto Mono" w:hAnsi="Roboto Mono"/>
        </w:rPr>
        <w:t>.</w:t>
      </w:r>
    </w:p>
    <w:p w14:paraId="4FFE2095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258FAED2">
          <v:rect id="_x0000_i1046" style="width:0;height:1.5pt" o:hralign="center" o:hrstd="t" o:hr="t" fillcolor="#a0a0a0" stroked="f"/>
        </w:pict>
      </w:r>
    </w:p>
    <w:p w14:paraId="6334DDB3" w14:textId="32FC4D16" w:rsidR="00B93C40" w:rsidRDefault="00B93C40" w:rsidP="003F1903">
      <w:pPr>
        <w:pStyle w:val="Heading2"/>
      </w:pPr>
      <w:r w:rsidRPr="00B93C40">
        <w:t>Proving Geometric Inequalities</w:t>
      </w:r>
    </w:p>
    <w:p w14:paraId="754FA3EF" w14:textId="43DF915C" w:rsidR="003F1903" w:rsidRPr="003F1903" w:rsidRDefault="003F1903" w:rsidP="003F19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2A199B" w14:textId="77777777" w:rsid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Geometric inequalities can be established using several methods.</w:t>
      </w:r>
    </w:p>
    <w:p w14:paraId="5334B235" w14:textId="5E409293" w:rsidR="00246A51" w:rsidRPr="00B93C40" w:rsidRDefault="00246A51" w:rsidP="00B93C4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FB78FA" wp14:editId="1E7D7F47">
            <wp:extent cx="5943600" cy="2352675"/>
            <wp:effectExtent l="0" t="0" r="0" b="9525"/>
            <wp:docPr id="1070706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539A2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Proving Geometric Inequalities</w:t>
      </w:r>
    </w:p>
    <w:p w14:paraId="1F20CC1A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Direct Geometric Reasoning</w:t>
      </w:r>
    </w:p>
    <w:p w14:paraId="4842C98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Algebraic Manipulation</w:t>
      </w:r>
    </w:p>
    <w:p w14:paraId="453A0FD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Triangle Inequality</w:t>
      </w:r>
    </w:p>
    <w:p w14:paraId="5F7E961A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Pythagorean Theorem</w:t>
      </w:r>
    </w:p>
    <w:p w14:paraId="16514BF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Similarity</w:t>
      </w:r>
    </w:p>
    <w:p w14:paraId="47DC51D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Congruence</w:t>
      </w:r>
    </w:p>
    <w:p w14:paraId="6A3CA2C2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Coordinate Geometry</w:t>
      </w:r>
    </w:p>
    <w:p w14:paraId="333CDDC5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Trigonometry</w:t>
      </w:r>
    </w:p>
    <w:p w14:paraId="41149A9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Calculus</w:t>
      </w:r>
    </w:p>
    <w:p w14:paraId="4E7C8740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└──</w:t>
      </w:r>
      <w:r w:rsidRPr="00B93C40">
        <w:rPr>
          <w:rFonts w:ascii="Roboto Mono" w:hAnsi="Roboto Mono"/>
        </w:rPr>
        <w:t xml:space="preserve"> Classical Inequality Methods</w:t>
      </w:r>
    </w:p>
    <w:p w14:paraId="1A5D72A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AM-GM</w:t>
      </w:r>
    </w:p>
    <w:p w14:paraId="0E04205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Cauchy</w:t>
      </w:r>
      <w:r w:rsidRPr="00B93C40">
        <w:rPr>
          <w:rFonts w:ascii="Roboto Mono" w:hAnsi="Roboto Mono" w:cs="Roboto Mono"/>
        </w:rPr>
        <w:t>–</w:t>
      </w:r>
      <w:r w:rsidRPr="00B93C40">
        <w:rPr>
          <w:rFonts w:ascii="Roboto Mono" w:hAnsi="Roboto Mono"/>
        </w:rPr>
        <w:t>Schwarz</w:t>
      </w:r>
    </w:p>
    <w:p w14:paraId="4F58D7B5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</w:t>
      </w:r>
      <w:r w:rsidRPr="00B93C40">
        <w:rPr>
          <w:rFonts w:ascii="MS Gothic" w:eastAsia="MS Gothic" w:hAnsi="MS Gothic" w:cs="MS Gothic" w:hint="eastAsia"/>
        </w:rPr>
        <w:t>└──</w:t>
      </w:r>
      <w:r w:rsidRPr="00B93C40">
        <w:rPr>
          <w:rFonts w:ascii="Roboto Mono" w:hAnsi="Roboto Mono"/>
        </w:rPr>
        <w:t xml:space="preserve"> Jensen's Inequality</w:t>
      </w:r>
    </w:p>
    <w:p w14:paraId="1E58268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 appropriate method depends on the problem.</w:t>
      </w:r>
    </w:p>
    <w:p w14:paraId="36C9DDFC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14326284">
          <v:rect id="_x0000_i1047" style="width:0;height:1.5pt" o:hralign="center" o:hrstd="t" o:hr="t" fillcolor="#a0a0a0" stroked="f"/>
        </w:pict>
      </w:r>
    </w:p>
    <w:p w14:paraId="7955CC15" w14:textId="173A3C1A" w:rsidR="00B93C40" w:rsidRDefault="00B93C40" w:rsidP="00A15FDF">
      <w:pPr>
        <w:pStyle w:val="Heading2"/>
      </w:pPr>
      <w:r w:rsidRPr="00B93C40">
        <w:lastRenderedPageBreak/>
        <w:t>Algebraic Example</w:t>
      </w:r>
    </w:p>
    <w:p w14:paraId="1631145C" w14:textId="73E6C2D8" w:rsidR="00A15FDF" w:rsidRPr="00A15FDF" w:rsidRDefault="00A15FDF" w:rsidP="00A15F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83430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Suppose a rectangle has:</w:t>
      </w:r>
    </w:p>
    <w:p w14:paraId="25AF580F" w14:textId="23A6DCE9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L+W=10</m:t>
          </m:r>
        </m:oMath>
      </m:oMathPara>
    </w:p>
    <w:p w14:paraId="52D1FC4F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Its area is:</w:t>
      </w:r>
    </w:p>
    <w:p w14:paraId="5CC939C4" w14:textId="1F9C7095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</m:t>
          </m:r>
        </m:oMath>
      </m:oMathPara>
    </w:p>
    <w:p w14:paraId="2EB9F09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Using:</w:t>
      </w:r>
    </w:p>
    <w:p w14:paraId="2E4FA946" w14:textId="1499A5A4" w:rsidR="00B93C40" w:rsidRPr="00B93C40" w:rsidRDefault="00000000" w:rsidP="00B93C4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L-W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≥0</m:t>
          </m:r>
        </m:oMath>
      </m:oMathPara>
    </w:p>
    <w:p w14:paraId="411DA2CB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we obtain:</w:t>
      </w:r>
    </w:p>
    <w:p w14:paraId="28FB20B6" w14:textId="527749D6" w:rsidR="00B93C40" w:rsidRPr="00B93C40" w:rsidRDefault="00000000" w:rsidP="00B93C4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-2LW+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≥0</m:t>
          </m:r>
        </m:oMath>
      </m:oMathPara>
    </w:p>
    <w:p w14:paraId="4522AD3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Therefore:</w:t>
      </w:r>
    </w:p>
    <w:p w14:paraId="5E5C4C01" w14:textId="648F4783" w:rsidR="00B93C40" w:rsidRPr="00B93C40" w:rsidRDefault="00000000" w:rsidP="00B93C4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L+W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≥4LW</m:t>
          </m:r>
        </m:oMath>
      </m:oMathPara>
    </w:p>
    <w:p w14:paraId="15DCBC9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Since:</w:t>
      </w:r>
    </w:p>
    <w:p w14:paraId="503B10B1" w14:textId="3FF7E2B9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L+W=10</m:t>
          </m:r>
        </m:oMath>
      </m:oMathPara>
    </w:p>
    <w:p w14:paraId="04FC467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we have:</w:t>
      </w:r>
    </w:p>
    <w:p w14:paraId="5D284036" w14:textId="67446A3C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100≥4LW</m:t>
          </m:r>
        </m:oMath>
      </m:oMathPara>
    </w:p>
    <w:p w14:paraId="6C34308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so:</w:t>
      </w:r>
    </w:p>
    <w:p w14:paraId="2937A8BB" w14:textId="031B053F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LW≤25</m:t>
              </m:r>
            </m:e>
          </m:borderBox>
        </m:oMath>
      </m:oMathPara>
    </w:p>
    <w:p w14:paraId="5750CC3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Thus:</w:t>
      </w:r>
    </w:p>
    <w:p w14:paraId="51B69831" w14:textId="26C9C163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A≤25</m:t>
              </m:r>
            </m:e>
          </m:borderBox>
        </m:oMath>
      </m:oMathPara>
    </w:p>
    <w:p w14:paraId="64F97D92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Equality occurs when:</w:t>
      </w:r>
    </w:p>
    <w:p w14:paraId="525327D9" w14:textId="447323AC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L=W=5</m:t>
          </m:r>
        </m:oMath>
      </m:oMathPara>
    </w:p>
    <w:p w14:paraId="5B2C998E" w14:textId="77777777" w:rsidR="00B93C40" w:rsidRPr="00B93C40" w:rsidRDefault="00B93C40" w:rsidP="00B93C40">
      <w:pPr>
        <w:rPr>
          <w:rFonts w:ascii="Roboto Mono" w:hAnsi="Roboto Mono"/>
        </w:rPr>
      </w:pPr>
      <w:proofErr w:type="gramStart"/>
      <w:r w:rsidRPr="00B93C40">
        <w:rPr>
          <w:rFonts w:ascii="Roboto Mono" w:hAnsi="Roboto Mono"/>
        </w:rPr>
        <w:t>Therefore</w:t>
      </w:r>
      <w:proofErr w:type="gramEnd"/>
      <w:r w:rsidRPr="00B93C40">
        <w:rPr>
          <w:rFonts w:ascii="Roboto Mono" w:hAnsi="Roboto Mono"/>
        </w:rPr>
        <w:t xml:space="preserve"> the maximum-area rectangle is a square.</w:t>
      </w:r>
    </w:p>
    <w:p w14:paraId="590BC1BD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6BFA2C94">
          <v:rect id="_x0000_i1048" style="width:0;height:1.5pt" o:hralign="center" o:hrstd="t" o:hr="t" fillcolor="#a0a0a0" stroked="f"/>
        </w:pict>
      </w:r>
    </w:p>
    <w:p w14:paraId="331451BE" w14:textId="65F2CD84" w:rsidR="00B93C40" w:rsidRDefault="00B93C40" w:rsidP="008A20D7">
      <w:pPr>
        <w:pStyle w:val="Heading2"/>
      </w:pPr>
      <w:r w:rsidRPr="00B93C40">
        <w:lastRenderedPageBreak/>
        <w:t>Geometric Inequality vs Geometric Equality</w:t>
      </w:r>
    </w:p>
    <w:p w14:paraId="29163E46" w14:textId="555FCFC8" w:rsidR="008A20D7" w:rsidRDefault="008A20D7" w:rsidP="008A20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9FB0FC" w14:textId="1D04F5CA" w:rsidR="00EF3E42" w:rsidRPr="008A20D7" w:rsidRDefault="00EF3E42" w:rsidP="008A20D7">
      <w:r>
        <w:rPr>
          <w:noProof/>
        </w:rPr>
        <w:drawing>
          <wp:inline distT="0" distB="0" distL="0" distR="0" wp14:anchorId="5466DC15" wp14:editId="41CD1606">
            <wp:extent cx="5943600" cy="1889125"/>
            <wp:effectExtent l="0" t="0" r="0" b="0"/>
            <wp:docPr id="1180819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626"/>
        <w:gridCol w:w="3929"/>
      </w:tblGrid>
      <w:tr w:rsidR="00B93C40" w:rsidRPr="00B93C40" w14:paraId="46935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0B6F3" w14:textId="77777777" w:rsidR="00B93C40" w:rsidRPr="00B93C40" w:rsidRDefault="00B93C40" w:rsidP="00B93C40">
            <w:pPr>
              <w:rPr>
                <w:rFonts w:ascii="Roboto Mono" w:hAnsi="Roboto Mono"/>
                <w:b/>
                <w:bCs/>
              </w:rPr>
            </w:pPr>
            <w:r w:rsidRPr="00B93C4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C74259" w14:textId="77777777" w:rsidR="00B93C40" w:rsidRPr="00B93C40" w:rsidRDefault="00B93C40" w:rsidP="00B93C40">
            <w:pPr>
              <w:rPr>
                <w:rFonts w:ascii="Roboto Mono" w:hAnsi="Roboto Mono"/>
                <w:b/>
                <w:bCs/>
              </w:rPr>
            </w:pPr>
            <w:r w:rsidRPr="00B93C40">
              <w:rPr>
                <w:rFonts w:ascii="Roboto Mono" w:hAnsi="Roboto Mono"/>
                <w:b/>
                <w:bCs/>
              </w:rPr>
              <w:t>Geometric Equality</w:t>
            </w:r>
          </w:p>
        </w:tc>
        <w:tc>
          <w:tcPr>
            <w:tcW w:w="0" w:type="auto"/>
            <w:vAlign w:val="center"/>
            <w:hideMark/>
          </w:tcPr>
          <w:p w14:paraId="2E492168" w14:textId="77777777" w:rsidR="00B93C40" w:rsidRPr="00B93C40" w:rsidRDefault="00B93C40" w:rsidP="00B93C40">
            <w:pPr>
              <w:rPr>
                <w:rFonts w:ascii="Roboto Mono" w:hAnsi="Roboto Mono"/>
                <w:b/>
                <w:bCs/>
              </w:rPr>
            </w:pPr>
            <w:r w:rsidRPr="00B93C40">
              <w:rPr>
                <w:rFonts w:ascii="Roboto Mono" w:hAnsi="Roboto Mono"/>
                <w:b/>
                <w:bCs/>
              </w:rPr>
              <w:t>Geometric Inequality</w:t>
            </w:r>
          </w:p>
        </w:tc>
      </w:tr>
      <w:tr w:rsidR="00B93C40" w:rsidRPr="00B93C40" w14:paraId="313B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C037" w14:textId="77777777" w:rsidR="00B93C40" w:rsidRPr="00B93C40" w:rsidRDefault="00B93C40" w:rsidP="00B93C40">
            <w:pPr>
              <w:rPr>
                <w:rFonts w:ascii="Roboto Mono" w:hAnsi="Roboto Mono"/>
              </w:rPr>
            </w:pPr>
            <w:r w:rsidRPr="00B93C40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6F0C6BD" w14:textId="77777777" w:rsidR="00B93C40" w:rsidRPr="00B93C40" w:rsidRDefault="00B93C40" w:rsidP="00B93C40">
            <w:pPr>
              <w:rPr>
                <w:rFonts w:ascii="Roboto Mono" w:hAnsi="Roboto Mono"/>
              </w:rPr>
            </w:pPr>
            <w:r w:rsidRPr="00B93C40">
              <w:rPr>
                <w:rFonts w:ascii="Roboto Mono" w:hAnsi="Roboto Mono"/>
              </w:rPr>
              <w:t>Exact</w:t>
            </w:r>
          </w:p>
        </w:tc>
        <w:tc>
          <w:tcPr>
            <w:tcW w:w="0" w:type="auto"/>
            <w:vAlign w:val="center"/>
            <w:hideMark/>
          </w:tcPr>
          <w:p w14:paraId="4E050272" w14:textId="77777777" w:rsidR="00B93C40" w:rsidRPr="00B93C40" w:rsidRDefault="00B93C40" w:rsidP="00B93C40">
            <w:pPr>
              <w:rPr>
                <w:rFonts w:ascii="Roboto Mono" w:hAnsi="Roboto Mono"/>
              </w:rPr>
            </w:pPr>
            <w:r w:rsidRPr="00B93C40">
              <w:rPr>
                <w:rFonts w:ascii="Roboto Mono" w:hAnsi="Roboto Mono"/>
              </w:rPr>
              <w:t>Comparative</w:t>
            </w:r>
          </w:p>
        </w:tc>
      </w:tr>
      <w:tr w:rsidR="00B93C40" w:rsidRPr="00B93C40" w14:paraId="12519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1478" w14:textId="77777777" w:rsidR="00B93C40" w:rsidRPr="00B93C40" w:rsidRDefault="00B93C40" w:rsidP="00B93C40">
            <w:pPr>
              <w:rPr>
                <w:rFonts w:ascii="Roboto Mono" w:hAnsi="Roboto Mono"/>
              </w:rPr>
            </w:pPr>
            <w:r w:rsidRPr="00B93C40">
              <w:rPr>
                <w:rFonts w:ascii="Roboto Mono" w:hAnsi="Roboto Mono"/>
              </w:rPr>
              <w:t>Symbols</w:t>
            </w:r>
          </w:p>
        </w:tc>
        <w:tc>
          <w:tcPr>
            <w:tcW w:w="0" w:type="auto"/>
            <w:vAlign w:val="center"/>
            <w:hideMark/>
          </w:tcPr>
          <w:p w14:paraId="0DCA2F04" w14:textId="0E1C53FA" w:rsidR="00B93C40" w:rsidRPr="00B93C40" w:rsidRDefault="00B93C40" w:rsidP="00B93C4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7A63C1" w14:textId="5A50B3ED" w:rsidR="00B93C40" w:rsidRPr="00B93C40" w:rsidRDefault="00B93C40" w:rsidP="00B93C4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&gt;,&lt;,≥,≤</m:t>
                </m:r>
              </m:oMath>
            </m:oMathPara>
          </w:p>
        </w:tc>
      </w:tr>
      <w:tr w:rsidR="00B93C40" w:rsidRPr="00B93C40" w14:paraId="5B3CE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AD2A" w14:textId="77777777" w:rsidR="00B93C40" w:rsidRPr="00B93C40" w:rsidRDefault="00B93C40" w:rsidP="00B93C40">
            <w:pPr>
              <w:rPr>
                <w:rFonts w:ascii="Roboto Mono" w:hAnsi="Roboto Mono"/>
              </w:rPr>
            </w:pPr>
            <w:r w:rsidRPr="00B93C40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4E10596" w14:textId="57258A03" w:rsidR="00B93C40" w:rsidRPr="00B93C40" w:rsidRDefault="00B93C40" w:rsidP="00B93C4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AB=CD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A049D1" w14:textId="7B7C5309" w:rsidR="00B93C40" w:rsidRPr="00B93C40" w:rsidRDefault="00B93C40" w:rsidP="00B93C4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AB&gt;CD</m:t>
                </m:r>
              </m:oMath>
            </m:oMathPara>
          </w:p>
        </w:tc>
      </w:tr>
      <w:tr w:rsidR="00B93C40" w:rsidRPr="00B93C40" w14:paraId="77E63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CE2E" w14:textId="77777777" w:rsidR="00B93C40" w:rsidRPr="00B93C40" w:rsidRDefault="00B93C40" w:rsidP="00B93C40">
            <w:pPr>
              <w:rPr>
                <w:rFonts w:ascii="Roboto Mono" w:hAnsi="Roboto Mono"/>
              </w:rPr>
            </w:pPr>
            <w:r w:rsidRPr="00B93C40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D43A4A9" w14:textId="77777777" w:rsidR="00B93C40" w:rsidRPr="00B93C40" w:rsidRDefault="00B93C40" w:rsidP="00B93C40">
            <w:pPr>
              <w:rPr>
                <w:rFonts w:ascii="Roboto Mono" w:hAnsi="Roboto Mono"/>
              </w:rPr>
            </w:pPr>
            <w:r w:rsidRPr="00B93C40">
              <w:rPr>
                <w:rFonts w:ascii="Roboto Mono" w:hAnsi="Roboto Mono"/>
              </w:rPr>
              <w:t>Same quantity</w:t>
            </w:r>
          </w:p>
        </w:tc>
        <w:tc>
          <w:tcPr>
            <w:tcW w:w="0" w:type="auto"/>
            <w:vAlign w:val="center"/>
            <w:hideMark/>
          </w:tcPr>
          <w:p w14:paraId="1710BB18" w14:textId="77777777" w:rsidR="00B93C40" w:rsidRPr="00B93C40" w:rsidRDefault="00B93C40" w:rsidP="00B93C40">
            <w:pPr>
              <w:rPr>
                <w:rFonts w:ascii="Roboto Mono" w:hAnsi="Roboto Mono"/>
              </w:rPr>
            </w:pPr>
            <w:r w:rsidRPr="00B93C40">
              <w:rPr>
                <w:rFonts w:ascii="Roboto Mono" w:hAnsi="Roboto Mono"/>
              </w:rPr>
              <w:t>One quantity is larger/smaller</w:t>
            </w:r>
          </w:p>
        </w:tc>
      </w:tr>
      <w:tr w:rsidR="00B93C40" w:rsidRPr="00B93C40" w14:paraId="5613E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A5F3" w14:textId="77777777" w:rsidR="00B93C40" w:rsidRPr="00B93C40" w:rsidRDefault="00B93C40" w:rsidP="00B93C40">
            <w:pPr>
              <w:rPr>
                <w:rFonts w:ascii="Roboto Mono" w:hAnsi="Roboto Mono"/>
              </w:rPr>
            </w:pPr>
            <w:r w:rsidRPr="00B93C40">
              <w:rPr>
                <w:rFonts w:ascii="Roboto Mono" w:hAnsi="Roboto Mono"/>
              </w:rPr>
              <w:t>Typical goal</w:t>
            </w:r>
          </w:p>
        </w:tc>
        <w:tc>
          <w:tcPr>
            <w:tcW w:w="0" w:type="auto"/>
            <w:vAlign w:val="center"/>
            <w:hideMark/>
          </w:tcPr>
          <w:p w14:paraId="667A3138" w14:textId="77777777" w:rsidR="00B93C40" w:rsidRPr="00B93C40" w:rsidRDefault="00B93C40" w:rsidP="00B93C40">
            <w:pPr>
              <w:rPr>
                <w:rFonts w:ascii="Roboto Mono" w:hAnsi="Roboto Mono"/>
              </w:rPr>
            </w:pPr>
            <w:r w:rsidRPr="00B93C40">
              <w:rPr>
                <w:rFonts w:ascii="Roboto Mono" w:hAnsi="Roboto Mono"/>
              </w:rPr>
              <w:t>Establish exact relationship</w:t>
            </w:r>
          </w:p>
        </w:tc>
        <w:tc>
          <w:tcPr>
            <w:tcW w:w="0" w:type="auto"/>
            <w:vAlign w:val="center"/>
            <w:hideMark/>
          </w:tcPr>
          <w:p w14:paraId="78BF184B" w14:textId="77777777" w:rsidR="00B93C40" w:rsidRPr="00B93C40" w:rsidRDefault="00B93C40" w:rsidP="00B93C40">
            <w:pPr>
              <w:rPr>
                <w:rFonts w:ascii="Roboto Mono" w:hAnsi="Roboto Mono"/>
              </w:rPr>
            </w:pPr>
            <w:r w:rsidRPr="00B93C40">
              <w:rPr>
                <w:rFonts w:ascii="Roboto Mono" w:hAnsi="Roboto Mono"/>
              </w:rPr>
              <w:t>Establish bound or comparison</w:t>
            </w:r>
          </w:p>
        </w:tc>
      </w:tr>
    </w:tbl>
    <w:p w14:paraId="54496AB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For example:</w:t>
      </w:r>
    </w:p>
    <w:p w14:paraId="1F8FDEE0" w14:textId="18240015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6D65FC8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is an equality.</w:t>
      </w:r>
    </w:p>
    <w:p w14:paraId="7C95E05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But:</w:t>
      </w:r>
    </w:p>
    <w:p w14:paraId="1CCC8263" w14:textId="79F48C03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AB&gt;AC</m:t>
          </m:r>
        </m:oMath>
      </m:oMathPara>
    </w:p>
    <w:p w14:paraId="6CB2D186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is an inequality.</w:t>
      </w:r>
    </w:p>
    <w:p w14:paraId="231CFF69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778D26AB">
          <v:rect id="_x0000_i1049" style="width:0;height:1.5pt" o:hralign="center" o:hrstd="t" o:hr="t" fillcolor="#a0a0a0" stroked="f"/>
        </w:pict>
      </w:r>
    </w:p>
    <w:p w14:paraId="2A7F3131" w14:textId="5C5AC670" w:rsidR="00B93C40" w:rsidRDefault="00B93C40" w:rsidP="00EE47C0">
      <w:pPr>
        <w:pStyle w:val="Heading2"/>
      </w:pPr>
      <w:r w:rsidRPr="00B93C40">
        <w:lastRenderedPageBreak/>
        <w:t>Geometric Inequality vs Measurement</w:t>
      </w:r>
    </w:p>
    <w:p w14:paraId="6ADF9A28" w14:textId="1F29D3F7" w:rsidR="00EE47C0" w:rsidRPr="00EE47C0" w:rsidRDefault="00EE47C0" w:rsidP="00EE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8EFAAB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A measurement may show:</w:t>
      </w:r>
    </w:p>
    <w:p w14:paraId="4433521B" w14:textId="702B37D8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AB≈7.2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FE1A38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and:</w:t>
      </w:r>
    </w:p>
    <w:p w14:paraId="0E4A99EE" w14:textId="6BEABF8D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CD≈5.1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F0001EC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suggesting:</w:t>
      </w:r>
    </w:p>
    <w:p w14:paraId="1E5698FF" w14:textId="43C6518C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AB&gt;CD</m:t>
          </m:r>
        </m:oMath>
      </m:oMathPara>
    </w:p>
    <w:p w14:paraId="7B38357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However, a mathematical proof establishes the relationship exactly.</w:t>
      </w:r>
    </w:p>
    <w:p w14:paraId="366722D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For example, if it is proven that:</w:t>
      </w:r>
    </w:p>
    <w:p w14:paraId="2DB07670" w14:textId="145A4EEA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BC627A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and both lengths are positive, then:</w:t>
      </w:r>
    </w:p>
    <w:p w14:paraId="071AE094" w14:textId="642E200E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AB&gt;CD</m:t>
              </m:r>
            </m:e>
          </m:borderBox>
        </m:oMath>
      </m:oMathPara>
    </w:p>
    <w:p w14:paraId="2D2643B7" w14:textId="77777777" w:rsidR="00B93C40" w:rsidRPr="00B93C40" w:rsidRDefault="00B93C40" w:rsidP="00B93C40">
      <w:pPr>
        <w:rPr>
          <w:rFonts w:ascii="Roboto Mono" w:hAnsi="Roboto Mono"/>
        </w:rPr>
      </w:pPr>
      <w:proofErr w:type="gramStart"/>
      <w:r w:rsidRPr="00B93C40">
        <w:rPr>
          <w:rFonts w:ascii="Roboto Mono" w:hAnsi="Roboto Mono"/>
        </w:rPr>
        <w:t>So</w:t>
      </w:r>
      <w:proofErr w:type="gramEnd"/>
      <w:r w:rsidRPr="00B93C40">
        <w:rPr>
          <w:rFonts w:ascii="Roboto Mono" w:hAnsi="Roboto Mono"/>
        </w:rPr>
        <w:t xml:space="preserve"> measurements can help </w:t>
      </w:r>
      <w:r w:rsidRPr="00B93C40">
        <w:rPr>
          <w:rFonts w:ascii="Roboto Mono" w:hAnsi="Roboto Mono"/>
          <w:b/>
          <w:bCs/>
        </w:rPr>
        <w:t>discover or test</w:t>
      </w:r>
      <w:r w:rsidRPr="00B93C40">
        <w:rPr>
          <w:rFonts w:ascii="Roboto Mono" w:hAnsi="Roboto Mono"/>
        </w:rPr>
        <w:t xml:space="preserve"> an inequality, while deductive reasoning can establish it rigorously.</w:t>
      </w:r>
    </w:p>
    <w:p w14:paraId="300094EE" w14:textId="77777777" w:rsidR="00B93C40" w:rsidRPr="00B93C40" w:rsidRDefault="00000000" w:rsidP="000E63BE">
      <w:pPr>
        <w:rPr>
          <w:rFonts w:ascii="Roboto Mono" w:hAnsi="Roboto Mono"/>
        </w:rPr>
      </w:pPr>
      <w:r>
        <w:rPr>
          <w:rFonts w:ascii="Roboto Mono" w:hAnsi="Roboto Mono"/>
        </w:rPr>
        <w:pict w14:anchorId="7D116687">
          <v:rect id="_x0000_i1050" style="width:0;height:1.5pt" o:hralign="center" o:hrstd="t" o:hr="t" fillcolor="#a0a0a0" stroked="f"/>
        </w:pict>
      </w:r>
    </w:p>
    <w:p w14:paraId="215E32F3" w14:textId="3DF642AB" w:rsidR="00B93C40" w:rsidRDefault="00B93C40" w:rsidP="005A23A6">
      <w:pPr>
        <w:pStyle w:val="Heading2"/>
      </w:pPr>
      <w:r w:rsidRPr="00B93C40">
        <w:t>Important Triangle Inequality Relationships</w:t>
      </w:r>
    </w:p>
    <w:p w14:paraId="6717317A" w14:textId="7FD1F7FF" w:rsidR="005A23A6" w:rsidRPr="005A23A6" w:rsidRDefault="005A23A6" w:rsidP="005A23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D5488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Several fundamental comparisons occur in triangles.</w:t>
      </w:r>
    </w:p>
    <w:p w14:paraId="524B477E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Sum of two sides</w:t>
      </w:r>
    </w:p>
    <w:p w14:paraId="2D028351" w14:textId="2D03D545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</m:oMath>
      </m:oMathPara>
    </w:p>
    <w:p w14:paraId="54748C65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Difference of two sides</w:t>
      </w:r>
    </w:p>
    <w:p w14:paraId="163AF3F5" w14:textId="05AED580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∣a-b∣&lt;c</m:t>
              </m:r>
            </m:e>
          </m:borderBox>
        </m:oMath>
      </m:oMathPara>
    </w:p>
    <w:p w14:paraId="6EADBBBE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Side-angle relationship</w:t>
      </w:r>
    </w:p>
    <w:p w14:paraId="1A085BA4" w14:textId="086EBA91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a&gt;b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A&gt;B</m:t>
          </m:r>
        </m:oMath>
      </m:oMathPara>
    </w:p>
    <w:p w14:paraId="4DB0608B" w14:textId="604AC57E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B93C4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93C40">
        <w:rPr>
          <w:rFonts w:ascii="Roboto Mono" w:hAnsi="Roboto Mono"/>
        </w:rPr>
        <w:t xml:space="preserve">are opposite </w:t>
      </w:r>
      <m:oMath>
        <m:r>
          <w:rPr>
            <w:rFonts w:ascii="Cambria Math" w:hAnsi="Cambria Math"/>
          </w:rPr>
          <m:t>a</m:t>
        </m:r>
      </m:oMath>
      <w:r w:rsidRPr="00B93C4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93C40">
        <w:rPr>
          <w:rFonts w:ascii="Roboto Mono" w:hAnsi="Roboto Mono"/>
        </w:rPr>
        <w:t>.</w:t>
      </w:r>
    </w:p>
    <w:p w14:paraId="027496A8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Largest side</w:t>
      </w:r>
    </w:p>
    <w:p w14:paraId="4DC45C8F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 largest side is opposite the largest angle.</w:t>
      </w:r>
    </w:p>
    <w:p w14:paraId="011FB644" w14:textId="77777777" w:rsidR="00B93C40" w:rsidRPr="00B93C40" w:rsidRDefault="00B93C40" w:rsidP="00B93C40">
      <w:pPr>
        <w:rPr>
          <w:rFonts w:ascii="Roboto Mono" w:hAnsi="Roboto Mono"/>
          <w:b/>
          <w:bCs/>
        </w:rPr>
      </w:pPr>
      <w:r w:rsidRPr="00B93C40">
        <w:rPr>
          <w:rFonts w:ascii="Roboto Mono" w:hAnsi="Roboto Mono"/>
          <w:b/>
          <w:bCs/>
        </w:rPr>
        <w:t>Smallest side</w:t>
      </w:r>
    </w:p>
    <w:p w14:paraId="38A010CA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 smallest side is opposite the smallest angle.</w:t>
      </w:r>
    </w:p>
    <w:p w14:paraId="6FB0F72A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1F97455A">
          <v:rect id="_x0000_i1051" style="width:0;height:1.5pt" o:hralign="center" o:hrstd="t" o:hr="t" fillcolor="#a0a0a0" stroked="f"/>
        </w:pict>
      </w:r>
    </w:p>
    <w:p w14:paraId="7306ED22" w14:textId="3CB6635D" w:rsidR="00B93C40" w:rsidRDefault="00B93C40" w:rsidP="004C095F">
      <w:pPr>
        <w:pStyle w:val="Heading2"/>
      </w:pPr>
      <w:r w:rsidRPr="00B93C40">
        <w:t>Important Geometric Inequalities Summary</w:t>
      </w:r>
    </w:p>
    <w:p w14:paraId="57E96FEB" w14:textId="317778AB" w:rsidR="004C095F" w:rsidRDefault="004C095F" w:rsidP="004C095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C8882" w14:textId="2AB24D82" w:rsidR="009E7E5E" w:rsidRPr="004C095F" w:rsidRDefault="009E7E5E" w:rsidP="004C095F">
      <w:r>
        <w:rPr>
          <w:noProof/>
        </w:rPr>
        <w:drawing>
          <wp:inline distT="0" distB="0" distL="0" distR="0" wp14:anchorId="50F72239" wp14:editId="1F2278D9">
            <wp:extent cx="5943600" cy="4670425"/>
            <wp:effectExtent l="0" t="0" r="0" b="0"/>
            <wp:docPr id="8627242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41A5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Geometric Inequalities</w:t>
      </w:r>
    </w:p>
    <w:p w14:paraId="5D32CE6C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lastRenderedPageBreak/>
        <w:t>│</w:t>
      </w:r>
    </w:p>
    <w:p w14:paraId="0125F136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Basic Comparisons</w:t>
      </w:r>
    </w:p>
    <w:p w14:paraId="27A34E4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Length</w:t>
      </w:r>
    </w:p>
    <w:p w14:paraId="3EFED355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Angle</w:t>
      </w:r>
    </w:p>
    <w:p w14:paraId="50FE4B8B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Area</w:t>
      </w:r>
    </w:p>
    <w:p w14:paraId="46A4E59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Perimeter</w:t>
      </w:r>
    </w:p>
    <w:p w14:paraId="3F09BB3C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└──</w:t>
      </w:r>
      <w:r w:rsidRPr="00B93C40">
        <w:rPr>
          <w:rFonts w:ascii="Roboto Mono" w:hAnsi="Roboto Mono"/>
        </w:rPr>
        <w:t xml:space="preserve"> Distance</w:t>
      </w:r>
    </w:p>
    <w:p w14:paraId="7360C8A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</w:p>
    <w:p w14:paraId="62FEC965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Triangle Inequalities</w:t>
      </w:r>
    </w:p>
    <w:p w14:paraId="638104FA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Triangle Inequality</w:t>
      </w:r>
    </w:p>
    <w:p w14:paraId="67A8CA2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Side</w:t>
      </w:r>
      <w:r w:rsidRPr="00B93C40">
        <w:rPr>
          <w:rFonts w:ascii="Roboto Mono" w:hAnsi="Roboto Mono" w:cs="Roboto Mono"/>
        </w:rPr>
        <w:t>–</w:t>
      </w:r>
      <w:r w:rsidRPr="00B93C40">
        <w:rPr>
          <w:rFonts w:ascii="Roboto Mono" w:hAnsi="Roboto Mono"/>
        </w:rPr>
        <w:t>Angle Inequality</w:t>
      </w:r>
    </w:p>
    <w:p w14:paraId="515F2FA0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└──</w:t>
      </w:r>
      <w:r w:rsidRPr="00B93C40">
        <w:rPr>
          <w:rFonts w:ascii="Roboto Mono" w:hAnsi="Roboto Mono"/>
        </w:rPr>
        <w:t xml:space="preserve"> Median Relationships</w:t>
      </w:r>
    </w:p>
    <w:p w14:paraId="4BB2EC95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</w:p>
    <w:p w14:paraId="2A2AF9B4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Circle Inequalities</w:t>
      </w:r>
    </w:p>
    <w:p w14:paraId="4DBA459B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Inside: OP &lt; r</w:t>
      </w:r>
    </w:p>
    <w:p w14:paraId="7E0D35A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On Circle: OP = r</w:t>
      </w:r>
    </w:p>
    <w:p w14:paraId="5BCF5806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└──</w:t>
      </w:r>
      <w:r w:rsidRPr="00B93C40">
        <w:rPr>
          <w:rFonts w:ascii="Roboto Mono" w:hAnsi="Roboto Mono"/>
        </w:rPr>
        <w:t xml:space="preserve"> Outside: OP &gt; r</w:t>
      </w:r>
    </w:p>
    <w:p w14:paraId="3C70C5C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</w:p>
    <w:p w14:paraId="4D6151B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Optimization Inequalities</w:t>
      </w:r>
    </w:p>
    <w:p w14:paraId="2987D5AF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Maximum Area</w:t>
      </w:r>
    </w:p>
    <w:p w14:paraId="5B1D6101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Minimum Perimeter</w:t>
      </w:r>
    </w:p>
    <w:p w14:paraId="111F59A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  <w:r w:rsidRPr="00B93C40">
        <w:rPr>
          <w:rFonts w:ascii="Roboto Mono" w:hAnsi="Roboto Mono"/>
        </w:rPr>
        <w:t xml:space="preserve">   </w:t>
      </w:r>
      <w:r w:rsidRPr="00B93C40">
        <w:rPr>
          <w:rFonts w:ascii="MS Gothic" w:eastAsia="MS Gothic" w:hAnsi="MS Gothic" w:cs="MS Gothic" w:hint="eastAsia"/>
        </w:rPr>
        <w:t>└──</w:t>
      </w:r>
      <w:r w:rsidRPr="00B93C40">
        <w:rPr>
          <w:rFonts w:ascii="Roboto Mono" w:hAnsi="Roboto Mono"/>
        </w:rPr>
        <w:t xml:space="preserve"> Minimum Distance</w:t>
      </w:r>
    </w:p>
    <w:p w14:paraId="7AC0146A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│</w:t>
      </w:r>
    </w:p>
    <w:p w14:paraId="35DC2D28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MS Gothic" w:eastAsia="MS Gothic" w:hAnsi="MS Gothic" w:cs="MS Gothic" w:hint="eastAsia"/>
        </w:rPr>
        <w:t>└──</w:t>
      </w:r>
      <w:r w:rsidRPr="00B93C40">
        <w:rPr>
          <w:rFonts w:ascii="Roboto Mono" w:hAnsi="Roboto Mono"/>
        </w:rPr>
        <w:t xml:space="preserve"> Classical Inequalities</w:t>
      </w:r>
    </w:p>
    <w:p w14:paraId="5ABD1AB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lastRenderedPageBreak/>
        <w:t xml:space="preserve"> 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Isoperimetric Inequality</w:t>
      </w:r>
    </w:p>
    <w:p w14:paraId="23B7C23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Euler's Inequality</w:t>
      </w:r>
    </w:p>
    <w:p w14:paraId="5BA3887B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</w:t>
      </w:r>
      <w:r w:rsidRPr="00B93C40">
        <w:rPr>
          <w:rFonts w:ascii="MS Gothic" w:eastAsia="MS Gothic" w:hAnsi="MS Gothic" w:cs="MS Gothic" w:hint="eastAsia"/>
        </w:rPr>
        <w:t>├──</w:t>
      </w:r>
      <w:r w:rsidRPr="00B93C40">
        <w:rPr>
          <w:rFonts w:ascii="Roboto Mono" w:hAnsi="Roboto Mono"/>
        </w:rPr>
        <w:t xml:space="preserve"> </w:t>
      </w:r>
      <w:proofErr w:type="spellStart"/>
      <w:r w:rsidRPr="00B93C40">
        <w:rPr>
          <w:rFonts w:ascii="Roboto Mono" w:hAnsi="Roboto Mono"/>
        </w:rPr>
        <w:t>Weitzenb</w:t>
      </w:r>
      <w:r w:rsidRPr="00B93C40">
        <w:rPr>
          <w:rFonts w:ascii="Roboto Mono" w:hAnsi="Roboto Mono" w:cs="Roboto Mono"/>
        </w:rPr>
        <w:t>ö</w:t>
      </w:r>
      <w:r w:rsidRPr="00B93C40">
        <w:rPr>
          <w:rFonts w:ascii="Roboto Mono" w:hAnsi="Roboto Mono"/>
        </w:rPr>
        <w:t>ck's</w:t>
      </w:r>
      <w:proofErr w:type="spellEnd"/>
      <w:r w:rsidRPr="00B93C40">
        <w:rPr>
          <w:rFonts w:ascii="Roboto Mono" w:hAnsi="Roboto Mono"/>
        </w:rPr>
        <w:t xml:space="preserve"> Inequality</w:t>
      </w:r>
    </w:p>
    <w:p w14:paraId="2BB7CD39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    </w:t>
      </w:r>
      <w:r w:rsidRPr="00B93C40">
        <w:rPr>
          <w:rFonts w:ascii="MS Gothic" w:eastAsia="MS Gothic" w:hAnsi="MS Gothic" w:cs="MS Gothic" w:hint="eastAsia"/>
        </w:rPr>
        <w:t>└──</w:t>
      </w:r>
      <w:r w:rsidRPr="00B93C40">
        <w:rPr>
          <w:rFonts w:ascii="Roboto Mono" w:hAnsi="Roboto Mono"/>
        </w:rPr>
        <w:t xml:space="preserve"> Erd</w:t>
      </w:r>
      <w:r w:rsidRPr="00B93C40">
        <w:rPr>
          <w:rFonts w:ascii="Roboto Mono" w:hAnsi="Roboto Mono" w:cs="Roboto Mono"/>
        </w:rPr>
        <w:t>ő</w:t>
      </w:r>
      <w:r w:rsidRPr="00B93C40">
        <w:rPr>
          <w:rFonts w:ascii="Roboto Mono" w:hAnsi="Roboto Mono"/>
        </w:rPr>
        <w:t>s</w:t>
      </w:r>
      <w:r w:rsidRPr="00B93C40">
        <w:rPr>
          <w:rFonts w:ascii="Roboto Mono" w:hAnsi="Roboto Mono" w:cs="Roboto Mono"/>
        </w:rPr>
        <w:t>–</w:t>
      </w:r>
      <w:r w:rsidRPr="00B93C40">
        <w:rPr>
          <w:rFonts w:ascii="Roboto Mono" w:hAnsi="Roboto Mono"/>
        </w:rPr>
        <w:t>Mordell Inequality</w:t>
      </w:r>
    </w:p>
    <w:p w14:paraId="4548C4D2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094C4E5D">
          <v:rect id="_x0000_i1052" style="width:0;height:1.5pt" o:hralign="center" o:hrstd="t" o:hr="t" fillcolor="#a0a0a0" stroked="f"/>
        </w:pict>
      </w:r>
    </w:p>
    <w:p w14:paraId="13B38036" w14:textId="467785AB" w:rsidR="00B93C40" w:rsidRDefault="00B93C40" w:rsidP="000E63BE">
      <w:pPr>
        <w:pStyle w:val="Heading2"/>
      </w:pPr>
      <w:r w:rsidRPr="00B93C40">
        <w:t>Key Points</w:t>
      </w:r>
    </w:p>
    <w:p w14:paraId="1115A007" w14:textId="05A8EA96" w:rsidR="000E63BE" w:rsidRPr="000E63BE" w:rsidRDefault="000E63BE" w:rsidP="000E63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4A5BE0" w14:textId="77777777" w:rsidR="00B93C40" w:rsidRPr="00B93C40" w:rsidRDefault="00B93C40" w:rsidP="00B93C40">
      <w:pPr>
        <w:numPr>
          <w:ilvl w:val="0"/>
          <w:numId w:val="6"/>
        </w:numPr>
        <w:rPr>
          <w:rFonts w:ascii="Roboto Mono" w:hAnsi="Roboto Mono"/>
        </w:rPr>
      </w:pPr>
      <w:r w:rsidRPr="00B93C40">
        <w:rPr>
          <w:rFonts w:ascii="Roboto Mono" w:hAnsi="Roboto Mono"/>
          <w:b/>
          <w:bCs/>
        </w:rPr>
        <w:t>Geometric inequalities compare geometric quantities.</w:t>
      </w:r>
    </w:p>
    <w:p w14:paraId="07B38C6D" w14:textId="77777777" w:rsidR="00B93C40" w:rsidRPr="00B93C40" w:rsidRDefault="00B93C40" w:rsidP="00B93C40">
      <w:pPr>
        <w:numPr>
          <w:ilvl w:val="0"/>
          <w:numId w:val="6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The principal symbols are:</w:t>
      </w:r>
    </w:p>
    <w:p w14:paraId="0E1EE23B" w14:textId="77533505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&gt;, &lt;, ≥, ≤</m:t>
          </m:r>
        </m:oMath>
      </m:oMathPara>
    </w:p>
    <w:p w14:paraId="51D9A07D" w14:textId="77777777" w:rsidR="00B93C40" w:rsidRPr="00B93C40" w:rsidRDefault="00B93C40" w:rsidP="00B93C40">
      <w:pPr>
        <w:numPr>
          <w:ilvl w:val="0"/>
          <w:numId w:val="7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The </w:t>
      </w:r>
      <w:r w:rsidRPr="00B93C40">
        <w:rPr>
          <w:rFonts w:ascii="Roboto Mono" w:hAnsi="Roboto Mono"/>
          <w:b/>
          <w:bCs/>
        </w:rPr>
        <w:t>Triangle Inequality</w:t>
      </w:r>
      <w:r w:rsidRPr="00B93C40">
        <w:rPr>
          <w:rFonts w:ascii="Roboto Mono" w:hAnsi="Roboto Mono"/>
        </w:rPr>
        <w:t xml:space="preserve"> requires:</w:t>
      </w:r>
    </w:p>
    <w:p w14:paraId="24EEB7F3" w14:textId="5B2B0293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</m:oMath>
      </m:oMathPara>
    </w:p>
    <w:p w14:paraId="7513A54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for every pair of sides.</w:t>
      </w:r>
    </w:p>
    <w:p w14:paraId="0DB80031" w14:textId="77777777" w:rsidR="00B93C40" w:rsidRPr="00B93C40" w:rsidRDefault="00B93C40" w:rsidP="00B93C40">
      <w:pPr>
        <w:numPr>
          <w:ilvl w:val="0"/>
          <w:numId w:val="8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In a triangle:</w:t>
      </w:r>
    </w:p>
    <w:p w14:paraId="66EC0D39" w14:textId="776F0ACE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larger side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larger opposite angle</m:t>
              </m:r>
            </m:e>
          </m:borderBox>
        </m:oMath>
      </m:oMathPara>
    </w:p>
    <w:p w14:paraId="08C4311B" w14:textId="77777777" w:rsidR="00B93C40" w:rsidRPr="00B93C40" w:rsidRDefault="00B93C40" w:rsidP="00B93C40">
      <w:pPr>
        <w:numPr>
          <w:ilvl w:val="0"/>
          <w:numId w:val="9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A perpendicular segment gives the shortest distance from a point to a line.</w:t>
      </w:r>
    </w:p>
    <w:p w14:paraId="699C93C6" w14:textId="77777777" w:rsidR="00B93C40" w:rsidRPr="00B93C40" w:rsidRDefault="00B93C40" w:rsidP="00B93C40">
      <w:pPr>
        <w:numPr>
          <w:ilvl w:val="0"/>
          <w:numId w:val="9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Circle position can be expressed using:</w:t>
      </w:r>
    </w:p>
    <w:p w14:paraId="36DE1142" w14:textId="75F704CC" w:rsidR="00B93C40" w:rsidRPr="00B93C40" w:rsidRDefault="00B93C40" w:rsidP="00B93C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OP&lt;r, OP=r, OP&gt;r</m:t>
          </m:r>
        </m:oMath>
      </m:oMathPara>
    </w:p>
    <w:p w14:paraId="0048F443" w14:textId="77777777" w:rsidR="00B93C40" w:rsidRPr="00B93C40" w:rsidRDefault="00B93C40" w:rsidP="00B93C40">
      <w:pPr>
        <w:numPr>
          <w:ilvl w:val="0"/>
          <w:numId w:val="10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Many geometric inequalities establish </w:t>
      </w:r>
      <w:r w:rsidRPr="00B93C40">
        <w:rPr>
          <w:rFonts w:ascii="Roboto Mono" w:hAnsi="Roboto Mono"/>
          <w:b/>
          <w:bCs/>
        </w:rPr>
        <w:t>maximum or minimum values</w:t>
      </w:r>
      <w:r w:rsidRPr="00B93C40">
        <w:rPr>
          <w:rFonts w:ascii="Roboto Mono" w:hAnsi="Roboto Mono"/>
        </w:rPr>
        <w:t>.</w:t>
      </w:r>
    </w:p>
    <w:p w14:paraId="09CF554E" w14:textId="77777777" w:rsidR="00B93C40" w:rsidRPr="00B93C40" w:rsidRDefault="00B93C40" w:rsidP="00B93C40">
      <w:pPr>
        <w:numPr>
          <w:ilvl w:val="0"/>
          <w:numId w:val="10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Equality cases are especially important because they identify special configurations such as:</w:t>
      </w:r>
    </w:p>
    <w:p w14:paraId="72085632" w14:textId="77777777" w:rsidR="00B93C40" w:rsidRPr="00B93C40" w:rsidRDefault="00B93C40" w:rsidP="00B93C40">
      <w:pPr>
        <w:numPr>
          <w:ilvl w:val="1"/>
          <w:numId w:val="10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equilateral triangles</w:t>
      </w:r>
    </w:p>
    <w:p w14:paraId="44DFA19C" w14:textId="77777777" w:rsidR="00B93C40" w:rsidRPr="00B93C40" w:rsidRDefault="00B93C40" w:rsidP="00B93C40">
      <w:pPr>
        <w:numPr>
          <w:ilvl w:val="1"/>
          <w:numId w:val="10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squares</w:t>
      </w:r>
    </w:p>
    <w:p w14:paraId="5247A620" w14:textId="77777777" w:rsidR="00B93C40" w:rsidRPr="00B93C40" w:rsidRDefault="00B93C40" w:rsidP="00B93C40">
      <w:pPr>
        <w:numPr>
          <w:ilvl w:val="1"/>
          <w:numId w:val="10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lastRenderedPageBreak/>
        <w:t>circles.</w:t>
      </w:r>
    </w:p>
    <w:p w14:paraId="21BD0C44" w14:textId="77777777" w:rsidR="00B93C40" w:rsidRPr="00B93C40" w:rsidRDefault="00B93C40" w:rsidP="00B93C40">
      <w:pPr>
        <w:numPr>
          <w:ilvl w:val="0"/>
          <w:numId w:val="10"/>
        </w:numPr>
        <w:rPr>
          <w:rFonts w:ascii="Roboto Mono" w:hAnsi="Roboto Mono"/>
        </w:rPr>
      </w:pPr>
      <w:r w:rsidRPr="00B93C40">
        <w:rPr>
          <w:rFonts w:ascii="Roboto Mono" w:hAnsi="Roboto Mono"/>
        </w:rPr>
        <w:t>Important classical examples include:</w:t>
      </w:r>
    </w:p>
    <w:p w14:paraId="6C8C6318" w14:textId="551322F6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R≥2r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≥4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K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4πA≤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0C27A1E" w14:textId="77777777" w:rsidR="00B93C40" w:rsidRPr="00B93C40" w:rsidRDefault="00000000" w:rsidP="00B93C40">
      <w:pPr>
        <w:rPr>
          <w:rFonts w:ascii="Roboto Mono" w:hAnsi="Roboto Mono"/>
        </w:rPr>
      </w:pPr>
      <w:r>
        <w:rPr>
          <w:rFonts w:ascii="Roboto Mono" w:hAnsi="Roboto Mono"/>
        </w:rPr>
        <w:pict w14:anchorId="4F66EFE5">
          <v:rect id="_x0000_i1053" style="width:0;height:1.5pt" o:hralign="center" o:hrstd="t" o:hr="t" fillcolor="#a0a0a0" stroked="f"/>
        </w:pict>
      </w:r>
    </w:p>
    <w:p w14:paraId="1FD3A80B" w14:textId="77777777" w:rsidR="00B93C40" w:rsidRDefault="00B93C40" w:rsidP="00D438E7">
      <w:pPr>
        <w:pStyle w:val="Heading2"/>
      </w:pPr>
      <w:r w:rsidRPr="00B93C40">
        <w:t>Conclusion</w:t>
      </w:r>
    </w:p>
    <w:p w14:paraId="7859C639" w14:textId="2716740A" w:rsidR="00D438E7" w:rsidRPr="00D438E7" w:rsidRDefault="00D438E7" w:rsidP="00D438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E26AFE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  <w:b/>
          <w:bCs/>
        </w:rPr>
        <w:t>Geometric Inequalities</w:t>
      </w:r>
      <w:r w:rsidRPr="00B93C40">
        <w:rPr>
          <w:rFonts w:ascii="Roboto Mono" w:hAnsi="Roboto Mono"/>
        </w:rPr>
        <w:t xml:space="preserve"> form a major part of geometry concerned with </w:t>
      </w:r>
      <w:r w:rsidRPr="00B93C40">
        <w:rPr>
          <w:rFonts w:ascii="Roboto Mono" w:hAnsi="Roboto Mono"/>
          <w:b/>
          <w:bCs/>
        </w:rPr>
        <w:t>comparison, bounds, and optimization</w:t>
      </w:r>
      <w:r w:rsidRPr="00B93C40">
        <w:rPr>
          <w:rFonts w:ascii="Roboto Mono" w:hAnsi="Roboto Mono"/>
        </w:rPr>
        <w:t xml:space="preserve"> rather than only exact equality.</w:t>
      </w:r>
    </w:p>
    <w:p w14:paraId="2A2F4035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They allow us to establish statements such as:</w:t>
      </w:r>
    </w:p>
    <w:p w14:paraId="71BEF1FD" w14:textId="77777777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one length is greater than another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one area cannot exceed a certain value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 distance is at least a certain minimum</m:t>
              </m:r>
            </m:e>
          </m:borderBox>
        </m:oMath>
      </m:oMathPara>
    </w:p>
    <w:p w14:paraId="455674B7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and</w:t>
      </w:r>
    </w:p>
    <w:p w14:paraId="20C8696C" w14:textId="77777777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 geometric quantity is maximized or minimized by a special figure</m:t>
              </m:r>
            </m:e>
          </m:borderBox>
        </m:oMath>
      </m:oMathPara>
    </w:p>
    <w:p w14:paraId="43811F03" w14:textId="77777777" w:rsidR="00B93C40" w:rsidRPr="00B93C40" w:rsidRDefault="00B93C40" w:rsidP="00B93C40">
      <w:pPr>
        <w:rPr>
          <w:rFonts w:ascii="Roboto Mono" w:hAnsi="Roboto Mono"/>
        </w:rPr>
      </w:pPr>
      <w:r w:rsidRPr="00B93C40">
        <w:rPr>
          <w:rFonts w:ascii="Roboto Mono" w:hAnsi="Roboto Mono"/>
        </w:rPr>
        <w:t>The most fundamental example is the Triangle Inequality:</w:t>
      </w:r>
    </w:p>
    <w:p w14:paraId="4B8F9A91" w14:textId="49A7A24F" w:rsidR="00B93C40" w:rsidRPr="00B93C40" w:rsidRDefault="00000000" w:rsidP="00B93C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</m:oMath>
      </m:oMathPara>
    </w:p>
    <w:p w14:paraId="78D641A1" w14:textId="1B62A56E" w:rsidR="00B93C40" w:rsidRPr="00B93C40" w:rsidRDefault="00B93C40" w:rsidP="007243C8">
      <w:pPr>
        <w:rPr>
          <w:rFonts w:ascii="Roboto Mono" w:hAnsi="Roboto Mono"/>
        </w:rPr>
      </w:pPr>
      <w:r w:rsidRPr="00B93C40">
        <w:rPr>
          <w:rFonts w:ascii="Roboto Mono" w:hAnsi="Roboto Mono"/>
        </w:rPr>
        <w:t xml:space="preserve">while more advanced geometric inequalities include the </w:t>
      </w:r>
      <w:r w:rsidRPr="00B93C40">
        <w:rPr>
          <w:rFonts w:ascii="Roboto Mono" w:hAnsi="Roboto Mono"/>
          <w:b/>
          <w:bCs/>
        </w:rPr>
        <w:t xml:space="preserve">Isoperimetric Inequality, Euler's Inequality, </w:t>
      </w:r>
      <w:proofErr w:type="spellStart"/>
      <w:r w:rsidRPr="00B93C40">
        <w:rPr>
          <w:rFonts w:ascii="Roboto Mono" w:hAnsi="Roboto Mono"/>
          <w:b/>
          <w:bCs/>
        </w:rPr>
        <w:t>Weitzenböck's</w:t>
      </w:r>
      <w:proofErr w:type="spellEnd"/>
      <w:r w:rsidRPr="00B93C40">
        <w:rPr>
          <w:rFonts w:ascii="Roboto Mono" w:hAnsi="Roboto Mono"/>
          <w:b/>
          <w:bCs/>
        </w:rPr>
        <w:t xml:space="preserve"> Inequality, and Erdős–Mordell Inequality</w:t>
      </w:r>
      <w:r w:rsidRPr="00B93C40">
        <w:rPr>
          <w:rFonts w:ascii="Roboto Mono" w:hAnsi="Roboto Mono"/>
        </w:rPr>
        <w:t>.</w:t>
      </w:r>
    </w:p>
    <w:p w14:paraId="6D8DC89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DB8"/>
    <w:multiLevelType w:val="multilevel"/>
    <w:tmpl w:val="8F7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F033F"/>
    <w:multiLevelType w:val="multilevel"/>
    <w:tmpl w:val="51C8F0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F7D36"/>
    <w:multiLevelType w:val="multilevel"/>
    <w:tmpl w:val="980EC8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C1201"/>
    <w:multiLevelType w:val="multilevel"/>
    <w:tmpl w:val="ACF4B0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E35A7"/>
    <w:multiLevelType w:val="multilevel"/>
    <w:tmpl w:val="16F4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C060B"/>
    <w:multiLevelType w:val="multilevel"/>
    <w:tmpl w:val="E61EBD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4508C7"/>
    <w:multiLevelType w:val="multilevel"/>
    <w:tmpl w:val="BAB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D227D"/>
    <w:multiLevelType w:val="multilevel"/>
    <w:tmpl w:val="7622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A87961"/>
    <w:multiLevelType w:val="multilevel"/>
    <w:tmpl w:val="7BD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717C8"/>
    <w:multiLevelType w:val="multilevel"/>
    <w:tmpl w:val="2D0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11533">
    <w:abstractNumId w:val="0"/>
  </w:num>
  <w:num w:numId="2" w16cid:durableId="586770018">
    <w:abstractNumId w:val="6"/>
  </w:num>
  <w:num w:numId="3" w16cid:durableId="926305130">
    <w:abstractNumId w:val="9"/>
  </w:num>
  <w:num w:numId="4" w16cid:durableId="683019351">
    <w:abstractNumId w:val="8"/>
  </w:num>
  <w:num w:numId="5" w16cid:durableId="2040475253">
    <w:abstractNumId w:val="4"/>
  </w:num>
  <w:num w:numId="6" w16cid:durableId="653685426">
    <w:abstractNumId w:val="7"/>
  </w:num>
  <w:num w:numId="7" w16cid:durableId="1461074125">
    <w:abstractNumId w:val="1"/>
  </w:num>
  <w:num w:numId="8" w16cid:durableId="1804496273">
    <w:abstractNumId w:val="2"/>
  </w:num>
  <w:num w:numId="9" w16cid:durableId="622535624">
    <w:abstractNumId w:val="5"/>
  </w:num>
  <w:num w:numId="10" w16cid:durableId="1138768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EC"/>
    <w:rsid w:val="000132E7"/>
    <w:rsid w:val="000404FB"/>
    <w:rsid w:val="0008221E"/>
    <w:rsid w:val="000E63BE"/>
    <w:rsid w:val="000F1091"/>
    <w:rsid w:val="00112464"/>
    <w:rsid w:val="0014076E"/>
    <w:rsid w:val="00145049"/>
    <w:rsid w:val="001728BE"/>
    <w:rsid w:val="00221E98"/>
    <w:rsid w:val="00246A51"/>
    <w:rsid w:val="002D1F4F"/>
    <w:rsid w:val="003F1903"/>
    <w:rsid w:val="00457D7C"/>
    <w:rsid w:val="00482676"/>
    <w:rsid w:val="004C095F"/>
    <w:rsid w:val="005312EC"/>
    <w:rsid w:val="0058245D"/>
    <w:rsid w:val="005A23A6"/>
    <w:rsid w:val="005D524C"/>
    <w:rsid w:val="006023B8"/>
    <w:rsid w:val="00672FC9"/>
    <w:rsid w:val="006955E9"/>
    <w:rsid w:val="006A19D0"/>
    <w:rsid w:val="00711B4D"/>
    <w:rsid w:val="00712F2B"/>
    <w:rsid w:val="007243C8"/>
    <w:rsid w:val="007B3E10"/>
    <w:rsid w:val="007C7619"/>
    <w:rsid w:val="008952B3"/>
    <w:rsid w:val="008A20D7"/>
    <w:rsid w:val="00926B74"/>
    <w:rsid w:val="009B01E5"/>
    <w:rsid w:val="009E7E5E"/>
    <w:rsid w:val="00A15FDF"/>
    <w:rsid w:val="00A70480"/>
    <w:rsid w:val="00AE364B"/>
    <w:rsid w:val="00B93C40"/>
    <w:rsid w:val="00BF5885"/>
    <w:rsid w:val="00C71A15"/>
    <w:rsid w:val="00CD6C44"/>
    <w:rsid w:val="00D30801"/>
    <w:rsid w:val="00D438E7"/>
    <w:rsid w:val="00E8396A"/>
    <w:rsid w:val="00ED3CBB"/>
    <w:rsid w:val="00EE47C0"/>
    <w:rsid w:val="00EF3E42"/>
    <w:rsid w:val="00F27F5A"/>
    <w:rsid w:val="00F3695F"/>
    <w:rsid w:val="00F9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56BB"/>
  <w15:chartTrackingRefBased/>
  <w15:docId w15:val="{5F2370E9-C5A2-4F86-A728-F9936B11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2E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93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3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3C40"/>
    <w:rPr>
      <w:b/>
      <w:bCs/>
    </w:rPr>
  </w:style>
  <w:style w:type="character" w:customStyle="1" w:styleId="katex">
    <w:name w:val="katex"/>
    <w:basedOn w:val="DefaultParagraphFont"/>
    <w:rsid w:val="00B93C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C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C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3C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31</Pages>
  <Words>2553</Words>
  <Characters>14557</Characters>
  <Application>Microsoft Office Word</Application>
  <DocSecurity>0</DocSecurity>
  <Lines>121</Lines>
  <Paragraphs>34</Paragraphs>
  <ScaleCrop>false</ScaleCrop>
  <Company/>
  <LinksUpToDate>false</LinksUpToDate>
  <CharactersWithSpaces>17076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44</cp:revision>
  <dcterms:created xsi:type="dcterms:W3CDTF">2026-09-30T17:09:00Z</dcterms:created>
  <dcterms:modified xsi:type="dcterms:W3CDTF">2026-10-02T13:24:00Z</dcterms:modified>
</cp:coreProperties>
</file>