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D08C" w14:textId="35C3CA43" w:rsidR="00A70480" w:rsidRDefault="006B7308" w:rsidP="006B7308">
      <w:pPr>
        <w:pStyle w:val="Heading1"/>
      </w:pPr>
      <w:r w:rsidRPr="006B7308">
        <w:t>Isosceles Acute Triangle</w:t>
      </w:r>
    </w:p>
    <w:p w14:paraId="2F199600" w14:textId="3D219610" w:rsidR="00825181" w:rsidRPr="00825181" w:rsidRDefault="00825181" w:rsidP="0082518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9C4915" w14:textId="20733D1A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drawing>
          <wp:inline distT="0" distB="0" distL="0" distR="0" wp14:anchorId="327F3470" wp14:editId="6E287090">
            <wp:extent cx="5943600" cy="6055360"/>
            <wp:effectExtent l="0" t="0" r="0" b="2540"/>
            <wp:docPr id="118637338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5E42" w14:textId="74C36642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drawing>
          <wp:inline distT="0" distB="0" distL="0" distR="0" wp14:anchorId="550B7CA3" wp14:editId="1CC9620E">
            <wp:extent cx="5943600" cy="5792470"/>
            <wp:effectExtent l="0" t="0" r="0" b="0"/>
            <wp:docPr id="169327488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8C338" w14:textId="2871DA6E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drawing>
          <wp:inline distT="0" distB="0" distL="0" distR="0" wp14:anchorId="34B94BC9" wp14:editId="7CFA468F">
            <wp:extent cx="5364480" cy="3703320"/>
            <wp:effectExtent l="0" t="0" r="7620" b="0"/>
            <wp:docPr id="150748452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32DA" w14:textId="2D1A6AFE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drawing>
          <wp:inline distT="0" distB="0" distL="0" distR="0" wp14:anchorId="439D3E4D" wp14:editId="51F48836">
            <wp:extent cx="5943600" cy="6575425"/>
            <wp:effectExtent l="0" t="0" r="0" b="0"/>
            <wp:docPr id="124818010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CA9B" w14:textId="13556DE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drawing>
          <wp:inline distT="0" distB="0" distL="0" distR="0" wp14:anchorId="026BF97A" wp14:editId="09977AFA">
            <wp:extent cx="5943600" cy="5099685"/>
            <wp:effectExtent l="0" t="0" r="0" b="5715"/>
            <wp:docPr id="62602162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E8E6D" w14:textId="77777777" w:rsidR="00825181" w:rsidRDefault="00825181" w:rsidP="009C27F9">
      <w:pPr>
        <w:pStyle w:val="Heading2"/>
      </w:pPr>
      <w:r w:rsidRPr="00825181">
        <w:t>Definition</w:t>
      </w:r>
    </w:p>
    <w:p w14:paraId="50E761F4" w14:textId="57A59DE3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7AB7A7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An </w:t>
      </w:r>
      <w:r w:rsidRPr="00825181">
        <w:rPr>
          <w:rFonts w:ascii="Roboto Mono" w:hAnsi="Roboto Mono"/>
          <w:b/>
          <w:bCs/>
        </w:rPr>
        <w:t>Isosceles Acute Triangle</w:t>
      </w:r>
      <w:r w:rsidRPr="00825181">
        <w:rPr>
          <w:rFonts w:ascii="Roboto Mono" w:hAnsi="Roboto Mono"/>
        </w:rPr>
        <w:t xml:space="preserve"> is a triangle classified simultaneously:</w:t>
      </w:r>
    </w:p>
    <w:p w14:paraId="6DE44327" w14:textId="77777777" w:rsidR="00825181" w:rsidRPr="00825181" w:rsidRDefault="00825181" w:rsidP="00825181">
      <w:pPr>
        <w:numPr>
          <w:ilvl w:val="0"/>
          <w:numId w:val="1"/>
        </w:numPr>
        <w:rPr>
          <w:rFonts w:ascii="Roboto Mono" w:hAnsi="Roboto Mono"/>
        </w:rPr>
      </w:pPr>
      <w:r w:rsidRPr="00825181">
        <w:rPr>
          <w:rFonts w:ascii="Roboto Mono" w:hAnsi="Roboto Mono"/>
          <w:b/>
          <w:bCs/>
        </w:rPr>
        <w:t>By sides:</w:t>
      </w:r>
      <w:r w:rsidRPr="00825181">
        <w:rPr>
          <w:rFonts w:ascii="Roboto Mono" w:hAnsi="Roboto Mono"/>
        </w:rPr>
        <w:t xml:space="preserve"> Isosceles — at least two sides are equal.</w:t>
      </w:r>
    </w:p>
    <w:p w14:paraId="68F125ED" w14:textId="022BA0E6" w:rsidR="00825181" w:rsidRPr="00825181" w:rsidRDefault="00825181" w:rsidP="00825181">
      <w:pPr>
        <w:numPr>
          <w:ilvl w:val="0"/>
          <w:numId w:val="1"/>
        </w:numPr>
        <w:rPr>
          <w:rFonts w:ascii="Roboto Mono" w:hAnsi="Roboto Mono"/>
        </w:rPr>
      </w:pPr>
      <w:r w:rsidRPr="00825181">
        <w:rPr>
          <w:rFonts w:ascii="Roboto Mono" w:hAnsi="Roboto Mono"/>
          <w:b/>
          <w:bCs/>
        </w:rPr>
        <w:t>By angles:</w:t>
      </w:r>
      <w:r w:rsidRPr="00825181">
        <w:rPr>
          <w:rFonts w:ascii="Roboto Mono" w:hAnsi="Roboto Mono"/>
        </w:rPr>
        <w:t xml:space="preserve"> Acute — all three interior angles are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25181">
        <w:rPr>
          <w:rFonts w:ascii="Roboto Mono" w:hAnsi="Roboto Mono"/>
        </w:rPr>
        <w:t>.</w:t>
      </w:r>
    </w:p>
    <w:p w14:paraId="0648F18F" w14:textId="421EE42C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825181">
        <w:rPr>
          <w:rFonts w:ascii="Roboto Mono" w:hAnsi="Roboto Mono"/>
        </w:rPr>
        <w:t>, suppose:</w:t>
      </w:r>
    </w:p>
    <w:p w14:paraId="3767A31D" w14:textId="2ABCB0AA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1DE950CD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t>Then the opposite base angles are equal:</w:t>
      </w:r>
    </w:p>
    <w:p w14:paraId="1ACD83F8" w14:textId="608BA442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594C7D1C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For the triangle to be acute:</w:t>
      </w:r>
    </w:p>
    <w:p w14:paraId="666887F7" w14:textId="3858A925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∠B&lt;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335050B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034E6736">
          <v:rect id="_x0000_i1208" style="width:0;height:1.5pt" o:hralign="center" o:hrstd="t" o:hr="t" fillcolor="#a0a0a0" stroked="f"/>
        </w:pict>
      </w:r>
    </w:p>
    <w:p w14:paraId="340F4991" w14:textId="77777777" w:rsidR="00825181" w:rsidRDefault="00825181" w:rsidP="009C27F9">
      <w:pPr>
        <w:pStyle w:val="Heading2"/>
      </w:pPr>
      <w:r w:rsidRPr="00825181">
        <w:t>Classification</w:t>
      </w:r>
    </w:p>
    <w:p w14:paraId="6B83FB44" w14:textId="414B3F9D" w:rsidR="009C27F9" w:rsidRDefault="009C27F9" w:rsidP="009C27F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CD2E04" w14:textId="1EAAADAD" w:rsidR="009E5921" w:rsidRPr="009C27F9" w:rsidRDefault="009E5921" w:rsidP="009C27F9">
      <w:r>
        <w:rPr>
          <w:noProof/>
        </w:rPr>
        <w:drawing>
          <wp:inline distT="0" distB="0" distL="0" distR="0" wp14:anchorId="67FFFE19" wp14:editId="65B32143">
            <wp:extent cx="5943600" cy="1721485"/>
            <wp:effectExtent l="0" t="0" r="0" b="0"/>
            <wp:docPr id="90173948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1FF5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Triangles</w:t>
      </w:r>
    </w:p>
    <w:p w14:paraId="3984E381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MS Gothic" w:eastAsia="MS Gothic" w:hAnsi="MS Gothic" w:cs="MS Gothic" w:hint="eastAsia"/>
        </w:rPr>
        <w:t>├──</w:t>
      </w:r>
      <w:r w:rsidRPr="00825181">
        <w:rPr>
          <w:rFonts w:ascii="Roboto Mono" w:hAnsi="Roboto Mono"/>
        </w:rPr>
        <w:t xml:space="preserve"> Classification by Sides</w:t>
      </w:r>
    </w:p>
    <w:p w14:paraId="3A189C1D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MS Gothic" w:eastAsia="MS Gothic" w:hAnsi="MS Gothic" w:cs="MS Gothic" w:hint="eastAsia"/>
        </w:rPr>
        <w:t>│</w:t>
      </w:r>
      <w:r w:rsidRPr="00825181">
        <w:rPr>
          <w:rFonts w:ascii="Roboto Mono" w:hAnsi="Roboto Mono"/>
        </w:rPr>
        <w:t xml:space="preserve">   </w:t>
      </w:r>
      <w:r w:rsidRPr="00825181">
        <w:rPr>
          <w:rFonts w:ascii="MS Gothic" w:eastAsia="MS Gothic" w:hAnsi="MS Gothic" w:cs="MS Gothic" w:hint="eastAsia"/>
        </w:rPr>
        <w:t>├──</w:t>
      </w:r>
      <w:r w:rsidRPr="00825181">
        <w:rPr>
          <w:rFonts w:ascii="Roboto Mono" w:hAnsi="Roboto Mono"/>
        </w:rPr>
        <w:t xml:space="preserve"> Equilateral Triangle</w:t>
      </w:r>
    </w:p>
    <w:p w14:paraId="5D29CC9D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MS Gothic" w:eastAsia="MS Gothic" w:hAnsi="MS Gothic" w:cs="MS Gothic" w:hint="eastAsia"/>
        </w:rPr>
        <w:t>│</w:t>
      </w:r>
      <w:r w:rsidRPr="00825181">
        <w:rPr>
          <w:rFonts w:ascii="Roboto Mono" w:hAnsi="Roboto Mono"/>
        </w:rPr>
        <w:t xml:space="preserve">   </w:t>
      </w:r>
      <w:r w:rsidRPr="00825181">
        <w:rPr>
          <w:rFonts w:ascii="MS Gothic" w:eastAsia="MS Gothic" w:hAnsi="MS Gothic" w:cs="MS Gothic" w:hint="eastAsia"/>
        </w:rPr>
        <w:t>├──</w:t>
      </w:r>
      <w:r w:rsidRPr="00825181">
        <w:rPr>
          <w:rFonts w:ascii="Roboto Mono" w:hAnsi="Roboto Mono"/>
        </w:rPr>
        <w:t xml:space="preserve"> Isosceles Triangle</w:t>
      </w:r>
    </w:p>
    <w:p w14:paraId="279B9933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MS Gothic" w:eastAsia="MS Gothic" w:hAnsi="MS Gothic" w:cs="MS Gothic" w:hint="eastAsia"/>
        </w:rPr>
        <w:t>│</w:t>
      </w:r>
      <w:r w:rsidRPr="00825181">
        <w:rPr>
          <w:rFonts w:ascii="Roboto Mono" w:hAnsi="Roboto Mono"/>
        </w:rPr>
        <w:t xml:space="preserve">   </w:t>
      </w:r>
      <w:r w:rsidRPr="00825181">
        <w:rPr>
          <w:rFonts w:ascii="MS Gothic" w:eastAsia="MS Gothic" w:hAnsi="MS Gothic" w:cs="MS Gothic" w:hint="eastAsia"/>
        </w:rPr>
        <w:t>└──</w:t>
      </w:r>
      <w:r w:rsidRPr="00825181">
        <w:rPr>
          <w:rFonts w:ascii="Roboto Mono" w:hAnsi="Roboto Mono"/>
        </w:rPr>
        <w:t xml:space="preserve"> Scalene Triangle</w:t>
      </w:r>
    </w:p>
    <w:p w14:paraId="1750FE2A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MS Gothic" w:eastAsia="MS Gothic" w:hAnsi="MS Gothic" w:cs="MS Gothic" w:hint="eastAsia"/>
        </w:rPr>
        <w:t>│</w:t>
      </w:r>
    </w:p>
    <w:p w14:paraId="1933536C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MS Gothic" w:eastAsia="MS Gothic" w:hAnsi="MS Gothic" w:cs="MS Gothic" w:hint="eastAsia"/>
        </w:rPr>
        <w:t>└──</w:t>
      </w:r>
      <w:r w:rsidRPr="00825181">
        <w:rPr>
          <w:rFonts w:ascii="Roboto Mono" w:hAnsi="Roboto Mono"/>
        </w:rPr>
        <w:t xml:space="preserve"> Classification by Angles</w:t>
      </w:r>
    </w:p>
    <w:p w14:paraId="6114189F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    </w:t>
      </w:r>
      <w:r w:rsidRPr="00825181">
        <w:rPr>
          <w:rFonts w:ascii="MS Gothic" w:eastAsia="MS Gothic" w:hAnsi="MS Gothic" w:cs="MS Gothic" w:hint="eastAsia"/>
        </w:rPr>
        <w:t>├──</w:t>
      </w:r>
      <w:r w:rsidRPr="00825181">
        <w:rPr>
          <w:rFonts w:ascii="Roboto Mono" w:hAnsi="Roboto Mono"/>
        </w:rPr>
        <w:t xml:space="preserve"> Acute Triangle</w:t>
      </w:r>
    </w:p>
    <w:p w14:paraId="5B01630D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    </w:t>
      </w:r>
      <w:r w:rsidRPr="00825181">
        <w:rPr>
          <w:rFonts w:ascii="MS Gothic" w:eastAsia="MS Gothic" w:hAnsi="MS Gothic" w:cs="MS Gothic" w:hint="eastAsia"/>
        </w:rPr>
        <w:t>├──</w:t>
      </w:r>
      <w:r w:rsidRPr="00825181">
        <w:rPr>
          <w:rFonts w:ascii="Roboto Mono" w:hAnsi="Roboto Mono"/>
        </w:rPr>
        <w:t xml:space="preserve"> Right Triangle</w:t>
      </w:r>
    </w:p>
    <w:p w14:paraId="5F41DB03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    </w:t>
      </w:r>
      <w:r w:rsidRPr="00825181">
        <w:rPr>
          <w:rFonts w:ascii="MS Gothic" w:eastAsia="MS Gothic" w:hAnsi="MS Gothic" w:cs="MS Gothic" w:hint="eastAsia"/>
        </w:rPr>
        <w:t>└──</w:t>
      </w:r>
      <w:r w:rsidRPr="00825181">
        <w:rPr>
          <w:rFonts w:ascii="Roboto Mono" w:hAnsi="Roboto Mono"/>
        </w:rPr>
        <w:t xml:space="preserve"> Obtuse Triangle</w:t>
      </w:r>
    </w:p>
    <w:p w14:paraId="7C7BF481" w14:textId="77777777" w:rsid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The combined classification is:</w:t>
      </w:r>
    </w:p>
    <w:p w14:paraId="7804CCD9" w14:textId="6A5F6DA2" w:rsidR="007A53D7" w:rsidRPr="00825181" w:rsidRDefault="007A53D7" w:rsidP="0082518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E99A5C1" wp14:editId="4E152F86">
            <wp:extent cx="5943600" cy="516255"/>
            <wp:effectExtent l="0" t="0" r="0" b="0"/>
            <wp:docPr id="3507398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FE0B7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Classification by Sides and Angles</w:t>
      </w:r>
    </w:p>
    <w:p w14:paraId="0B3C9D08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MS Gothic" w:eastAsia="MS Gothic" w:hAnsi="MS Gothic" w:cs="MS Gothic" w:hint="eastAsia"/>
        </w:rPr>
        <w:t>└──</w:t>
      </w:r>
      <w:r w:rsidRPr="00825181">
        <w:rPr>
          <w:rFonts w:ascii="Roboto Mono" w:hAnsi="Roboto Mono"/>
        </w:rPr>
        <w:t xml:space="preserve"> Isosceles Acute Triangle</w:t>
      </w:r>
    </w:p>
    <w:p w14:paraId="2F60F980" w14:textId="77777777" w:rsid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More specifically:</w:t>
      </w:r>
    </w:p>
    <w:p w14:paraId="066984FC" w14:textId="12AB85CE" w:rsidR="00FD24EE" w:rsidRPr="00825181" w:rsidRDefault="00FD24EE" w:rsidP="008251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3053AD" wp14:editId="49042681">
            <wp:extent cx="5943600" cy="666750"/>
            <wp:effectExtent l="0" t="0" r="0" b="0"/>
            <wp:docPr id="17983117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62D1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Isosceles Triangle</w:t>
      </w:r>
    </w:p>
    <w:p w14:paraId="44EBB20F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MS Gothic" w:eastAsia="MS Gothic" w:hAnsi="MS Gothic" w:cs="MS Gothic" w:hint="eastAsia"/>
        </w:rPr>
        <w:t>└──</w:t>
      </w:r>
      <w:r w:rsidRPr="00825181">
        <w:rPr>
          <w:rFonts w:ascii="Roboto Mono" w:hAnsi="Roboto Mono"/>
        </w:rPr>
        <w:t xml:space="preserve"> Acute Triangle</w:t>
      </w:r>
    </w:p>
    <w:p w14:paraId="211AC3E4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    </w:t>
      </w:r>
      <w:r w:rsidRPr="00825181">
        <w:rPr>
          <w:rFonts w:ascii="MS Gothic" w:eastAsia="MS Gothic" w:hAnsi="MS Gothic" w:cs="MS Gothic" w:hint="eastAsia"/>
        </w:rPr>
        <w:t>└──</w:t>
      </w:r>
      <w:r w:rsidRPr="00825181">
        <w:rPr>
          <w:rFonts w:ascii="Roboto Mono" w:hAnsi="Roboto Mono"/>
        </w:rPr>
        <w:t xml:space="preserve"> Isosceles Acute Triangle</w:t>
      </w:r>
    </w:p>
    <w:p w14:paraId="1AD9BE86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  <w:b/>
          <w:bCs/>
        </w:rPr>
        <w:t>Note:</w:t>
      </w:r>
      <w:r w:rsidRPr="00825181">
        <w:rPr>
          <w:rFonts w:ascii="Roboto Mono" w:hAnsi="Roboto Mono"/>
        </w:rPr>
        <w:t xml:space="preserve"> Under the broad mathematical definition, an equilateral triangle is also isosceles because it has at least two equal sides. If your knowledge base treats </w:t>
      </w:r>
      <w:r w:rsidRPr="00825181">
        <w:rPr>
          <w:rFonts w:ascii="Roboto Mono" w:hAnsi="Roboto Mono"/>
          <w:b/>
          <w:bCs/>
        </w:rPr>
        <w:t>equilateral</w:t>
      </w:r>
      <w:r w:rsidRPr="00825181">
        <w:rPr>
          <w:rFonts w:ascii="Roboto Mono" w:hAnsi="Roboto Mono"/>
        </w:rPr>
        <w:t xml:space="preserve"> and </w:t>
      </w:r>
      <w:r w:rsidRPr="00825181">
        <w:rPr>
          <w:rFonts w:ascii="Roboto Mono" w:hAnsi="Roboto Mono"/>
          <w:b/>
          <w:bCs/>
        </w:rPr>
        <w:t>isosceles</w:t>
      </w:r>
      <w:r w:rsidRPr="00825181">
        <w:rPr>
          <w:rFonts w:ascii="Roboto Mono" w:hAnsi="Roboto Mono"/>
        </w:rPr>
        <w:t xml:space="preserve"> as separate categories, then "Isosceles Acute" normally means the non-equilateral case with exactly two equal sides.</w:t>
      </w:r>
    </w:p>
    <w:p w14:paraId="2E6ED31A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71DA2456">
          <v:rect id="_x0000_i1209" style="width:0;height:1.5pt" o:hralign="center" o:hrstd="t" o:hr="t" fillcolor="#a0a0a0" stroked="f"/>
        </w:pict>
      </w:r>
    </w:p>
    <w:p w14:paraId="6CA55DAA" w14:textId="77777777" w:rsidR="00825181" w:rsidRPr="00825181" w:rsidRDefault="00825181" w:rsidP="009C27F9">
      <w:pPr>
        <w:pStyle w:val="Heading2"/>
      </w:pPr>
      <w:r w:rsidRPr="00825181">
        <w:t>Fundamental Properties</w:t>
      </w:r>
    </w:p>
    <w:p w14:paraId="1F073F11" w14:textId="77777777" w:rsidR="00825181" w:rsidRDefault="00825181" w:rsidP="009C27F9">
      <w:pPr>
        <w:pStyle w:val="Heading3"/>
      </w:pPr>
      <w:r w:rsidRPr="00825181">
        <w:t>1. Two Equal Sides</w:t>
      </w:r>
    </w:p>
    <w:p w14:paraId="559BC951" w14:textId="2553DCA9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0B2FD6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If:</w:t>
      </w:r>
    </w:p>
    <w:p w14:paraId="6C371B93" w14:textId="62D9B481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AB=AC=a</m:t>
              </m:r>
            </m:e>
          </m:borderBox>
        </m:oMath>
      </m:oMathPara>
    </w:p>
    <w:p w14:paraId="1929D9E7" w14:textId="5038D23D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AB</m:t>
        </m:r>
      </m:oMath>
      <w:r w:rsidRPr="0082518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AC</m:t>
        </m:r>
      </m:oMath>
      <w:r w:rsidRPr="00825181">
        <w:rPr>
          <w:rFonts w:ascii="Roboto Mono" w:hAnsi="Roboto Mono"/>
        </w:rPr>
        <w:t xml:space="preserve">are the equal sides, or </w:t>
      </w:r>
      <w:r w:rsidRPr="00825181">
        <w:rPr>
          <w:rFonts w:ascii="Roboto Mono" w:hAnsi="Roboto Mono"/>
          <w:b/>
          <w:bCs/>
        </w:rPr>
        <w:t>legs</w:t>
      </w:r>
      <w:r w:rsidRPr="00825181">
        <w:rPr>
          <w:rFonts w:ascii="Roboto Mono" w:hAnsi="Roboto Mono"/>
        </w:rPr>
        <w:t>.</w:t>
      </w:r>
    </w:p>
    <w:p w14:paraId="7599445D" w14:textId="5647CF70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The remaining side </w:t>
      </w:r>
      <m:oMath>
        <m:r>
          <w:rPr>
            <w:rFonts w:ascii="Cambria Math" w:hAnsi="Cambria Math"/>
          </w:rPr>
          <m:t>BC</m:t>
        </m:r>
      </m:oMath>
      <w:r w:rsidRPr="00825181">
        <w:rPr>
          <w:rFonts w:ascii="Roboto Mono" w:hAnsi="Roboto Mono"/>
        </w:rPr>
        <w:t xml:space="preserve">is the </w:t>
      </w:r>
      <w:r w:rsidRPr="00825181">
        <w:rPr>
          <w:rFonts w:ascii="Roboto Mono" w:hAnsi="Roboto Mono"/>
          <w:b/>
          <w:bCs/>
        </w:rPr>
        <w:t>base</w:t>
      </w:r>
      <w:r w:rsidRPr="00825181">
        <w:rPr>
          <w:rFonts w:ascii="Roboto Mono" w:hAnsi="Roboto Mono"/>
        </w:rPr>
        <w:t>:</w:t>
      </w:r>
    </w:p>
    <w:p w14:paraId="13E08EA3" w14:textId="37AB1E23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BC=b</m:t>
              </m:r>
            </m:e>
          </m:borderBox>
        </m:oMath>
      </m:oMathPara>
    </w:p>
    <w:p w14:paraId="28CCB797" w14:textId="77777777" w:rsidR="00825181" w:rsidRDefault="00825181" w:rsidP="009C27F9">
      <w:pPr>
        <w:pStyle w:val="Heading3"/>
      </w:pPr>
      <w:r w:rsidRPr="00825181">
        <w:lastRenderedPageBreak/>
        <w:t>2. Two Equal Angles</w:t>
      </w:r>
    </w:p>
    <w:p w14:paraId="5713C6F1" w14:textId="2CC3F56D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ABF46C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The angles opposite the equal sides are equal:</w:t>
      </w:r>
    </w:p>
    <w:p w14:paraId="6FCCA188" w14:textId="454452C5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185DD77E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These are called the </w:t>
      </w:r>
      <w:r w:rsidRPr="00825181">
        <w:rPr>
          <w:rFonts w:ascii="Roboto Mono" w:hAnsi="Roboto Mono"/>
          <w:b/>
          <w:bCs/>
        </w:rPr>
        <w:t>base angles</w:t>
      </w:r>
      <w:r w:rsidRPr="00825181">
        <w:rPr>
          <w:rFonts w:ascii="Roboto Mono" w:hAnsi="Roboto Mono"/>
        </w:rPr>
        <w:t>.</w:t>
      </w:r>
    </w:p>
    <w:p w14:paraId="6320C4A1" w14:textId="77777777" w:rsidR="00825181" w:rsidRDefault="00825181" w:rsidP="009C27F9">
      <w:pPr>
        <w:pStyle w:val="Heading3"/>
      </w:pPr>
      <w:r w:rsidRPr="00825181">
        <w:t>3. All Three Angles Are Acute</w:t>
      </w:r>
    </w:p>
    <w:p w14:paraId="3A7D5B44" w14:textId="76231BC9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2435BE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Because the triangle is acute:</w:t>
      </w:r>
    </w:p>
    <w:p w14:paraId="372EB163" w14:textId="2E1B6944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557E415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and:</w:t>
      </w:r>
    </w:p>
    <w:p w14:paraId="67D5A72F" w14:textId="7DEFBB60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A7BA0B3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Therefore:</w:t>
      </w:r>
    </w:p>
    <w:p w14:paraId="43D0B8B6" w14:textId="29A2BB62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&lt;∠A,∠B,∠C&lt;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94AF51C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58B0DE0A">
          <v:rect id="_x0000_i1210" style="width:0;height:1.5pt" o:hralign="center" o:hrstd="t" o:hr="t" fillcolor="#a0a0a0" stroked="f"/>
        </w:pict>
      </w:r>
    </w:p>
    <w:p w14:paraId="0BAA0898" w14:textId="77777777" w:rsidR="00825181" w:rsidRDefault="00825181" w:rsidP="009C27F9">
      <w:pPr>
        <w:pStyle w:val="Heading2"/>
      </w:pPr>
      <w:r w:rsidRPr="00825181">
        <w:t>Angle Relationships</w:t>
      </w:r>
    </w:p>
    <w:p w14:paraId="04FC805E" w14:textId="65D55A1B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186565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Because:</w:t>
      </w:r>
    </w:p>
    <w:p w14:paraId="63F693AE" w14:textId="6F4EAE60" w:rsidR="00825181" w:rsidRPr="00825181" w:rsidRDefault="00825181" w:rsidP="008251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∠A+∠B+∠C=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58C58B3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and:</w:t>
      </w:r>
    </w:p>
    <w:p w14:paraId="74338060" w14:textId="46A9DD31" w:rsidR="00825181" w:rsidRPr="00825181" w:rsidRDefault="00825181" w:rsidP="008251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76D0C94D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we can write:</w:t>
      </w:r>
    </w:p>
    <w:p w14:paraId="42C77480" w14:textId="731057C4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-∠A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8CD3122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For the triangle to remain acute, the vertex angle must satisfy:</w:t>
      </w:r>
    </w:p>
    <w:p w14:paraId="72E2CEFF" w14:textId="2B26C252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22C1157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t>The two base angles then satisfy:</w:t>
      </w:r>
    </w:p>
    <w:p w14:paraId="6FA1DE17" w14:textId="68B6E6FB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&lt;∠B=∠C&lt;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FD20DFF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14430013">
          <v:rect id="_x0000_i1211" style="width:0;height:1.5pt" o:hralign="center" o:hrstd="t" o:hr="t" fillcolor="#a0a0a0" stroked="f"/>
        </w:pict>
      </w:r>
    </w:p>
    <w:p w14:paraId="286FC0F0" w14:textId="77777777" w:rsidR="00825181" w:rsidRPr="00825181" w:rsidRDefault="00825181" w:rsidP="00825181">
      <w:pPr>
        <w:rPr>
          <w:rFonts w:ascii="Roboto Mono" w:hAnsi="Roboto Mono"/>
          <w:b/>
          <w:bCs/>
        </w:rPr>
      </w:pPr>
      <w:r w:rsidRPr="00825181">
        <w:rPr>
          <w:rFonts w:ascii="Roboto Mono" w:hAnsi="Roboto Mono"/>
          <w:b/>
          <w:bCs/>
        </w:rPr>
        <w:t>Symmetry</w:t>
      </w:r>
    </w:p>
    <w:p w14:paraId="62496DBC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A non-equilateral isosceles acute triangle has </w:t>
      </w:r>
      <w:r w:rsidRPr="00825181">
        <w:rPr>
          <w:rFonts w:ascii="Roboto Mono" w:hAnsi="Roboto Mono"/>
          <w:b/>
          <w:bCs/>
        </w:rPr>
        <w:t>one line of reflection symmetry</w:t>
      </w:r>
      <w:r w:rsidRPr="00825181">
        <w:rPr>
          <w:rFonts w:ascii="Roboto Mono" w:hAnsi="Roboto Mono"/>
        </w:rPr>
        <w:t>.</w:t>
      </w:r>
    </w:p>
    <w:p w14:paraId="3603A821" w14:textId="1C10969B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drawing>
          <wp:inline distT="0" distB="0" distL="0" distR="0" wp14:anchorId="69669598" wp14:editId="148A634F">
            <wp:extent cx="5943600" cy="5099685"/>
            <wp:effectExtent l="0" t="0" r="0" b="5715"/>
            <wp:docPr id="171893258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5C3DE" w14:textId="23576EEF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drawing>
          <wp:inline distT="0" distB="0" distL="0" distR="0" wp14:anchorId="1F85C701" wp14:editId="6BDD4971">
            <wp:extent cx="5943600" cy="5792470"/>
            <wp:effectExtent l="0" t="0" r="0" b="0"/>
            <wp:docPr id="18819882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F93D" w14:textId="4D052AA3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drawing>
          <wp:inline distT="0" distB="0" distL="0" distR="0" wp14:anchorId="6A304295" wp14:editId="185C5B30">
            <wp:extent cx="5943600" cy="5548630"/>
            <wp:effectExtent l="0" t="0" r="0" b="0"/>
            <wp:docPr id="89704126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479E" w14:textId="49FC880E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drawing>
          <wp:inline distT="0" distB="0" distL="0" distR="0" wp14:anchorId="58774A6F" wp14:editId="68637140">
            <wp:extent cx="5943600" cy="7647940"/>
            <wp:effectExtent l="0" t="0" r="0" b="0"/>
            <wp:docPr id="193746654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438E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The symmetry axis passes through:</w:t>
      </w:r>
    </w:p>
    <w:p w14:paraId="044D592F" w14:textId="77777777" w:rsidR="00825181" w:rsidRPr="00825181" w:rsidRDefault="00825181" w:rsidP="00825181">
      <w:pPr>
        <w:numPr>
          <w:ilvl w:val="0"/>
          <w:numId w:val="2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t>The vertex between the equal sides</w:t>
      </w:r>
    </w:p>
    <w:p w14:paraId="26631533" w14:textId="77777777" w:rsidR="00825181" w:rsidRPr="00825181" w:rsidRDefault="00825181" w:rsidP="00825181">
      <w:pPr>
        <w:numPr>
          <w:ilvl w:val="0"/>
          <w:numId w:val="2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The midpoint of the base</w:t>
      </w:r>
    </w:p>
    <w:p w14:paraId="4231170D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This segment is simultaneously:</w:t>
      </w:r>
    </w:p>
    <w:p w14:paraId="704E192C" w14:textId="77777777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Median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Altitude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Bisector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 of the Base</m:t>
              </m:r>
            </m:e>
          </m:borderBox>
        </m:oMath>
      </m:oMathPara>
    </w:p>
    <w:p w14:paraId="7F28A9D0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736F6B46">
          <v:rect id="_x0000_i1216" style="width:0;height:1.5pt" o:hralign="center" o:hrstd="t" o:hr="t" fillcolor="#a0a0a0" stroked="f"/>
        </w:pict>
      </w:r>
    </w:p>
    <w:p w14:paraId="56078214" w14:textId="77777777" w:rsidR="00825181" w:rsidRDefault="00825181" w:rsidP="009C27F9">
      <w:pPr>
        <w:pStyle w:val="Heading2"/>
      </w:pPr>
      <w:r w:rsidRPr="00825181">
        <w:t>Altitude, Median, and Angle Bisector</w:t>
      </w:r>
    </w:p>
    <w:p w14:paraId="372A773C" w14:textId="732CFC14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161A4B" w14:textId="2FC09F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D</m:t>
        </m:r>
      </m:oMath>
      <w:r w:rsidRPr="00825181">
        <w:rPr>
          <w:rFonts w:ascii="Roboto Mono" w:hAnsi="Roboto Mono"/>
        </w:rPr>
        <w:t xml:space="preserve">be the midpoint of base </w:t>
      </w:r>
      <m:oMath>
        <m:r>
          <w:rPr>
            <w:rFonts w:ascii="Cambria Math" w:hAnsi="Cambria Math"/>
          </w:rPr>
          <m:t>BC</m:t>
        </m:r>
      </m:oMath>
      <w:r w:rsidRPr="00825181">
        <w:rPr>
          <w:rFonts w:ascii="Roboto Mono" w:hAnsi="Roboto Mono"/>
        </w:rPr>
        <w:t>.</w:t>
      </w:r>
    </w:p>
    <w:p w14:paraId="5FFBB810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Then:</w:t>
      </w:r>
    </w:p>
    <w:p w14:paraId="56D131BA" w14:textId="300A8DAD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BD=DC</m:t>
              </m:r>
            </m:e>
          </m:borderBox>
        </m:oMath>
      </m:oMathPara>
    </w:p>
    <w:p w14:paraId="326D8656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and:</w:t>
      </w:r>
    </w:p>
    <w:p w14:paraId="2EC75BF2" w14:textId="52771003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AD⊥BC</m:t>
              </m:r>
            </m:e>
          </m:borderBox>
        </m:oMath>
      </m:oMathPara>
    </w:p>
    <w:p w14:paraId="311F306D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Also:</w:t>
      </w:r>
    </w:p>
    <w:p w14:paraId="14919373" w14:textId="147E6866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∠BAD=∠DAC</m:t>
              </m:r>
            </m:e>
          </m:borderBox>
        </m:oMath>
      </m:oMathPara>
    </w:p>
    <w:p w14:paraId="2FD2720E" w14:textId="20DD6300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AD</m:t>
        </m:r>
      </m:oMath>
      <w:r w:rsidRPr="00825181">
        <w:rPr>
          <w:rFonts w:ascii="Roboto Mono" w:hAnsi="Roboto Mono"/>
        </w:rPr>
        <w:t>is simultaneously:</w:t>
      </w:r>
    </w:p>
    <w:p w14:paraId="376E3D4E" w14:textId="5473B1F5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Median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Altitude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</m:t>
              </m:r>
            </m:e>
          </m:borderBox>
        </m:oMath>
      </m:oMathPara>
    </w:p>
    <w:p w14:paraId="1B32B859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This is one of the defining geometric properties of an isosceles triangle.</w:t>
      </w:r>
    </w:p>
    <w:p w14:paraId="03D6EE1A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14734C4D">
          <v:rect id="_x0000_i1217" style="width:0;height:1.5pt" o:hralign="center" o:hrstd="t" o:hr="t" fillcolor="#a0a0a0" stroked="f"/>
        </w:pict>
      </w:r>
    </w:p>
    <w:p w14:paraId="6778FEA9" w14:textId="77777777" w:rsidR="00825181" w:rsidRDefault="00825181" w:rsidP="009C27F9">
      <w:pPr>
        <w:pStyle w:val="Heading2"/>
      </w:pPr>
      <w:r w:rsidRPr="00825181">
        <w:t>Height</w:t>
      </w:r>
    </w:p>
    <w:p w14:paraId="794F3409" w14:textId="6E8C23FE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CE8179" w14:textId="56F27254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t xml:space="preserve">If the equal sides have length </w:t>
      </w:r>
      <m:oMath>
        <m:r>
          <w:rPr>
            <w:rFonts w:ascii="Cambria Math" w:hAnsi="Cambria Math"/>
          </w:rPr>
          <m:t>a</m:t>
        </m:r>
      </m:oMath>
      <w:r w:rsidRPr="00825181">
        <w:rPr>
          <w:rFonts w:ascii="Roboto Mono" w:hAnsi="Roboto Mono"/>
        </w:rPr>
        <w:t xml:space="preserve">and the base has length </w:t>
      </w:r>
      <m:oMath>
        <m:r>
          <w:rPr>
            <w:rFonts w:ascii="Cambria Math" w:hAnsi="Cambria Math"/>
          </w:rPr>
          <m:t>b</m:t>
        </m:r>
      </m:oMath>
      <w:r w:rsidRPr="00825181">
        <w:rPr>
          <w:rFonts w:ascii="Roboto Mono" w:hAnsi="Roboto Mono"/>
        </w:rPr>
        <w:t>, the altitude is:</w:t>
      </w:r>
    </w:p>
    <w:p w14:paraId="3849BDE6" w14:textId="39754935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rad>
            </m:e>
          </m:borderBox>
        </m:oMath>
      </m:oMathPara>
    </w:p>
    <w:p w14:paraId="0006EA37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This follows by dividing the triangle into two congruent right triangles.</w:t>
      </w:r>
    </w:p>
    <w:p w14:paraId="2453E24D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2642E0CB">
          <v:rect id="_x0000_i1218" style="width:0;height:1.5pt" o:hralign="center" o:hrstd="t" o:hr="t" fillcolor="#a0a0a0" stroked="f"/>
        </w:pict>
      </w:r>
    </w:p>
    <w:p w14:paraId="411D5ECB" w14:textId="77777777" w:rsidR="00825181" w:rsidRDefault="00825181" w:rsidP="009C27F9">
      <w:pPr>
        <w:pStyle w:val="Heading2"/>
      </w:pPr>
      <w:r w:rsidRPr="00825181">
        <w:t>Area</w:t>
      </w:r>
    </w:p>
    <w:p w14:paraId="32D66886" w14:textId="6674B41E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CA696A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Using the base and altitude:</w:t>
      </w:r>
    </w:p>
    <w:p w14:paraId="563ACEEA" w14:textId="3AE60B62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2920C4D2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Substituting the height formula:</w:t>
      </w:r>
    </w:p>
    <w:p w14:paraId="692B6FA6" w14:textId="56A73A2D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rad>
            </m:e>
          </m:borderBox>
        </m:oMath>
      </m:oMathPara>
    </w:p>
    <w:p w14:paraId="42671875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6EB695C6">
          <v:rect id="_x0000_i1219" style="width:0;height:1.5pt" o:hralign="center" o:hrstd="t" o:hr="t" fillcolor="#a0a0a0" stroked="f"/>
        </w:pict>
      </w:r>
    </w:p>
    <w:p w14:paraId="08222297" w14:textId="77777777" w:rsidR="00825181" w:rsidRDefault="00825181" w:rsidP="009C27F9">
      <w:pPr>
        <w:pStyle w:val="Heading2"/>
      </w:pPr>
      <w:r w:rsidRPr="00825181">
        <w:t>Perimeter</w:t>
      </w:r>
    </w:p>
    <w:p w14:paraId="7518DA5F" w14:textId="557E60ED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95A56B" w14:textId="68C3DAB4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If the equal sides are </w:t>
      </w:r>
      <m:oMath>
        <m:r>
          <w:rPr>
            <w:rFonts w:ascii="Cambria Math" w:hAnsi="Cambria Math"/>
          </w:rPr>
          <m:t>a</m:t>
        </m:r>
      </m:oMath>
      <w:r w:rsidRPr="00825181">
        <w:rPr>
          <w:rFonts w:ascii="Roboto Mono" w:hAnsi="Roboto Mono"/>
        </w:rPr>
        <w:t xml:space="preserve">and the base is </w:t>
      </w:r>
      <m:oMath>
        <m:r>
          <w:rPr>
            <w:rFonts w:ascii="Cambria Math" w:hAnsi="Cambria Math"/>
          </w:rPr>
          <m:t>b</m:t>
        </m:r>
      </m:oMath>
      <w:r w:rsidRPr="00825181">
        <w:rPr>
          <w:rFonts w:ascii="Roboto Mono" w:hAnsi="Roboto Mono"/>
        </w:rPr>
        <w:t>:</w:t>
      </w:r>
    </w:p>
    <w:p w14:paraId="27F7B3F1" w14:textId="7FFA08E8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P=2a+b</m:t>
              </m:r>
            </m:e>
          </m:borderBox>
        </m:oMath>
      </m:oMathPara>
    </w:p>
    <w:p w14:paraId="64BEF59F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6D9CB873">
          <v:rect id="_x0000_i1220" style="width:0;height:1.5pt" o:hralign="center" o:hrstd="t" o:hr="t" fillcolor="#a0a0a0" stroked="f"/>
        </w:pict>
      </w:r>
    </w:p>
    <w:p w14:paraId="0CE1C322" w14:textId="77777777" w:rsidR="00825181" w:rsidRDefault="00825181" w:rsidP="009C27F9">
      <w:pPr>
        <w:pStyle w:val="Heading2"/>
      </w:pPr>
      <w:r w:rsidRPr="00825181">
        <w:t>Triangle Centers</w:t>
      </w:r>
    </w:p>
    <w:p w14:paraId="0D661159" w14:textId="5BBC7951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07B82E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In an isosceles acute triangle, the major triangle centers lie on the axis of symmetry.</w:t>
      </w:r>
    </w:p>
    <w:p w14:paraId="5F31ABD4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t>These include:</w:t>
      </w:r>
    </w:p>
    <w:p w14:paraId="0F99CC2B" w14:textId="1E879A43" w:rsidR="00825181" w:rsidRPr="00825181" w:rsidRDefault="00825181" w:rsidP="00825181">
      <w:pPr>
        <w:numPr>
          <w:ilvl w:val="0"/>
          <w:numId w:val="3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Centroid </w:t>
      </w:r>
      <m:oMath>
        <m:r>
          <w:rPr>
            <w:rFonts w:ascii="Cambria Math" w:hAnsi="Cambria Math"/>
          </w:rPr>
          <m:t>G</m:t>
        </m:r>
      </m:oMath>
    </w:p>
    <w:p w14:paraId="1A3A5388" w14:textId="4E1C914B" w:rsidR="00825181" w:rsidRPr="00825181" w:rsidRDefault="00825181" w:rsidP="00825181">
      <w:pPr>
        <w:numPr>
          <w:ilvl w:val="0"/>
          <w:numId w:val="3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Incenter </w:t>
      </w:r>
      <m:oMath>
        <m:r>
          <w:rPr>
            <w:rFonts w:ascii="Cambria Math" w:hAnsi="Cambria Math"/>
          </w:rPr>
          <m:t>I</m:t>
        </m:r>
      </m:oMath>
    </w:p>
    <w:p w14:paraId="4AA34DF0" w14:textId="2410CAFF" w:rsidR="00825181" w:rsidRPr="00825181" w:rsidRDefault="00825181" w:rsidP="00825181">
      <w:pPr>
        <w:numPr>
          <w:ilvl w:val="0"/>
          <w:numId w:val="3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Circumcenter </w:t>
      </w:r>
      <m:oMath>
        <m:r>
          <w:rPr>
            <w:rFonts w:ascii="Cambria Math" w:hAnsi="Cambria Math"/>
          </w:rPr>
          <m:t>O</m:t>
        </m:r>
      </m:oMath>
    </w:p>
    <w:p w14:paraId="75F1DF9A" w14:textId="7C9BECA7" w:rsidR="00825181" w:rsidRPr="00825181" w:rsidRDefault="00825181" w:rsidP="00825181">
      <w:pPr>
        <w:numPr>
          <w:ilvl w:val="0"/>
          <w:numId w:val="3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Orthocenter </w:t>
      </w:r>
      <m:oMath>
        <m:r>
          <w:rPr>
            <w:rFonts w:ascii="Cambria Math" w:hAnsi="Cambria Math"/>
          </w:rPr>
          <m:t>H</m:t>
        </m:r>
      </m:oMath>
    </w:p>
    <w:p w14:paraId="5B1C1AF8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Therefore:</w:t>
      </w:r>
    </w:p>
    <w:p w14:paraId="60437807" w14:textId="3FD46704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I,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lie on the symmetry axis</m:t>
              </m:r>
            </m:e>
          </m:borderBox>
        </m:oMath>
      </m:oMathPara>
    </w:p>
    <w:p w14:paraId="17609FE1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For a non-equilateral isosceles triangle, these centers are generally distinct.</w:t>
      </w:r>
    </w:p>
    <w:p w14:paraId="70E22D76" w14:textId="511C496A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drawing>
          <wp:inline distT="0" distB="0" distL="0" distR="0" wp14:anchorId="305D06CB" wp14:editId="47A99DEC">
            <wp:extent cx="4427220" cy="5021580"/>
            <wp:effectExtent l="0" t="0" r="0" b="7620"/>
            <wp:docPr id="61761355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06F2" w14:textId="7C3AEC9D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drawing>
          <wp:inline distT="0" distB="0" distL="0" distR="0" wp14:anchorId="7BDA6CB0" wp14:editId="58818793">
            <wp:extent cx="5943600" cy="6731000"/>
            <wp:effectExtent l="0" t="0" r="0" b="0"/>
            <wp:docPr id="186389120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4E27" w14:textId="23B8DD1F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drawing>
          <wp:inline distT="0" distB="0" distL="0" distR="0" wp14:anchorId="05889F11" wp14:editId="64BBEC12">
            <wp:extent cx="5943600" cy="6699885"/>
            <wp:effectExtent l="0" t="0" r="0" b="5715"/>
            <wp:docPr id="114233765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CF8A5" w14:textId="7B459F6B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drawing>
          <wp:inline distT="0" distB="0" distL="0" distR="0" wp14:anchorId="654AFDDB" wp14:editId="0A6FBA2A">
            <wp:extent cx="5943600" cy="5532120"/>
            <wp:effectExtent l="0" t="0" r="0" b="0"/>
            <wp:docPr id="4085370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BC0EA" w14:textId="2D10AF80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drawing>
          <wp:inline distT="0" distB="0" distL="0" distR="0" wp14:anchorId="08F99A9F" wp14:editId="2D0B7EEA">
            <wp:extent cx="5181600" cy="5318760"/>
            <wp:effectExtent l="0" t="0" r="0" b="0"/>
            <wp:docPr id="1105060976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484DD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6AAD73FD">
          <v:rect id="_x0000_i1226" style="width:0;height:1.5pt" o:hralign="center" o:hrstd="t" o:hr="t" fillcolor="#a0a0a0" stroked="f"/>
        </w:pict>
      </w:r>
    </w:p>
    <w:p w14:paraId="7F39BA12" w14:textId="77777777" w:rsidR="00825181" w:rsidRDefault="00825181" w:rsidP="009C27F9">
      <w:pPr>
        <w:pStyle w:val="Heading2"/>
      </w:pPr>
      <w:r w:rsidRPr="00825181">
        <w:t>Orthocenter</w:t>
      </w:r>
    </w:p>
    <w:p w14:paraId="1A324178" w14:textId="15065EBB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A42FAF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Because the triangle is acute, its orthocenter lies </w:t>
      </w:r>
      <w:r w:rsidRPr="00825181">
        <w:rPr>
          <w:rFonts w:ascii="Roboto Mono" w:hAnsi="Roboto Mono"/>
          <w:b/>
          <w:bCs/>
        </w:rPr>
        <w:t>inside</w:t>
      </w:r>
      <w:r w:rsidRPr="00825181">
        <w:rPr>
          <w:rFonts w:ascii="Roboto Mono" w:hAnsi="Roboto Mono"/>
        </w:rPr>
        <w:t xml:space="preserve"> the triangle:</w:t>
      </w:r>
    </w:p>
    <w:p w14:paraId="09C64330" w14:textId="36BCBF52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is inside the triangle</m:t>
              </m:r>
            </m:e>
          </m:borderBox>
        </m:oMath>
      </m:oMathPara>
    </w:p>
    <w:p w14:paraId="160C5085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The altitude from the vertex between the equal sides lies along the symmetry axis.</w:t>
      </w:r>
    </w:p>
    <w:p w14:paraId="7179CE1D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pict w14:anchorId="1B47B3E3">
          <v:rect id="_x0000_i1227" style="width:0;height:1.5pt" o:hralign="center" o:hrstd="t" o:hr="t" fillcolor="#a0a0a0" stroked="f"/>
        </w:pict>
      </w:r>
    </w:p>
    <w:p w14:paraId="68E51988" w14:textId="77777777" w:rsidR="00825181" w:rsidRDefault="00825181" w:rsidP="009C27F9">
      <w:pPr>
        <w:pStyle w:val="Heading2"/>
      </w:pPr>
      <w:r w:rsidRPr="00825181">
        <w:t>Circumcenter</w:t>
      </w:r>
    </w:p>
    <w:p w14:paraId="7C36D1D9" w14:textId="5E1D6991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115EEF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Because the triangle is acute, its circumcenter also lies </w:t>
      </w:r>
      <w:r w:rsidRPr="00825181">
        <w:rPr>
          <w:rFonts w:ascii="Roboto Mono" w:hAnsi="Roboto Mono"/>
          <w:b/>
          <w:bCs/>
        </w:rPr>
        <w:t>inside</w:t>
      </w:r>
      <w:r w:rsidRPr="00825181">
        <w:rPr>
          <w:rFonts w:ascii="Roboto Mono" w:hAnsi="Roboto Mono"/>
        </w:rPr>
        <w:t xml:space="preserve"> the triangle:</w:t>
      </w:r>
    </w:p>
    <w:p w14:paraId="0D73B937" w14:textId="02F57CEE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 is inside the triangle</m:t>
              </m:r>
            </m:e>
          </m:borderBox>
        </m:oMath>
      </m:oMathPara>
    </w:p>
    <w:p w14:paraId="2B9523E9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It lies on the perpendicular bisector of the base, which is the same as the symmetry axis.</w:t>
      </w:r>
    </w:p>
    <w:p w14:paraId="138F6C93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28CCD26C">
          <v:rect id="_x0000_i1228" style="width:0;height:1.5pt" o:hralign="center" o:hrstd="t" o:hr="t" fillcolor="#a0a0a0" stroked="f"/>
        </w:pict>
      </w:r>
    </w:p>
    <w:p w14:paraId="00450F75" w14:textId="77777777" w:rsidR="00825181" w:rsidRDefault="00825181" w:rsidP="009C27F9">
      <w:pPr>
        <w:pStyle w:val="Heading2"/>
      </w:pPr>
      <w:r w:rsidRPr="00825181">
        <w:t>Euler Line</w:t>
      </w:r>
    </w:p>
    <w:p w14:paraId="077C8F35" w14:textId="508E97E1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6EBCFD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For a non-equilateral isosceles acute triangle:</w:t>
      </w:r>
    </w:p>
    <w:p w14:paraId="57552CAC" w14:textId="5B1A31B3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799FA6F6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The Euler line coincides with the triangle's symmetry axis.</w:t>
      </w:r>
    </w:p>
    <w:p w14:paraId="7CD51B75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The standard Euler-line relationship is:</w:t>
      </w:r>
    </w:p>
    <w:p w14:paraId="168B4D85" w14:textId="7B37667B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79299E16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or:</w:t>
      </w:r>
    </w:p>
    <w:p w14:paraId="4CA2A9BA" w14:textId="337C216F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OH=3OG</m:t>
              </m:r>
            </m:e>
          </m:borderBox>
        </m:oMath>
      </m:oMathPara>
    </w:p>
    <w:p w14:paraId="1756289A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54B15399">
          <v:rect id="_x0000_i1229" style="width:0;height:1.5pt" o:hralign="center" o:hrstd="t" o:hr="t" fillcolor="#a0a0a0" stroked="f"/>
        </w:pict>
      </w:r>
    </w:p>
    <w:p w14:paraId="5F60623A" w14:textId="77777777" w:rsidR="00825181" w:rsidRDefault="00825181" w:rsidP="009C27F9">
      <w:pPr>
        <w:pStyle w:val="Heading2"/>
      </w:pPr>
      <w:r w:rsidRPr="00825181">
        <w:t>Example</w:t>
      </w:r>
    </w:p>
    <w:p w14:paraId="4CC8AD96" w14:textId="49B84023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A53373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Consider an isosceles acute triangle with:</w:t>
      </w:r>
    </w:p>
    <w:p w14:paraId="4FB3773A" w14:textId="26A08DCA" w:rsidR="00825181" w:rsidRPr="00825181" w:rsidRDefault="00825181" w:rsidP="008251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AB=AC=5</m:t>
          </m:r>
        </m:oMath>
      </m:oMathPara>
    </w:p>
    <w:p w14:paraId="32F1CB9B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and:</w:t>
      </w:r>
    </w:p>
    <w:p w14:paraId="011CC37E" w14:textId="6C0D8177" w:rsidR="00825181" w:rsidRPr="00825181" w:rsidRDefault="00825181" w:rsidP="008251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BC=6</m:t>
          </m:r>
        </m:oMath>
      </m:oMathPara>
    </w:p>
    <w:p w14:paraId="47846581" w14:textId="77777777" w:rsidR="00825181" w:rsidRPr="00825181" w:rsidRDefault="00825181" w:rsidP="00825181">
      <w:pPr>
        <w:rPr>
          <w:rFonts w:ascii="Roboto Mono" w:hAnsi="Roboto Mono"/>
          <w:b/>
          <w:bCs/>
        </w:rPr>
      </w:pPr>
      <w:r w:rsidRPr="00825181">
        <w:rPr>
          <w:rFonts w:ascii="Roboto Mono" w:hAnsi="Roboto Mono"/>
          <w:b/>
          <w:bCs/>
        </w:rPr>
        <w:t>Height</w:t>
      </w:r>
    </w:p>
    <w:p w14:paraId="3D36F090" w14:textId="1675A1B2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The altitude divides the base into two segments of length </w:t>
      </w:r>
      <m:oMath>
        <m:r>
          <w:rPr>
            <w:rFonts w:ascii="Cambria Math" w:hAnsi="Cambria Math"/>
          </w:rPr>
          <m:t>3</m:t>
        </m:r>
      </m:oMath>
      <w:r w:rsidRPr="00825181">
        <w:rPr>
          <w:rFonts w:ascii="Roboto Mono" w:hAnsi="Roboto Mono"/>
        </w:rPr>
        <w:t>:</w:t>
      </w:r>
    </w:p>
    <w:p w14:paraId="7FB79C6D" w14:textId="183AE55D" w:rsidR="00825181" w:rsidRPr="00825181" w:rsidRDefault="00825181" w:rsidP="008251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BD=DC=3</m:t>
          </m:r>
        </m:oMath>
      </m:oMathPara>
    </w:p>
    <w:p w14:paraId="41F8F2D1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Using the Pythagorean theorem:</w:t>
      </w:r>
    </w:p>
    <w:p w14:paraId="06880117" w14:textId="7C94B08F" w:rsidR="00825181" w:rsidRPr="00825181" w:rsidRDefault="00825181" w:rsidP="0082518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=25-9=16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h=4</m:t>
              </m:r>
            </m:e>
          </m:borderBox>
        </m:oMath>
      </m:oMathPara>
    </w:p>
    <w:p w14:paraId="2A9E7592" w14:textId="77777777" w:rsidR="00825181" w:rsidRPr="00825181" w:rsidRDefault="00825181" w:rsidP="00825181">
      <w:pPr>
        <w:rPr>
          <w:rFonts w:ascii="Roboto Mono" w:hAnsi="Roboto Mono"/>
          <w:b/>
          <w:bCs/>
        </w:rPr>
      </w:pPr>
      <w:r w:rsidRPr="00825181">
        <w:rPr>
          <w:rFonts w:ascii="Roboto Mono" w:hAnsi="Roboto Mono"/>
          <w:b/>
          <w:bCs/>
        </w:rPr>
        <w:t>Area</w:t>
      </w:r>
    </w:p>
    <w:p w14:paraId="1C112DF2" w14:textId="209FE518" w:rsidR="00825181" w:rsidRPr="00825181" w:rsidRDefault="00825181" w:rsidP="008251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A=12</m:t>
              </m:r>
            </m:e>
          </m:borderBox>
        </m:oMath>
      </m:oMathPara>
    </w:p>
    <w:p w14:paraId="5A1C5077" w14:textId="77777777" w:rsidR="00825181" w:rsidRPr="00825181" w:rsidRDefault="00825181" w:rsidP="00825181">
      <w:pPr>
        <w:rPr>
          <w:rFonts w:ascii="Roboto Mono" w:hAnsi="Roboto Mono"/>
          <w:b/>
          <w:bCs/>
        </w:rPr>
      </w:pPr>
      <w:r w:rsidRPr="00825181">
        <w:rPr>
          <w:rFonts w:ascii="Roboto Mono" w:hAnsi="Roboto Mono"/>
          <w:b/>
          <w:bCs/>
        </w:rPr>
        <w:t>Perimeter</w:t>
      </w:r>
    </w:p>
    <w:p w14:paraId="0B47BDE0" w14:textId="2BC54B1F" w:rsidR="00825181" w:rsidRPr="00825181" w:rsidRDefault="00825181" w:rsidP="008251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P=5+5+6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P=16</m:t>
              </m:r>
            </m:e>
          </m:borderBox>
        </m:oMath>
      </m:oMathPara>
    </w:p>
    <w:p w14:paraId="5A4BE947" w14:textId="77777777" w:rsidR="00825181" w:rsidRPr="00825181" w:rsidRDefault="00825181" w:rsidP="00825181">
      <w:pPr>
        <w:rPr>
          <w:rFonts w:ascii="Roboto Mono" w:hAnsi="Roboto Mono"/>
          <w:b/>
          <w:bCs/>
        </w:rPr>
      </w:pPr>
      <w:r w:rsidRPr="00825181">
        <w:rPr>
          <w:rFonts w:ascii="Roboto Mono" w:hAnsi="Roboto Mono"/>
          <w:b/>
          <w:bCs/>
        </w:rPr>
        <w:t>Angles</w:t>
      </w:r>
    </w:p>
    <w:p w14:paraId="2D413DC2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Using the Law of Cosines for the vertex angle:</w:t>
      </w:r>
    </w:p>
    <w:p w14:paraId="3AEB03B5" w14:textId="56102D29" w:rsidR="00825181" w:rsidRPr="00825181" w:rsidRDefault="00825181" w:rsidP="00825181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A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den>
          </m:f>
          <m:r>
            <w:rPr>
              <w:rFonts w:ascii="Roboto Mono" w:hAnsi="Roboto Mono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A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=0.28</m:t>
          </m:r>
        </m:oMath>
      </m:oMathPara>
    </w:p>
    <w:p w14:paraId="64FA147D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so:</w:t>
      </w:r>
    </w:p>
    <w:p w14:paraId="68F0E22A" w14:textId="3E4AA6A1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73.74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C214E87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The base angles are equal:</w:t>
      </w:r>
    </w:p>
    <w:p w14:paraId="24CE991D" w14:textId="1B658595" w:rsidR="00825181" w:rsidRPr="00825181" w:rsidRDefault="00825181" w:rsidP="008251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24D4C1FB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and:</w:t>
      </w:r>
    </w:p>
    <w:p w14:paraId="112288DD" w14:textId="619B7B35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53.13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4E92F1E" w14:textId="704CD933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t xml:space="preserve">All three angles are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25181">
        <w:rPr>
          <w:rFonts w:ascii="Roboto Mono" w:hAnsi="Roboto Mono"/>
        </w:rPr>
        <w:t>, confirming that the triangle is acute.</w:t>
      </w:r>
    </w:p>
    <w:p w14:paraId="30C191E1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31E0F0AC">
          <v:rect id="_x0000_i1230" style="width:0;height:1.5pt" o:hralign="center" o:hrstd="t" o:hr="t" fillcolor="#a0a0a0" stroked="f"/>
        </w:pict>
      </w:r>
    </w:p>
    <w:p w14:paraId="0D062182" w14:textId="77777777" w:rsidR="00825181" w:rsidRDefault="00825181" w:rsidP="009C27F9">
      <w:pPr>
        <w:pStyle w:val="Heading2"/>
      </w:pPr>
      <w:r w:rsidRPr="00825181">
        <w:t>Special Case: Equilateral Triangle</w:t>
      </w:r>
    </w:p>
    <w:p w14:paraId="52AB22E3" w14:textId="0A6630E4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40379E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An equilateral triangle can be regarded as a special case of an isosceles triangle under the </w:t>
      </w:r>
      <w:r w:rsidRPr="00825181">
        <w:rPr>
          <w:rFonts w:ascii="Roboto Mono" w:hAnsi="Roboto Mono"/>
          <w:b/>
          <w:bCs/>
        </w:rPr>
        <w:t>at-least-two-equal-sides</w:t>
      </w:r>
      <w:r w:rsidRPr="00825181">
        <w:rPr>
          <w:rFonts w:ascii="Roboto Mono" w:hAnsi="Roboto Mono"/>
        </w:rPr>
        <w:t xml:space="preserve"> definition.</w:t>
      </w:r>
    </w:p>
    <w:p w14:paraId="1DA27581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However, if your classification uses </w:t>
      </w:r>
      <w:r w:rsidRPr="00825181">
        <w:rPr>
          <w:rFonts w:ascii="Roboto Mono" w:hAnsi="Roboto Mono"/>
          <w:b/>
          <w:bCs/>
        </w:rPr>
        <w:t>exactly two equal sides</w:t>
      </w:r>
      <w:r w:rsidRPr="00825181">
        <w:rPr>
          <w:rFonts w:ascii="Roboto Mono" w:hAnsi="Roboto Mono"/>
        </w:rPr>
        <w:t xml:space="preserve"> for an isosceles triangle, then an equilateral triangle is excluded.</w:t>
      </w:r>
    </w:p>
    <w:p w14:paraId="7C8285D0" w14:textId="77777777" w:rsid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For the knowledge-base classification, keeping them as separate direct categories is clear:</w:t>
      </w:r>
    </w:p>
    <w:p w14:paraId="7AB47A4B" w14:textId="33495390" w:rsidR="00FD24EE" w:rsidRPr="00825181" w:rsidRDefault="00FD24EE" w:rsidP="008251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196EDB" wp14:editId="02342310">
            <wp:extent cx="5943600" cy="793115"/>
            <wp:effectExtent l="0" t="0" r="0" b="6985"/>
            <wp:docPr id="8223454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4865B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Classification by Sides</w:t>
      </w:r>
    </w:p>
    <w:p w14:paraId="63B32C65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MS Gothic" w:eastAsia="MS Gothic" w:hAnsi="MS Gothic" w:cs="MS Gothic" w:hint="eastAsia"/>
        </w:rPr>
        <w:t>├──</w:t>
      </w:r>
      <w:r w:rsidRPr="00825181">
        <w:rPr>
          <w:rFonts w:ascii="Roboto Mono" w:hAnsi="Roboto Mono"/>
        </w:rPr>
        <w:t xml:space="preserve"> Equilateral Triangle</w:t>
      </w:r>
    </w:p>
    <w:p w14:paraId="6BBB08A3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MS Gothic" w:eastAsia="MS Gothic" w:hAnsi="MS Gothic" w:cs="MS Gothic" w:hint="eastAsia"/>
        </w:rPr>
        <w:t>├──</w:t>
      </w:r>
      <w:r w:rsidRPr="00825181">
        <w:rPr>
          <w:rFonts w:ascii="Roboto Mono" w:hAnsi="Roboto Mono"/>
        </w:rPr>
        <w:t xml:space="preserve"> Isosceles Triangle</w:t>
      </w:r>
    </w:p>
    <w:p w14:paraId="01474F47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MS Gothic" w:eastAsia="MS Gothic" w:hAnsi="MS Gothic" w:cs="MS Gothic" w:hint="eastAsia"/>
        </w:rPr>
        <w:t>└──</w:t>
      </w:r>
      <w:r w:rsidRPr="00825181">
        <w:rPr>
          <w:rFonts w:ascii="Roboto Mono" w:hAnsi="Roboto Mono"/>
        </w:rPr>
        <w:t xml:space="preserve"> Scalene Triangle</w:t>
      </w:r>
    </w:p>
    <w:p w14:paraId="27B90639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1D7DB307">
          <v:rect id="_x0000_i1231" style="width:0;height:1.5pt" o:hralign="center" o:hrstd="t" o:hr="t" fillcolor="#a0a0a0" stroked="f"/>
        </w:pict>
      </w:r>
    </w:p>
    <w:p w14:paraId="003091BA" w14:textId="77777777" w:rsidR="00825181" w:rsidRDefault="00825181" w:rsidP="009C27F9">
      <w:pPr>
        <w:pStyle w:val="Heading2"/>
      </w:pPr>
      <w:r w:rsidRPr="00825181">
        <w:t>Relationship with Other Combined Types</w:t>
      </w:r>
    </w:p>
    <w:p w14:paraId="650BEF41" w14:textId="15E66D4D" w:rsidR="009C27F9" w:rsidRDefault="009C27F9" w:rsidP="009C27F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71C9BE" w14:textId="1438BF4B" w:rsidR="00C36125" w:rsidRPr="009C27F9" w:rsidRDefault="00C36125" w:rsidP="009C27F9">
      <w:r>
        <w:rPr>
          <w:noProof/>
        </w:rPr>
        <w:lastRenderedPageBreak/>
        <w:drawing>
          <wp:inline distT="0" distB="0" distL="0" distR="0" wp14:anchorId="402F00DA" wp14:editId="174F6163">
            <wp:extent cx="5943600" cy="2578100"/>
            <wp:effectExtent l="0" t="0" r="0" b="0"/>
            <wp:docPr id="106967052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645"/>
        <w:gridCol w:w="2956"/>
      </w:tblGrid>
      <w:tr w:rsidR="00825181" w:rsidRPr="00825181" w14:paraId="7DF19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34374" w14:textId="77777777" w:rsidR="00825181" w:rsidRPr="00825181" w:rsidRDefault="00825181" w:rsidP="00825181">
            <w:pPr>
              <w:rPr>
                <w:rFonts w:ascii="Roboto Mono" w:hAnsi="Roboto Mono"/>
                <w:b/>
                <w:bCs/>
              </w:rPr>
            </w:pPr>
            <w:r w:rsidRPr="00825181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4FA826" w14:textId="77777777" w:rsidR="00825181" w:rsidRPr="00825181" w:rsidRDefault="00825181" w:rsidP="00825181">
            <w:pPr>
              <w:rPr>
                <w:rFonts w:ascii="Roboto Mono" w:hAnsi="Roboto Mono"/>
                <w:b/>
                <w:bCs/>
              </w:rPr>
            </w:pPr>
            <w:r w:rsidRPr="00825181">
              <w:rPr>
                <w:rFonts w:ascii="Roboto Mono" w:hAnsi="Roboto Mono"/>
                <w:b/>
                <w:bCs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1DF292AC" w14:textId="77777777" w:rsidR="00825181" w:rsidRPr="00825181" w:rsidRDefault="00825181" w:rsidP="00825181">
            <w:pPr>
              <w:rPr>
                <w:rFonts w:ascii="Roboto Mono" w:hAnsi="Roboto Mono"/>
                <w:b/>
                <w:bCs/>
              </w:rPr>
            </w:pPr>
            <w:r w:rsidRPr="00825181">
              <w:rPr>
                <w:rFonts w:ascii="Roboto Mono" w:hAnsi="Roboto Mono"/>
                <w:b/>
                <w:bCs/>
              </w:rPr>
              <w:t>Angle Classification</w:t>
            </w:r>
          </w:p>
        </w:tc>
      </w:tr>
      <w:tr w:rsidR="00825181" w:rsidRPr="00825181" w14:paraId="4D506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E9D9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Equilateral Acute</w:t>
            </w:r>
          </w:p>
        </w:tc>
        <w:tc>
          <w:tcPr>
            <w:tcW w:w="0" w:type="auto"/>
            <w:vAlign w:val="center"/>
            <w:hideMark/>
          </w:tcPr>
          <w:p w14:paraId="3161F330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BB4B9C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Acute</w:t>
            </w:r>
          </w:p>
        </w:tc>
      </w:tr>
      <w:tr w:rsidR="00825181" w:rsidRPr="00825181" w14:paraId="53E80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C15A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Isosceles Acute</w:t>
            </w:r>
          </w:p>
        </w:tc>
        <w:tc>
          <w:tcPr>
            <w:tcW w:w="0" w:type="auto"/>
            <w:vAlign w:val="center"/>
            <w:hideMark/>
          </w:tcPr>
          <w:p w14:paraId="1A1A6CF1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2 or more</w:t>
            </w:r>
          </w:p>
        </w:tc>
        <w:tc>
          <w:tcPr>
            <w:tcW w:w="0" w:type="auto"/>
            <w:vAlign w:val="center"/>
            <w:hideMark/>
          </w:tcPr>
          <w:p w14:paraId="02D22BD3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Acute</w:t>
            </w:r>
          </w:p>
        </w:tc>
      </w:tr>
      <w:tr w:rsidR="00825181" w:rsidRPr="00825181" w14:paraId="57C38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F370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Scalene Acute</w:t>
            </w:r>
          </w:p>
        </w:tc>
        <w:tc>
          <w:tcPr>
            <w:tcW w:w="0" w:type="auto"/>
            <w:vAlign w:val="center"/>
            <w:hideMark/>
          </w:tcPr>
          <w:p w14:paraId="5ABECF13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1AFF5D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Acute</w:t>
            </w:r>
          </w:p>
        </w:tc>
      </w:tr>
      <w:tr w:rsidR="00825181" w:rsidRPr="00825181" w14:paraId="55BB8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ABAA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Isosceles Right</w:t>
            </w:r>
          </w:p>
        </w:tc>
        <w:tc>
          <w:tcPr>
            <w:tcW w:w="0" w:type="auto"/>
            <w:vAlign w:val="center"/>
            <w:hideMark/>
          </w:tcPr>
          <w:p w14:paraId="7EBD4DA7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590903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Right</w:t>
            </w:r>
          </w:p>
        </w:tc>
      </w:tr>
      <w:tr w:rsidR="00825181" w:rsidRPr="00825181" w14:paraId="6E975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6C7F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Scalene Right</w:t>
            </w:r>
          </w:p>
        </w:tc>
        <w:tc>
          <w:tcPr>
            <w:tcW w:w="0" w:type="auto"/>
            <w:vAlign w:val="center"/>
            <w:hideMark/>
          </w:tcPr>
          <w:p w14:paraId="74421595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42DFFB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Right</w:t>
            </w:r>
          </w:p>
        </w:tc>
      </w:tr>
      <w:tr w:rsidR="00825181" w:rsidRPr="00825181" w14:paraId="1A3F8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CA84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Isosceles Obtuse</w:t>
            </w:r>
          </w:p>
        </w:tc>
        <w:tc>
          <w:tcPr>
            <w:tcW w:w="0" w:type="auto"/>
            <w:vAlign w:val="center"/>
            <w:hideMark/>
          </w:tcPr>
          <w:p w14:paraId="46CCF867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626813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Obtuse</w:t>
            </w:r>
          </w:p>
        </w:tc>
      </w:tr>
      <w:tr w:rsidR="00825181" w:rsidRPr="00825181" w14:paraId="51123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47BF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Scalene Obtuse</w:t>
            </w:r>
          </w:p>
        </w:tc>
        <w:tc>
          <w:tcPr>
            <w:tcW w:w="0" w:type="auto"/>
            <w:vAlign w:val="center"/>
            <w:hideMark/>
          </w:tcPr>
          <w:p w14:paraId="619B3457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33D229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Obtuse</w:t>
            </w:r>
          </w:p>
        </w:tc>
      </w:tr>
    </w:tbl>
    <w:p w14:paraId="441E75BF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Under the </w:t>
      </w:r>
      <w:r w:rsidRPr="00825181">
        <w:rPr>
          <w:rFonts w:ascii="Roboto Mono" w:hAnsi="Roboto Mono"/>
          <w:b/>
          <w:bCs/>
        </w:rPr>
        <w:t>exactly-two-equal-sides convention</w:t>
      </w:r>
      <w:r w:rsidRPr="00825181">
        <w:rPr>
          <w:rFonts w:ascii="Roboto Mono" w:hAnsi="Roboto Mono"/>
        </w:rPr>
        <w:t>, the three acute categories are:</w:t>
      </w:r>
    </w:p>
    <w:p w14:paraId="5F97FDD2" w14:textId="77777777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Equilateral Acute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Isosceles Acute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Scalene Acute</m:t>
              </m:r>
            </m:e>
          </m:borderBox>
        </m:oMath>
      </m:oMathPara>
    </w:p>
    <w:p w14:paraId="64F14E88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7A49E463">
          <v:rect id="_x0000_i1232" style="width:0;height:1.5pt" o:hralign="center" o:hrstd="t" o:hr="t" fillcolor="#a0a0a0" stroked="f"/>
        </w:pict>
      </w:r>
    </w:p>
    <w:p w14:paraId="185EB12B" w14:textId="77777777" w:rsidR="00825181" w:rsidRDefault="00825181" w:rsidP="009C27F9">
      <w:pPr>
        <w:pStyle w:val="Heading2"/>
      </w:pPr>
      <w:r w:rsidRPr="00825181">
        <w:t>Real-World Applications</w:t>
      </w:r>
    </w:p>
    <w:p w14:paraId="32E898F1" w14:textId="204031B7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BF7878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lastRenderedPageBreak/>
        <w:t>Isosceles acute triangles appear in:</w:t>
      </w:r>
    </w:p>
    <w:p w14:paraId="637D4FC2" w14:textId="77777777" w:rsidR="00825181" w:rsidRPr="00825181" w:rsidRDefault="00825181" w:rsidP="00825181">
      <w:pPr>
        <w:numPr>
          <w:ilvl w:val="0"/>
          <w:numId w:val="4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Architectural designs</w:t>
      </w:r>
    </w:p>
    <w:p w14:paraId="5969C035" w14:textId="77777777" w:rsidR="00825181" w:rsidRPr="00825181" w:rsidRDefault="00825181" w:rsidP="00825181">
      <w:pPr>
        <w:numPr>
          <w:ilvl w:val="0"/>
          <w:numId w:val="4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Roof structures</w:t>
      </w:r>
    </w:p>
    <w:p w14:paraId="48FF9F53" w14:textId="77777777" w:rsidR="00825181" w:rsidRPr="00825181" w:rsidRDefault="00825181" w:rsidP="00825181">
      <w:pPr>
        <w:numPr>
          <w:ilvl w:val="0"/>
          <w:numId w:val="4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Trusses</w:t>
      </w:r>
    </w:p>
    <w:p w14:paraId="1190067A" w14:textId="77777777" w:rsidR="00825181" w:rsidRPr="00825181" w:rsidRDefault="00825181" w:rsidP="00825181">
      <w:pPr>
        <w:numPr>
          <w:ilvl w:val="0"/>
          <w:numId w:val="4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Decorative patterns</w:t>
      </w:r>
    </w:p>
    <w:p w14:paraId="5D552932" w14:textId="77777777" w:rsidR="00825181" w:rsidRPr="00825181" w:rsidRDefault="00825181" w:rsidP="00825181">
      <w:pPr>
        <w:numPr>
          <w:ilvl w:val="0"/>
          <w:numId w:val="4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Structural frameworks</w:t>
      </w:r>
    </w:p>
    <w:p w14:paraId="271A49D1" w14:textId="77777777" w:rsidR="00825181" w:rsidRPr="00825181" w:rsidRDefault="00825181" w:rsidP="00825181">
      <w:pPr>
        <w:numPr>
          <w:ilvl w:val="0"/>
          <w:numId w:val="4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Mechanical components</w:t>
      </w:r>
    </w:p>
    <w:p w14:paraId="368EAAEC" w14:textId="77777777" w:rsidR="00825181" w:rsidRPr="00825181" w:rsidRDefault="00825181" w:rsidP="00825181">
      <w:pPr>
        <w:numPr>
          <w:ilvl w:val="0"/>
          <w:numId w:val="4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Computer graphics</w:t>
      </w:r>
    </w:p>
    <w:p w14:paraId="1A3FEAF7" w14:textId="77777777" w:rsidR="00825181" w:rsidRPr="00825181" w:rsidRDefault="00825181" w:rsidP="00825181">
      <w:pPr>
        <w:numPr>
          <w:ilvl w:val="0"/>
          <w:numId w:val="4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Geometric modeling</w:t>
      </w:r>
    </w:p>
    <w:p w14:paraId="2125C74C" w14:textId="77777777" w:rsidR="00825181" w:rsidRPr="00825181" w:rsidRDefault="00825181" w:rsidP="00825181">
      <w:pPr>
        <w:numPr>
          <w:ilvl w:val="0"/>
          <w:numId w:val="4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Surveying</w:t>
      </w:r>
    </w:p>
    <w:p w14:paraId="415B5F9D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Their symmetry makes them particularly useful when a design requires equal side lengths and balanced geometry.</w:t>
      </w:r>
    </w:p>
    <w:p w14:paraId="696FDBEE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7FCBA9CA">
          <v:rect id="_x0000_i1233" style="width:0;height:1.5pt" o:hralign="center" o:hrstd="t" o:hr="t" fillcolor="#a0a0a0" stroked="f"/>
        </w:pict>
      </w:r>
    </w:p>
    <w:p w14:paraId="035527C2" w14:textId="77777777" w:rsidR="00825181" w:rsidRDefault="00825181" w:rsidP="009C27F9">
      <w:pPr>
        <w:pStyle w:val="Heading2"/>
      </w:pPr>
      <w:r w:rsidRPr="00825181">
        <w:t>Comparison with Other Acute Triangles</w:t>
      </w:r>
    </w:p>
    <w:p w14:paraId="7C144931" w14:textId="3148DECD" w:rsidR="009C27F9" w:rsidRDefault="009C27F9" w:rsidP="009C27F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51358E" w14:textId="5B2AE33B" w:rsidR="009B7FDD" w:rsidRPr="009C27F9" w:rsidRDefault="009B7FDD" w:rsidP="009C27F9">
      <w:r>
        <w:rPr>
          <w:noProof/>
        </w:rPr>
        <w:drawing>
          <wp:inline distT="0" distB="0" distL="0" distR="0" wp14:anchorId="0E35EC61" wp14:editId="4B5B8D48">
            <wp:extent cx="5943600" cy="2745105"/>
            <wp:effectExtent l="0" t="0" r="0" b="0"/>
            <wp:docPr id="49195416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2004"/>
        <w:gridCol w:w="2650"/>
        <w:gridCol w:w="1671"/>
      </w:tblGrid>
      <w:tr w:rsidR="00825181" w:rsidRPr="00825181" w14:paraId="7A661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2FF56" w14:textId="77777777" w:rsidR="00825181" w:rsidRPr="00825181" w:rsidRDefault="00825181" w:rsidP="00825181">
            <w:pPr>
              <w:rPr>
                <w:rFonts w:ascii="Roboto Mono" w:hAnsi="Roboto Mono"/>
                <w:b/>
                <w:bCs/>
              </w:rPr>
            </w:pPr>
            <w:r w:rsidRPr="00825181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436A797C" w14:textId="77777777" w:rsidR="00825181" w:rsidRPr="00825181" w:rsidRDefault="00825181" w:rsidP="00825181">
            <w:pPr>
              <w:rPr>
                <w:rFonts w:ascii="Roboto Mono" w:hAnsi="Roboto Mono"/>
                <w:b/>
                <w:bCs/>
              </w:rPr>
            </w:pPr>
            <w:r w:rsidRPr="00825181">
              <w:rPr>
                <w:rFonts w:ascii="Roboto Mono" w:hAnsi="Roboto Mono"/>
                <w:b/>
                <w:bCs/>
              </w:rPr>
              <w:t>Equilateral Acute</w:t>
            </w:r>
          </w:p>
        </w:tc>
        <w:tc>
          <w:tcPr>
            <w:tcW w:w="0" w:type="auto"/>
            <w:vAlign w:val="center"/>
            <w:hideMark/>
          </w:tcPr>
          <w:p w14:paraId="66C36289" w14:textId="77777777" w:rsidR="00825181" w:rsidRPr="00825181" w:rsidRDefault="00825181" w:rsidP="00825181">
            <w:pPr>
              <w:rPr>
                <w:rFonts w:ascii="Roboto Mono" w:hAnsi="Roboto Mono"/>
                <w:b/>
                <w:bCs/>
              </w:rPr>
            </w:pPr>
            <w:r w:rsidRPr="00825181">
              <w:rPr>
                <w:rFonts w:ascii="Roboto Mono" w:hAnsi="Roboto Mono"/>
                <w:b/>
                <w:bCs/>
              </w:rPr>
              <w:t>Isosceles Acute</w:t>
            </w:r>
          </w:p>
        </w:tc>
        <w:tc>
          <w:tcPr>
            <w:tcW w:w="0" w:type="auto"/>
            <w:vAlign w:val="center"/>
            <w:hideMark/>
          </w:tcPr>
          <w:p w14:paraId="70A80F76" w14:textId="77777777" w:rsidR="00825181" w:rsidRPr="00825181" w:rsidRDefault="00825181" w:rsidP="00825181">
            <w:pPr>
              <w:rPr>
                <w:rFonts w:ascii="Roboto Mono" w:hAnsi="Roboto Mono"/>
                <w:b/>
                <w:bCs/>
              </w:rPr>
            </w:pPr>
            <w:r w:rsidRPr="00825181">
              <w:rPr>
                <w:rFonts w:ascii="Roboto Mono" w:hAnsi="Roboto Mono"/>
                <w:b/>
                <w:bCs/>
              </w:rPr>
              <w:t>Scalene Acute</w:t>
            </w:r>
          </w:p>
        </w:tc>
      </w:tr>
      <w:tr w:rsidR="00825181" w:rsidRPr="00825181" w14:paraId="231D6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E376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619CEB53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FCB79A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2*</w:t>
            </w:r>
          </w:p>
        </w:tc>
        <w:tc>
          <w:tcPr>
            <w:tcW w:w="0" w:type="auto"/>
            <w:vAlign w:val="center"/>
            <w:hideMark/>
          </w:tcPr>
          <w:p w14:paraId="091C70BB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0</w:t>
            </w:r>
          </w:p>
        </w:tc>
      </w:tr>
      <w:tr w:rsidR="00825181" w:rsidRPr="00825181" w14:paraId="37C12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101A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5CDC8505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E7E6E9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92472B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0</w:t>
            </w:r>
          </w:p>
        </w:tc>
      </w:tr>
      <w:tr w:rsidR="00825181" w:rsidRPr="00825181" w14:paraId="0B507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66BF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All angles acute</w:t>
            </w:r>
          </w:p>
        </w:tc>
        <w:tc>
          <w:tcPr>
            <w:tcW w:w="0" w:type="auto"/>
            <w:vAlign w:val="center"/>
            <w:hideMark/>
          </w:tcPr>
          <w:p w14:paraId="7CAA6967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09A8137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5BEAEE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Segoe UI Symbol" w:hAnsi="Segoe UI Symbol" w:cs="Segoe UI Symbol"/>
              </w:rPr>
              <w:t>✓</w:t>
            </w:r>
          </w:p>
        </w:tc>
      </w:tr>
      <w:tr w:rsidR="00825181" w:rsidRPr="00825181" w14:paraId="601F7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3631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Symmetry axes</w:t>
            </w:r>
          </w:p>
        </w:tc>
        <w:tc>
          <w:tcPr>
            <w:tcW w:w="0" w:type="auto"/>
            <w:vAlign w:val="center"/>
            <w:hideMark/>
          </w:tcPr>
          <w:p w14:paraId="16F9B8F0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389F71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1*</w:t>
            </w:r>
          </w:p>
        </w:tc>
        <w:tc>
          <w:tcPr>
            <w:tcW w:w="0" w:type="auto"/>
            <w:vAlign w:val="center"/>
            <w:hideMark/>
          </w:tcPr>
          <w:p w14:paraId="684953C4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0</w:t>
            </w:r>
          </w:p>
        </w:tc>
      </w:tr>
      <w:tr w:rsidR="00825181" w:rsidRPr="00825181" w14:paraId="5E68B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E6C9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Median = altitude = angle bisector</w:t>
            </w:r>
          </w:p>
        </w:tc>
        <w:tc>
          <w:tcPr>
            <w:tcW w:w="0" w:type="auto"/>
            <w:vAlign w:val="center"/>
            <w:hideMark/>
          </w:tcPr>
          <w:p w14:paraId="2B8C6F2F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All three</w:t>
            </w:r>
          </w:p>
        </w:tc>
        <w:tc>
          <w:tcPr>
            <w:tcW w:w="0" w:type="auto"/>
            <w:vAlign w:val="center"/>
            <w:hideMark/>
          </w:tcPr>
          <w:p w14:paraId="45922076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One corresponding segment</w:t>
            </w:r>
          </w:p>
        </w:tc>
        <w:tc>
          <w:tcPr>
            <w:tcW w:w="0" w:type="auto"/>
            <w:vAlign w:val="center"/>
            <w:hideMark/>
          </w:tcPr>
          <w:p w14:paraId="11F42629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Generally none</w:t>
            </w:r>
          </w:p>
        </w:tc>
      </w:tr>
      <w:tr w:rsidR="00825181" w:rsidRPr="00825181" w14:paraId="33926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13B4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Centers coincide</w:t>
            </w:r>
          </w:p>
        </w:tc>
        <w:tc>
          <w:tcPr>
            <w:tcW w:w="0" w:type="auto"/>
            <w:vAlign w:val="center"/>
            <w:hideMark/>
          </w:tcPr>
          <w:p w14:paraId="08CBC83F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CDC313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Generally no</w:t>
            </w:r>
          </w:p>
        </w:tc>
        <w:tc>
          <w:tcPr>
            <w:tcW w:w="0" w:type="auto"/>
            <w:vAlign w:val="center"/>
            <w:hideMark/>
          </w:tcPr>
          <w:p w14:paraId="4CC16D7E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Generally no</w:t>
            </w:r>
          </w:p>
        </w:tc>
      </w:tr>
      <w:tr w:rsidR="00825181" w:rsidRPr="00825181" w14:paraId="20CAE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0847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Can be non-equilateral</w:t>
            </w:r>
          </w:p>
        </w:tc>
        <w:tc>
          <w:tcPr>
            <w:tcW w:w="0" w:type="auto"/>
            <w:vAlign w:val="center"/>
            <w:hideMark/>
          </w:tcPr>
          <w:p w14:paraId="1DC93FDF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A40AB4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3B7A2D" w14:textId="77777777" w:rsidR="00825181" w:rsidRPr="00825181" w:rsidRDefault="00825181" w:rsidP="00825181">
            <w:pPr>
              <w:rPr>
                <w:rFonts w:ascii="Roboto Mono" w:hAnsi="Roboto Mono"/>
              </w:rPr>
            </w:pPr>
            <w:r w:rsidRPr="00825181">
              <w:rPr>
                <w:rFonts w:ascii="Roboto Mono" w:hAnsi="Roboto Mono"/>
              </w:rPr>
              <w:t>Yes</w:t>
            </w:r>
          </w:p>
        </w:tc>
      </w:tr>
    </w:tbl>
    <w:p w14:paraId="223C73FC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>*For the non-equilateral isosceles case.</w:t>
      </w:r>
    </w:p>
    <w:p w14:paraId="043A4B24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pict w14:anchorId="433DA617">
          <v:rect id="_x0000_i1234" style="width:0;height:1.5pt" o:hralign="center" o:hrstd="t" o:hr="t" fillcolor="#a0a0a0" stroked="f"/>
        </w:pict>
      </w:r>
    </w:p>
    <w:p w14:paraId="4B614738" w14:textId="77777777" w:rsidR="00825181" w:rsidRDefault="00825181" w:rsidP="009C27F9">
      <w:pPr>
        <w:pStyle w:val="Heading2"/>
      </w:pPr>
      <w:r w:rsidRPr="00825181">
        <w:t>Key Points</w:t>
      </w:r>
    </w:p>
    <w:p w14:paraId="256CF695" w14:textId="603C6886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F61073" w14:textId="77777777" w:rsidR="00825181" w:rsidRPr="00825181" w:rsidRDefault="00825181" w:rsidP="00825181">
      <w:pPr>
        <w:numPr>
          <w:ilvl w:val="0"/>
          <w:numId w:val="5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An </w:t>
      </w:r>
      <w:r w:rsidRPr="00825181">
        <w:rPr>
          <w:rFonts w:ascii="Roboto Mono" w:hAnsi="Roboto Mono"/>
          <w:b/>
          <w:bCs/>
        </w:rPr>
        <w:t>Isosceles Acute Triangle</w:t>
      </w:r>
      <w:r w:rsidRPr="00825181">
        <w:rPr>
          <w:rFonts w:ascii="Roboto Mono" w:hAnsi="Roboto Mono"/>
        </w:rPr>
        <w:t xml:space="preserve"> is both isosceles by sides and acute by angles.</w:t>
      </w:r>
    </w:p>
    <w:p w14:paraId="13E1F534" w14:textId="77777777" w:rsidR="00825181" w:rsidRPr="00825181" w:rsidRDefault="00825181" w:rsidP="00825181">
      <w:pPr>
        <w:numPr>
          <w:ilvl w:val="0"/>
          <w:numId w:val="5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It has at least two equal sides:</w:t>
      </w:r>
    </w:p>
    <w:p w14:paraId="5E88953E" w14:textId="746FDE5A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38D2650F" w14:textId="77777777" w:rsidR="00825181" w:rsidRPr="00825181" w:rsidRDefault="00825181" w:rsidP="00825181">
      <w:pPr>
        <w:numPr>
          <w:ilvl w:val="0"/>
          <w:numId w:val="5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Its corresponding base angles are equal:</w:t>
      </w:r>
    </w:p>
    <w:p w14:paraId="7A7BBBC0" w14:textId="12D20BD5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77DEA3A4" w14:textId="75944C94" w:rsidR="00825181" w:rsidRPr="00825181" w:rsidRDefault="00825181" w:rsidP="00825181">
      <w:pPr>
        <w:numPr>
          <w:ilvl w:val="0"/>
          <w:numId w:val="5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All three angles are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25181">
        <w:rPr>
          <w:rFonts w:ascii="Roboto Mono" w:hAnsi="Roboto Mono"/>
        </w:rPr>
        <w:t>.</w:t>
      </w:r>
    </w:p>
    <w:p w14:paraId="3338C430" w14:textId="77777777" w:rsidR="00825181" w:rsidRPr="00825181" w:rsidRDefault="00825181" w:rsidP="00825181">
      <w:pPr>
        <w:numPr>
          <w:ilvl w:val="0"/>
          <w:numId w:val="5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The two base angles satisfy:</w:t>
      </w:r>
    </w:p>
    <w:p w14:paraId="23CB37C9" w14:textId="101EC147" w:rsidR="00825181" w:rsidRPr="00825181" w:rsidRDefault="00825181" w:rsidP="008251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-∠A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627E566" w14:textId="77777777" w:rsidR="00825181" w:rsidRPr="00825181" w:rsidRDefault="00825181" w:rsidP="00825181">
      <w:pPr>
        <w:numPr>
          <w:ilvl w:val="0"/>
          <w:numId w:val="5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A non-equilateral isosceles triangle has one line of symmetry.</w:t>
      </w:r>
    </w:p>
    <w:p w14:paraId="0398498F" w14:textId="77777777" w:rsidR="00825181" w:rsidRPr="00825181" w:rsidRDefault="00825181" w:rsidP="00825181">
      <w:pPr>
        <w:numPr>
          <w:ilvl w:val="0"/>
          <w:numId w:val="5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The symmetry segment is simultaneously a median, altitude, angle bisector, and perpendicular bisector.</w:t>
      </w:r>
    </w:p>
    <w:p w14:paraId="044A9BB7" w14:textId="77777777" w:rsidR="00825181" w:rsidRPr="00825181" w:rsidRDefault="00825181" w:rsidP="00825181">
      <w:pPr>
        <w:numPr>
          <w:ilvl w:val="0"/>
          <w:numId w:val="5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The orthocenter and circumcenter lie inside because the triangle is acute.</w:t>
      </w:r>
    </w:p>
    <w:p w14:paraId="3D4467C3" w14:textId="77777777" w:rsidR="00825181" w:rsidRPr="00825181" w:rsidRDefault="00825181" w:rsidP="00825181">
      <w:pPr>
        <w:numPr>
          <w:ilvl w:val="0"/>
          <w:numId w:val="5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The centroid, incenter, circumcenter, and orthocenter all lie on the symmetry axis.</w:t>
      </w:r>
    </w:p>
    <w:p w14:paraId="044D8B18" w14:textId="77777777" w:rsidR="00825181" w:rsidRPr="00825181" w:rsidRDefault="00825181" w:rsidP="00825181">
      <w:pPr>
        <w:numPr>
          <w:ilvl w:val="0"/>
          <w:numId w:val="5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For a non-equilateral isosceles triangle, the symmetry axis is also the Euler line.</w:t>
      </w:r>
    </w:p>
    <w:p w14:paraId="2DDDD6BC" w14:textId="77777777" w:rsidR="00825181" w:rsidRPr="00825181" w:rsidRDefault="00825181" w:rsidP="00825181">
      <w:pPr>
        <w:numPr>
          <w:ilvl w:val="0"/>
          <w:numId w:val="5"/>
        </w:numPr>
        <w:rPr>
          <w:rFonts w:ascii="Roboto Mono" w:hAnsi="Roboto Mono"/>
        </w:rPr>
      </w:pPr>
      <w:r w:rsidRPr="00825181">
        <w:rPr>
          <w:rFonts w:ascii="Roboto Mono" w:hAnsi="Roboto Mono"/>
        </w:rPr>
        <w:t>An isosceles acute triangle may be classified further by its exact side/angle measurements.</w:t>
      </w:r>
    </w:p>
    <w:p w14:paraId="3283BAEC" w14:textId="77777777" w:rsidR="00825181" w:rsidRDefault="00825181" w:rsidP="009C27F9">
      <w:pPr>
        <w:pStyle w:val="Heading2"/>
      </w:pPr>
      <w:r w:rsidRPr="00825181">
        <w:t>Conclusion</w:t>
      </w:r>
    </w:p>
    <w:p w14:paraId="1010DB4B" w14:textId="71B98198" w:rsidR="009C27F9" w:rsidRPr="009C27F9" w:rsidRDefault="009C27F9" w:rsidP="009C27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A6B44C" w14:textId="77777777" w:rsidR="00825181" w:rsidRPr="00825181" w:rsidRDefault="00825181" w:rsidP="00825181">
      <w:pPr>
        <w:rPr>
          <w:rFonts w:ascii="Roboto Mono" w:hAnsi="Roboto Mono"/>
        </w:rPr>
      </w:pPr>
      <w:r w:rsidRPr="00825181">
        <w:rPr>
          <w:rFonts w:ascii="Roboto Mono" w:hAnsi="Roboto Mono"/>
        </w:rPr>
        <w:t xml:space="preserve">An </w:t>
      </w:r>
      <w:r w:rsidRPr="00825181">
        <w:rPr>
          <w:rFonts w:ascii="Roboto Mono" w:hAnsi="Roboto Mono"/>
          <w:b/>
          <w:bCs/>
        </w:rPr>
        <w:t>Isosceles Acute Triangle</w:t>
      </w:r>
      <w:r w:rsidRPr="00825181">
        <w:rPr>
          <w:rFonts w:ascii="Roboto Mono" w:hAnsi="Roboto Mono"/>
        </w:rPr>
        <w:t xml:space="preserve"> combines two classifications: it has </w:t>
      </w:r>
      <w:r w:rsidRPr="00825181">
        <w:rPr>
          <w:rFonts w:ascii="Roboto Mono" w:hAnsi="Roboto Mono"/>
          <w:b/>
          <w:bCs/>
        </w:rPr>
        <w:t>two or more equal sides</w:t>
      </w:r>
      <w:r w:rsidRPr="00825181">
        <w:rPr>
          <w:rFonts w:ascii="Roboto Mono" w:hAnsi="Roboto Mono"/>
        </w:rPr>
        <w:t xml:space="preserve"> and </w:t>
      </w:r>
      <w:r w:rsidRPr="00825181">
        <w:rPr>
          <w:rFonts w:ascii="Roboto Mono" w:hAnsi="Roboto Mono"/>
          <w:b/>
          <w:bCs/>
        </w:rPr>
        <w:t>three acute angles</w:t>
      </w:r>
      <w:r w:rsidRPr="00825181">
        <w:rPr>
          <w:rFonts w:ascii="Roboto Mono" w:hAnsi="Roboto Mono"/>
        </w:rPr>
        <w:t xml:space="preserve">. In the non-equilateral case, its symmetry produces one special axis on which the centroid, incenter, circumcenter, and orthocenter lie. Its vertex-to-base segment simultaneously acts as a </w:t>
      </w:r>
      <w:r w:rsidRPr="00825181">
        <w:rPr>
          <w:rFonts w:ascii="Roboto Mono" w:hAnsi="Roboto Mono"/>
          <w:b/>
          <w:bCs/>
        </w:rPr>
        <w:t>median, altitude, angle bisector, and perpendicular bisector</w:t>
      </w:r>
      <w:r w:rsidRPr="00825181">
        <w:rPr>
          <w:rFonts w:ascii="Roboto Mono" w:hAnsi="Roboto Mono"/>
        </w:rPr>
        <w:t>, making it an important symmetric configuration in plane geometry.</w:t>
      </w:r>
    </w:p>
    <w:p w14:paraId="2306D3BC" w14:textId="77777777" w:rsidR="006B7308" w:rsidRPr="00825181" w:rsidRDefault="006B7308" w:rsidP="006B7308">
      <w:pPr>
        <w:rPr>
          <w:rFonts w:ascii="Roboto Mono" w:hAnsi="Roboto Mono"/>
        </w:rPr>
      </w:pPr>
    </w:p>
    <w:sectPr w:rsidR="006B7308" w:rsidRPr="00825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7EF"/>
    <w:multiLevelType w:val="multilevel"/>
    <w:tmpl w:val="9A5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1448"/>
    <w:multiLevelType w:val="multilevel"/>
    <w:tmpl w:val="728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E2201"/>
    <w:multiLevelType w:val="multilevel"/>
    <w:tmpl w:val="97BE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7359D"/>
    <w:multiLevelType w:val="multilevel"/>
    <w:tmpl w:val="2CA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E3D8F"/>
    <w:multiLevelType w:val="multilevel"/>
    <w:tmpl w:val="9362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874422">
    <w:abstractNumId w:val="0"/>
  </w:num>
  <w:num w:numId="2" w16cid:durableId="533618829">
    <w:abstractNumId w:val="1"/>
  </w:num>
  <w:num w:numId="3" w16cid:durableId="1136875782">
    <w:abstractNumId w:val="3"/>
  </w:num>
  <w:num w:numId="4" w16cid:durableId="1095830920">
    <w:abstractNumId w:val="2"/>
  </w:num>
  <w:num w:numId="5" w16cid:durableId="109320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22"/>
    <w:rsid w:val="002D1F4F"/>
    <w:rsid w:val="00307D2B"/>
    <w:rsid w:val="003B2C22"/>
    <w:rsid w:val="006B7308"/>
    <w:rsid w:val="00711B4D"/>
    <w:rsid w:val="007A53D7"/>
    <w:rsid w:val="00825181"/>
    <w:rsid w:val="008952B3"/>
    <w:rsid w:val="009A10C7"/>
    <w:rsid w:val="009B7FDD"/>
    <w:rsid w:val="009C27F9"/>
    <w:rsid w:val="009E5921"/>
    <w:rsid w:val="00A70480"/>
    <w:rsid w:val="00AB2ADA"/>
    <w:rsid w:val="00AC5E59"/>
    <w:rsid w:val="00C36125"/>
    <w:rsid w:val="00FD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C6875"/>
  <w15:chartTrackingRefBased/>
  <w15:docId w15:val="{5DCE1CED-6D6D-4E85-B602-517CA7D2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2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2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2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21FCE-35E8-475D-B86D-FD597EC53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26</Pages>
  <Words>1520</Words>
  <Characters>8668</Characters>
  <Application>Microsoft Office Word</Application>
  <DocSecurity>0</DocSecurity>
  <Lines>72</Lines>
  <Paragraphs>20</Paragraphs>
  <ScaleCrop>false</ScaleCrop>
  <Company/>
  <LinksUpToDate>false</LinksUpToDate>
  <CharactersWithSpaces>10168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2026-09-16T15:26:00Z</dcterms:created>
  <dcterms:modified xsi:type="dcterms:W3CDTF">2026-09-16T15:50:00Z</dcterms:modified>
</cp:coreProperties>
</file>