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D10E" w14:textId="26434EA1" w:rsidR="00A70480" w:rsidRDefault="0094419F" w:rsidP="0094419F">
      <w:pPr>
        <w:pStyle w:val="Heading1"/>
      </w:pPr>
      <w:r w:rsidRPr="0094419F">
        <w:t>Semicircular Arc</w:t>
      </w:r>
    </w:p>
    <w:p w14:paraId="1FBD7EBF" w14:textId="18D1EF34" w:rsidR="0094419F" w:rsidRPr="0094419F" w:rsidRDefault="00754BE8" w:rsidP="0094419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B42F6A" w14:textId="4AAFD4B1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drawing>
          <wp:inline distT="0" distB="0" distL="0" distR="0" wp14:anchorId="58BF050D" wp14:editId="710AE994">
            <wp:extent cx="5943600" cy="4089400"/>
            <wp:effectExtent l="0" t="0" r="0" b="6350"/>
            <wp:docPr id="2107477138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BE107" w14:textId="0184F495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3331B46A" wp14:editId="4F015775">
            <wp:extent cx="5943600" cy="4457700"/>
            <wp:effectExtent l="0" t="0" r="0" b="0"/>
            <wp:docPr id="1996704338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BC7B" w14:textId="2E97441C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14E3278B" wp14:editId="6C0E0890">
            <wp:extent cx="5943600" cy="4457700"/>
            <wp:effectExtent l="0" t="0" r="0" b="0"/>
            <wp:docPr id="109488989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AD1A" w14:textId="27880379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6970BB96" wp14:editId="63D2C2CC">
            <wp:extent cx="5943600" cy="4457700"/>
            <wp:effectExtent l="0" t="0" r="0" b="0"/>
            <wp:docPr id="1742952536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8001" w14:textId="1919472E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24D95D42" wp14:editId="3EBAA358">
            <wp:extent cx="5417820" cy="4762500"/>
            <wp:effectExtent l="0" t="0" r="0" b="0"/>
            <wp:docPr id="190461547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A418" w14:textId="46E80783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41DB78CE" wp14:editId="3CC1A61A">
            <wp:extent cx="5943600" cy="3962400"/>
            <wp:effectExtent l="0" t="0" r="0" b="0"/>
            <wp:docPr id="191402003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FE9D" w14:textId="77777777" w:rsidR="0094419F" w:rsidRDefault="0094419F" w:rsidP="000D4AB8">
      <w:pPr>
        <w:pStyle w:val="Heading2"/>
      </w:pPr>
      <w:r w:rsidRPr="0094419F">
        <w:t>Definition</w:t>
      </w:r>
    </w:p>
    <w:p w14:paraId="42164B97" w14:textId="6C5EB173" w:rsidR="000D4AB8" w:rsidRPr="000D4AB8" w:rsidRDefault="000D4AB8" w:rsidP="000D4A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DEBB55" w14:textId="01755F11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A </w:t>
      </w:r>
      <w:r w:rsidRPr="0094419F">
        <w:rPr>
          <w:rFonts w:ascii="Roboto Mono" w:hAnsi="Roboto Mono"/>
          <w:b/>
          <w:bCs/>
        </w:rPr>
        <w:t>Semicircular Arc</w:t>
      </w:r>
      <w:r w:rsidRPr="0094419F">
        <w:rPr>
          <w:rFonts w:ascii="Roboto Mono" w:hAnsi="Roboto Mono"/>
        </w:rPr>
        <w:t xml:space="preserve"> is an arc of a circle that measures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4419F">
        <w:rPr>
          <w:rFonts w:ascii="Roboto Mono" w:hAnsi="Roboto Mono"/>
        </w:rPr>
        <w:t>.</w:t>
      </w:r>
    </w:p>
    <w:p w14:paraId="1BC56DBE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It is formed when the two endpoints of an arc are the </w:t>
      </w:r>
      <w:r w:rsidRPr="0094419F">
        <w:rPr>
          <w:rFonts w:ascii="Roboto Mono" w:hAnsi="Roboto Mono"/>
          <w:b/>
          <w:bCs/>
        </w:rPr>
        <w:t>endpoints of a diameter</w:t>
      </w:r>
      <w:r w:rsidRPr="0094419F">
        <w:rPr>
          <w:rFonts w:ascii="Roboto Mono" w:hAnsi="Roboto Mono"/>
        </w:rPr>
        <w:t xml:space="preserve">. Therefore, a semicircular arc represents exactly </w:t>
      </w:r>
      <w:r w:rsidRPr="0094419F">
        <w:rPr>
          <w:rFonts w:ascii="Roboto Mono" w:hAnsi="Roboto Mono"/>
          <w:b/>
          <w:bCs/>
        </w:rPr>
        <w:t>half of the circumference</w:t>
      </w:r>
      <w:r w:rsidRPr="0094419F">
        <w:rPr>
          <w:rFonts w:ascii="Roboto Mono" w:hAnsi="Roboto Mono"/>
        </w:rPr>
        <w:t xml:space="preserve"> of a circle.</w:t>
      </w:r>
    </w:p>
    <w:p w14:paraId="000FDEE7" w14:textId="1E53914A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94419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4419F">
        <w:rPr>
          <w:rFonts w:ascii="Roboto Mono" w:hAnsi="Roboto Mono"/>
        </w:rPr>
        <w:t>are the endpoints of a diameter, the semicircular arc can be written as:</w:t>
      </w:r>
    </w:p>
    <w:p w14:paraId="7BE70554" w14:textId="2E9AF11C" w:rsidR="0094419F" w:rsidRPr="0094419F" w:rsidRDefault="0094419F" w:rsidP="0094419F">
      <w:pPr>
        <w:rPr>
          <w:rFonts w:ascii="Roboto Mono" w:hAnsi="Roboto Mono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68C4574F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with:</w:t>
      </w:r>
    </w:p>
    <w:p w14:paraId="4F5659A0" w14:textId="536F8063" w:rsidR="0094419F" w:rsidRPr="0094419F" w:rsidRDefault="0094419F" w:rsidP="009441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EB9267E" w14:textId="77777777" w:rsidR="0094419F" w:rsidRDefault="0094419F" w:rsidP="000D4AB8">
      <w:pPr>
        <w:pStyle w:val="Heading2"/>
      </w:pPr>
      <w:r w:rsidRPr="0094419F">
        <w:lastRenderedPageBreak/>
        <w:t>Fundamental Concept</w:t>
      </w:r>
    </w:p>
    <w:p w14:paraId="237BFEED" w14:textId="66EFA01D" w:rsidR="000D4AB8" w:rsidRPr="000D4AB8" w:rsidRDefault="000D4AB8" w:rsidP="000D4A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0681AB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A semicircular arc divides a circle's circumference into two equal arcs.</w:t>
      </w:r>
    </w:p>
    <w:p w14:paraId="74A96B6A" w14:textId="63AA4A3B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94419F">
        <w:rPr>
          <w:rFonts w:ascii="Roboto Mono" w:hAnsi="Roboto Mono"/>
        </w:rPr>
        <w:t>is a diameter:</w:t>
      </w:r>
    </w:p>
    <w:p w14:paraId="228AA9BC" w14:textId="6233111D" w:rsidR="0094419F" w:rsidRPr="0094419F" w:rsidRDefault="0094419F" w:rsidP="009441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AB=2r</m:t>
          </m:r>
        </m:oMath>
      </m:oMathPara>
    </w:p>
    <w:p w14:paraId="3C9E5E40" w14:textId="5CB43AA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and the two arcs determined by </w:t>
      </w:r>
      <m:oMath>
        <m:r>
          <w:rPr>
            <w:rFonts w:ascii="Cambria Math" w:hAnsi="Cambria Math"/>
          </w:rPr>
          <m:t>A</m:t>
        </m:r>
      </m:oMath>
      <w:r w:rsidRPr="0094419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4419F">
        <w:rPr>
          <w:rFonts w:ascii="Roboto Mono" w:hAnsi="Roboto Mono"/>
        </w:rPr>
        <w:t>are both semicircular arcs.</w:t>
      </w:r>
    </w:p>
    <w:p w14:paraId="229285A2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Each has an arc measure of:</w:t>
      </w:r>
    </w:p>
    <w:p w14:paraId="6A1D5D28" w14:textId="523DFCC9" w:rsidR="0094419F" w:rsidRPr="0094419F" w:rsidRDefault="0094419F" w:rsidP="0094419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38BC869" w14:textId="53563553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drawing>
          <wp:inline distT="0" distB="0" distL="0" distR="0" wp14:anchorId="1BB649C9" wp14:editId="5E9D4B14">
            <wp:extent cx="4053840" cy="3909060"/>
            <wp:effectExtent l="0" t="0" r="3810" b="0"/>
            <wp:docPr id="29942622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27CF" w14:textId="0E993940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3B395A6B" wp14:editId="67C99E0F">
            <wp:extent cx="5943600" cy="4457700"/>
            <wp:effectExtent l="0" t="0" r="0" b="0"/>
            <wp:docPr id="70045870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E47F" w14:textId="6DED64A5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224E8FC4" wp14:editId="70259C63">
            <wp:extent cx="5943600" cy="4376420"/>
            <wp:effectExtent l="0" t="0" r="0" b="5080"/>
            <wp:docPr id="41087796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D419" w14:textId="2D00877A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3AEE2453" wp14:editId="7FD349F8">
            <wp:extent cx="5943600" cy="4457700"/>
            <wp:effectExtent l="0" t="0" r="0" b="0"/>
            <wp:docPr id="199932159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69580" w14:textId="3CB988CF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drawing>
          <wp:inline distT="0" distB="0" distL="0" distR="0" wp14:anchorId="5CF460FD" wp14:editId="61595FB5">
            <wp:extent cx="4838700" cy="3611880"/>
            <wp:effectExtent l="0" t="0" r="0" b="7620"/>
            <wp:docPr id="160261361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4835" w14:textId="77777777" w:rsidR="0094419F" w:rsidRDefault="0094419F" w:rsidP="000D4AB8">
      <w:pPr>
        <w:pStyle w:val="Heading2"/>
      </w:pPr>
      <w:r w:rsidRPr="0094419F">
        <w:lastRenderedPageBreak/>
        <w:t>Fundamental Elements</w:t>
      </w:r>
    </w:p>
    <w:p w14:paraId="5F3A80F2" w14:textId="6271B97A" w:rsidR="000D4AB8" w:rsidRDefault="000D4AB8" w:rsidP="000D4AB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6CAF1" w14:textId="04A8C173" w:rsidR="0001309B" w:rsidRPr="000D4AB8" w:rsidRDefault="0001309B" w:rsidP="000D4AB8">
      <w:r>
        <w:rPr>
          <w:noProof/>
        </w:rPr>
        <w:drawing>
          <wp:inline distT="0" distB="0" distL="0" distR="0" wp14:anchorId="422BEB2B" wp14:editId="14A384EE">
            <wp:extent cx="5943600" cy="1919605"/>
            <wp:effectExtent l="0" t="0" r="0" b="4445"/>
            <wp:docPr id="73087533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7046"/>
      </w:tblGrid>
      <w:tr w:rsidR="0094419F" w:rsidRPr="0094419F" w14:paraId="17607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90B11" w14:textId="77777777" w:rsidR="0094419F" w:rsidRPr="0094419F" w:rsidRDefault="0094419F" w:rsidP="0094419F">
            <w:pPr>
              <w:rPr>
                <w:rFonts w:ascii="Roboto Mono" w:hAnsi="Roboto Mono"/>
                <w:b/>
                <w:bCs/>
              </w:rPr>
            </w:pPr>
            <w:r w:rsidRPr="0094419F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49A8801" w14:textId="77777777" w:rsidR="0094419F" w:rsidRPr="0094419F" w:rsidRDefault="0094419F" w:rsidP="0094419F">
            <w:pPr>
              <w:rPr>
                <w:rFonts w:ascii="Roboto Mono" w:hAnsi="Roboto Mono"/>
                <w:b/>
                <w:bCs/>
              </w:rPr>
            </w:pPr>
            <w:r w:rsidRPr="0094419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4419F" w:rsidRPr="0094419F" w14:paraId="0186E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BBB1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3F2B7727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The two endpoints of the diameter</w:t>
            </w:r>
          </w:p>
        </w:tc>
      </w:tr>
      <w:tr w:rsidR="0094419F" w:rsidRPr="0094419F" w14:paraId="4CD50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05A0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21FB9D79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The chord connecting the endpoints through the center</w:t>
            </w:r>
          </w:p>
        </w:tc>
      </w:tr>
      <w:tr w:rsidR="0094419F" w:rsidRPr="0094419F" w14:paraId="03F4C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4CE4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79F69666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The midpoint of the diameter</w:t>
            </w:r>
          </w:p>
        </w:tc>
      </w:tr>
      <w:tr w:rsidR="0094419F" w:rsidRPr="0094419F" w14:paraId="42656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4730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Semicircular arc</w:t>
            </w:r>
          </w:p>
        </w:tc>
        <w:tc>
          <w:tcPr>
            <w:tcW w:w="0" w:type="auto"/>
            <w:vAlign w:val="center"/>
            <w:hideMark/>
          </w:tcPr>
          <w:p w14:paraId="12A0EB09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Half of the circumference</w:t>
            </w:r>
          </w:p>
        </w:tc>
      </w:tr>
      <w:tr w:rsidR="0094419F" w:rsidRPr="0094419F" w14:paraId="4C42D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C955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5CD0AB27" w14:textId="742E5C60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 xml:space="preserve">An angle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3B86DDD2" w14:textId="77777777" w:rsidR="0094419F" w:rsidRDefault="0094419F" w:rsidP="000D4AB8">
      <w:pPr>
        <w:pStyle w:val="Heading2"/>
      </w:pPr>
      <w:r w:rsidRPr="0094419F">
        <w:t>Mathematical Representation</w:t>
      </w:r>
    </w:p>
    <w:p w14:paraId="5BD4F503" w14:textId="13C86635" w:rsidR="000D4AB8" w:rsidRPr="000D4AB8" w:rsidRDefault="000D4AB8" w:rsidP="000D4A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F88FF7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For a semicircular arc:</w:t>
      </w:r>
    </w:p>
    <w:p w14:paraId="3DB7C5EE" w14:textId="4F528B32" w:rsidR="0094419F" w:rsidRPr="0094419F" w:rsidRDefault="0094419F" w:rsidP="009441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E311513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The corresponding central angle is:</w:t>
      </w:r>
    </w:p>
    <w:p w14:paraId="4C025D08" w14:textId="0666B552" w:rsidR="0094419F" w:rsidRPr="0094419F" w:rsidRDefault="0094419F" w:rsidP="009441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1B7E1A9" w14:textId="0EC73F53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94419F">
        <w:rPr>
          <w:rFonts w:ascii="Roboto Mono" w:hAnsi="Roboto Mono"/>
        </w:rPr>
        <w:t>is the center.</w:t>
      </w:r>
    </w:p>
    <w:p w14:paraId="5658DD7F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Because the arc is half of the circumference, its length is:</w:t>
      </w:r>
    </w:p>
    <w:p w14:paraId="2A362775" w14:textId="31A3BF23" w:rsidR="0094419F" w:rsidRPr="0094419F" w:rsidRDefault="0094419F" w:rsidP="009441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</m:oMath>
      </m:oMathPara>
    </w:p>
    <w:p w14:paraId="7A947091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Therefore:</w:t>
      </w:r>
    </w:p>
    <w:p w14:paraId="2BAF6C4E" w14:textId="6BD4FAC9" w:rsidR="0094419F" w:rsidRPr="0094419F" w:rsidRDefault="0094419F" w:rsidP="009441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L=πr</m:t>
              </m:r>
            </m:e>
          </m:borderBox>
        </m:oMath>
      </m:oMathPara>
    </w:p>
    <w:p w14:paraId="03DAA91B" w14:textId="47A811F0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d=2r</m:t>
        </m:r>
      </m:oMath>
      <w:r w:rsidRPr="0094419F">
        <w:rPr>
          <w:rFonts w:ascii="Roboto Mono" w:hAnsi="Roboto Mono"/>
        </w:rPr>
        <w:t>, it can also be written as:</w:t>
      </w:r>
    </w:p>
    <w:p w14:paraId="76963032" w14:textId="119EECFB" w:rsidR="0094419F" w:rsidRPr="0094419F" w:rsidRDefault="0094419F" w:rsidP="009441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AC3E1A0" w14:textId="77777777" w:rsidR="0094419F" w:rsidRDefault="0094419F" w:rsidP="000D4AB8">
      <w:pPr>
        <w:pStyle w:val="Heading2"/>
      </w:pPr>
      <w:r w:rsidRPr="0094419F">
        <w:t>Main Properties</w:t>
      </w:r>
    </w:p>
    <w:p w14:paraId="3F4A1F97" w14:textId="50595709" w:rsidR="000D4AB8" w:rsidRPr="000D4AB8" w:rsidRDefault="000D4AB8" w:rsidP="000D4A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3B3E1" w14:textId="24C8965E" w:rsidR="0094419F" w:rsidRPr="0094419F" w:rsidRDefault="0094419F" w:rsidP="0094419F">
      <w:pPr>
        <w:numPr>
          <w:ilvl w:val="0"/>
          <w:numId w:val="1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A semicircular arc measures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4419F">
        <w:rPr>
          <w:rFonts w:ascii="Roboto Mono" w:hAnsi="Roboto Mono"/>
        </w:rPr>
        <w:t>.</w:t>
      </w:r>
    </w:p>
    <w:p w14:paraId="5408A936" w14:textId="77777777" w:rsidR="0094419F" w:rsidRPr="0094419F" w:rsidRDefault="0094419F" w:rsidP="0094419F">
      <w:pPr>
        <w:numPr>
          <w:ilvl w:val="0"/>
          <w:numId w:val="1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>It is exactly half of a circle's circumference.</w:t>
      </w:r>
    </w:p>
    <w:p w14:paraId="6B505ABA" w14:textId="77777777" w:rsidR="0094419F" w:rsidRPr="0094419F" w:rsidRDefault="0094419F" w:rsidP="0094419F">
      <w:pPr>
        <w:numPr>
          <w:ilvl w:val="0"/>
          <w:numId w:val="1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>Its endpoints are the endpoints of a diameter.</w:t>
      </w:r>
    </w:p>
    <w:p w14:paraId="04B570CF" w14:textId="5F6836E3" w:rsidR="0094419F" w:rsidRPr="0094419F" w:rsidRDefault="0094419F" w:rsidP="0094419F">
      <w:pPr>
        <w:numPr>
          <w:ilvl w:val="0"/>
          <w:numId w:val="1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Its corresponding central angle measures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4419F">
        <w:rPr>
          <w:rFonts w:ascii="Roboto Mono" w:hAnsi="Roboto Mono"/>
        </w:rPr>
        <w:t>.</w:t>
      </w:r>
    </w:p>
    <w:p w14:paraId="3FB56395" w14:textId="133688D6" w:rsidR="0094419F" w:rsidRPr="0094419F" w:rsidRDefault="0094419F" w:rsidP="0094419F">
      <w:pPr>
        <w:numPr>
          <w:ilvl w:val="0"/>
          <w:numId w:val="1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Its arc length is </w:t>
      </w:r>
      <m:oMath>
        <m:r>
          <w:rPr>
            <w:rFonts w:ascii="Cambria Math" w:hAnsi="Cambria Math"/>
          </w:rPr>
          <m:t>πr</m:t>
        </m:r>
      </m:oMath>
      <w:r w:rsidRPr="0094419F">
        <w:rPr>
          <w:rFonts w:ascii="Roboto Mono" w:hAnsi="Roboto Mono"/>
        </w:rPr>
        <w:t>.</w:t>
      </w:r>
    </w:p>
    <w:p w14:paraId="2CBA0F51" w14:textId="77777777" w:rsidR="0094419F" w:rsidRPr="0094419F" w:rsidRDefault="0094419F" w:rsidP="0094419F">
      <w:pPr>
        <w:numPr>
          <w:ilvl w:val="0"/>
          <w:numId w:val="1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Every diameter creates </w:t>
      </w:r>
      <w:r w:rsidRPr="0094419F">
        <w:rPr>
          <w:rFonts w:ascii="Roboto Mono" w:hAnsi="Roboto Mono"/>
          <w:b/>
          <w:bCs/>
        </w:rPr>
        <w:t>two semicircular arcs</w:t>
      </w:r>
      <w:r w:rsidRPr="0094419F">
        <w:rPr>
          <w:rFonts w:ascii="Roboto Mono" w:hAnsi="Roboto Mono"/>
        </w:rPr>
        <w:t>.</w:t>
      </w:r>
    </w:p>
    <w:p w14:paraId="78EA5523" w14:textId="77777777" w:rsidR="0094419F" w:rsidRPr="0094419F" w:rsidRDefault="0094419F" w:rsidP="0094419F">
      <w:pPr>
        <w:numPr>
          <w:ilvl w:val="0"/>
          <w:numId w:val="1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>The two semicircular arcs have equal lengths.</w:t>
      </w:r>
    </w:p>
    <w:p w14:paraId="50D12131" w14:textId="77777777" w:rsidR="0094419F" w:rsidRPr="0094419F" w:rsidRDefault="0094419F" w:rsidP="0094419F">
      <w:pPr>
        <w:numPr>
          <w:ilvl w:val="0"/>
          <w:numId w:val="1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>A semicircular arc is neither a minor arc nor a major arc.</w:t>
      </w:r>
    </w:p>
    <w:p w14:paraId="01F329D9" w14:textId="77777777" w:rsidR="0094419F" w:rsidRDefault="0094419F" w:rsidP="000D4AB8">
      <w:pPr>
        <w:pStyle w:val="Heading2"/>
      </w:pPr>
      <w:r w:rsidRPr="0094419F">
        <w:t>Example</w:t>
      </w:r>
    </w:p>
    <w:p w14:paraId="61F1889C" w14:textId="0A12B47F" w:rsidR="000D4AB8" w:rsidRPr="000D4AB8" w:rsidRDefault="000D4AB8" w:rsidP="000D4A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992386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A circle has radius:</w:t>
      </w:r>
    </w:p>
    <w:p w14:paraId="55F4C6A3" w14:textId="350CC58D" w:rsidR="0094419F" w:rsidRPr="0094419F" w:rsidRDefault="0094419F" w:rsidP="009441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A754ED5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The length of a semicircular arc is:</w:t>
      </w:r>
    </w:p>
    <w:p w14:paraId="715DFF44" w14:textId="520D13E3" w:rsidR="0094419F" w:rsidRPr="0094419F" w:rsidRDefault="0094419F" w:rsidP="009441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L=πr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L=8π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L≈25.13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E16D541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The arc measure is:</w:t>
      </w:r>
    </w:p>
    <w:p w14:paraId="0CFFFAB4" w14:textId="29554FEA" w:rsidR="0094419F" w:rsidRPr="0094419F" w:rsidRDefault="0094419F" w:rsidP="0094419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34187EF" w14:textId="77777777" w:rsidR="0094419F" w:rsidRDefault="0094419F" w:rsidP="0037270D">
      <w:pPr>
        <w:pStyle w:val="Heading2"/>
      </w:pPr>
      <w:r w:rsidRPr="0094419F">
        <w:t>Semicircular Arc and Diameter</w:t>
      </w:r>
    </w:p>
    <w:p w14:paraId="375DE83B" w14:textId="28A2E02C" w:rsidR="0037270D" w:rsidRPr="0037270D" w:rsidRDefault="0037270D" w:rsidP="003727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08ACAD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A semicircular arc and its diameter together form a </w:t>
      </w:r>
      <w:r w:rsidRPr="0094419F">
        <w:rPr>
          <w:rFonts w:ascii="Roboto Mono" w:hAnsi="Roboto Mono"/>
          <w:b/>
          <w:bCs/>
        </w:rPr>
        <w:t>semicircle</w:t>
      </w:r>
      <w:r w:rsidRPr="0094419F">
        <w:rPr>
          <w:rFonts w:ascii="Roboto Mono" w:hAnsi="Roboto Mono"/>
        </w:rPr>
        <w:t>.</w:t>
      </w:r>
    </w:p>
    <w:p w14:paraId="2BD51BF3" w14:textId="40102491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drawing>
          <wp:inline distT="0" distB="0" distL="0" distR="0" wp14:anchorId="2639A5C6" wp14:editId="35C5C996">
            <wp:extent cx="5943600" cy="3962400"/>
            <wp:effectExtent l="0" t="0" r="0" b="0"/>
            <wp:docPr id="80046766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E0E79" w14:textId="54A0BE3B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0C996AEF" wp14:editId="407E9ED9">
            <wp:extent cx="5943600" cy="3831590"/>
            <wp:effectExtent l="0" t="0" r="0" b="0"/>
            <wp:docPr id="143791739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FF97" w14:textId="17998179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drawing>
          <wp:inline distT="0" distB="0" distL="0" distR="0" wp14:anchorId="74A809AB" wp14:editId="31940BE8">
            <wp:extent cx="5943600" cy="3886835"/>
            <wp:effectExtent l="0" t="0" r="0" b="0"/>
            <wp:docPr id="20492324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31035" w14:textId="399D8F28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6D87E3D3" wp14:editId="329FDAE7">
            <wp:extent cx="5943600" cy="4089400"/>
            <wp:effectExtent l="0" t="0" r="0" b="6350"/>
            <wp:docPr id="192701447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9E9E" w14:textId="33182FFF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113BF57D" wp14:editId="08C61B76">
            <wp:extent cx="5943600" cy="4919345"/>
            <wp:effectExtent l="0" t="0" r="0" b="0"/>
            <wp:docPr id="787082005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D350" w14:textId="3EE50D31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44457C2D" wp14:editId="72298BCC">
            <wp:extent cx="5943600" cy="4457700"/>
            <wp:effectExtent l="0" t="0" r="0" b="0"/>
            <wp:docPr id="164006249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7B96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It is important to distinguish:</w:t>
      </w:r>
    </w:p>
    <w:p w14:paraId="335AD39A" w14:textId="77777777" w:rsidR="0094419F" w:rsidRPr="0094419F" w:rsidRDefault="0094419F" w:rsidP="0094419F">
      <w:pPr>
        <w:numPr>
          <w:ilvl w:val="0"/>
          <w:numId w:val="2"/>
        </w:numPr>
        <w:rPr>
          <w:rFonts w:ascii="Roboto Mono" w:hAnsi="Roboto Mono"/>
        </w:rPr>
      </w:pPr>
      <w:r w:rsidRPr="0094419F">
        <w:rPr>
          <w:rFonts w:ascii="Roboto Mono" w:hAnsi="Roboto Mono"/>
          <w:b/>
          <w:bCs/>
        </w:rPr>
        <w:t>Semicircular arc</w:t>
      </w:r>
      <w:r w:rsidRPr="0094419F">
        <w:rPr>
          <w:rFonts w:ascii="Roboto Mono" w:hAnsi="Roboto Mono"/>
        </w:rPr>
        <w:t xml:space="preserve"> </w:t>
      </w:r>
      <w:r w:rsidRPr="0094419F">
        <w:rPr>
          <w:rFonts w:ascii="Arial" w:hAnsi="Arial" w:cs="Arial"/>
        </w:rPr>
        <w:t>→</w:t>
      </w:r>
      <w:r w:rsidRPr="0094419F">
        <w:rPr>
          <w:rFonts w:ascii="Roboto Mono" w:hAnsi="Roboto Mono"/>
        </w:rPr>
        <w:t xml:space="preserve"> the curved half of the circumference.</w:t>
      </w:r>
    </w:p>
    <w:p w14:paraId="3E7497EF" w14:textId="77777777" w:rsidR="0094419F" w:rsidRPr="0094419F" w:rsidRDefault="0094419F" w:rsidP="0094419F">
      <w:pPr>
        <w:numPr>
          <w:ilvl w:val="0"/>
          <w:numId w:val="2"/>
        </w:numPr>
        <w:rPr>
          <w:rFonts w:ascii="Roboto Mono" w:hAnsi="Roboto Mono"/>
        </w:rPr>
      </w:pPr>
      <w:r w:rsidRPr="0094419F">
        <w:rPr>
          <w:rFonts w:ascii="Roboto Mono" w:hAnsi="Roboto Mono"/>
          <w:b/>
          <w:bCs/>
        </w:rPr>
        <w:t>Diameter</w:t>
      </w:r>
      <w:r w:rsidRPr="0094419F">
        <w:rPr>
          <w:rFonts w:ascii="Roboto Mono" w:hAnsi="Roboto Mono"/>
        </w:rPr>
        <w:t xml:space="preserve"> </w:t>
      </w:r>
      <w:r w:rsidRPr="0094419F">
        <w:rPr>
          <w:rFonts w:ascii="Arial" w:hAnsi="Arial" w:cs="Arial"/>
        </w:rPr>
        <w:t>→</w:t>
      </w:r>
      <w:r w:rsidRPr="0094419F">
        <w:rPr>
          <w:rFonts w:ascii="Roboto Mono" w:hAnsi="Roboto Mono"/>
        </w:rPr>
        <w:t xml:space="preserve"> the straight segment connecting the endpoints.</w:t>
      </w:r>
    </w:p>
    <w:p w14:paraId="19F56F43" w14:textId="77777777" w:rsidR="0094419F" w:rsidRPr="0094419F" w:rsidRDefault="0094419F" w:rsidP="0094419F">
      <w:pPr>
        <w:numPr>
          <w:ilvl w:val="0"/>
          <w:numId w:val="2"/>
        </w:numPr>
        <w:rPr>
          <w:rFonts w:ascii="Roboto Mono" w:hAnsi="Roboto Mono"/>
        </w:rPr>
      </w:pPr>
      <w:r w:rsidRPr="0094419F">
        <w:rPr>
          <w:rFonts w:ascii="Roboto Mono" w:hAnsi="Roboto Mono"/>
          <w:b/>
          <w:bCs/>
        </w:rPr>
        <w:t>Semicircle</w:t>
      </w:r>
      <w:r w:rsidRPr="0094419F">
        <w:rPr>
          <w:rFonts w:ascii="Roboto Mono" w:hAnsi="Roboto Mono"/>
        </w:rPr>
        <w:t xml:space="preserve"> </w:t>
      </w:r>
      <w:r w:rsidRPr="0094419F">
        <w:rPr>
          <w:rFonts w:ascii="Arial" w:hAnsi="Arial" w:cs="Arial"/>
        </w:rPr>
        <w:t>→</w:t>
      </w:r>
      <w:r w:rsidRPr="0094419F">
        <w:rPr>
          <w:rFonts w:ascii="Roboto Mono" w:hAnsi="Roboto Mono"/>
        </w:rPr>
        <w:t xml:space="preserve"> the region bounded by the semicircular arc and the diameter.</w:t>
      </w:r>
    </w:p>
    <w:p w14:paraId="77BA2318" w14:textId="77777777" w:rsidR="0094419F" w:rsidRDefault="0094419F" w:rsidP="0037270D">
      <w:pPr>
        <w:pStyle w:val="Heading2"/>
      </w:pPr>
      <w:r w:rsidRPr="0094419F">
        <w:t>Semicircular Arc and Central Angle</w:t>
      </w:r>
    </w:p>
    <w:p w14:paraId="7ED04CA1" w14:textId="1818BAF8" w:rsidR="0037270D" w:rsidRPr="0037270D" w:rsidRDefault="0037270D" w:rsidP="003727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E1540B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The central angle corresponding to a semicircular arc is a straight angle:</w:t>
      </w:r>
    </w:p>
    <w:p w14:paraId="7161FB71" w14:textId="4F06A5A3" w:rsidR="0094419F" w:rsidRPr="0094419F" w:rsidRDefault="0094419F" w:rsidP="009441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6F808E6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Therefore:</w:t>
      </w:r>
    </w:p>
    <w:p w14:paraId="047A3A4C" w14:textId="1EAF7E52" w:rsidR="0094419F" w:rsidRPr="0094419F" w:rsidRDefault="0094419F" w:rsidP="009441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01B27CF" w14:textId="77777777" w:rsidR="0094419F" w:rsidRDefault="0094419F" w:rsidP="0037270D">
      <w:pPr>
        <w:pStyle w:val="Heading2"/>
      </w:pPr>
      <w:r w:rsidRPr="0094419F">
        <w:t>Semicircular Arc and Inscribed Angle</w:t>
      </w:r>
    </w:p>
    <w:p w14:paraId="7FD4C951" w14:textId="213C3811" w:rsidR="0037270D" w:rsidRPr="0037270D" w:rsidRDefault="0037270D" w:rsidP="003727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D324DE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An angle inscribed in a semicircle is a </w:t>
      </w:r>
      <w:r w:rsidRPr="0094419F">
        <w:rPr>
          <w:rFonts w:ascii="Roboto Mono" w:hAnsi="Roboto Mono"/>
          <w:b/>
          <w:bCs/>
        </w:rPr>
        <w:t>right angle</w:t>
      </w:r>
      <w:r w:rsidRPr="0094419F">
        <w:rPr>
          <w:rFonts w:ascii="Roboto Mono" w:hAnsi="Roboto Mono"/>
        </w:rPr>
        <w:t>.</w:t>
      </w:r>
    </w:p>
    <w:p w14:paraId="1B3A0502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This is known as </w:t>
      </w:r>
      <w:r w:rsidRPr="0094419F">
        <w:rPr>
          <w:rFonts w:ascii="Roboto Mono" w:hAnsi="Roboto Mono"/>
          <w:b/>
          <w:bCs/>
        </w:rPr>
        <w:t>Thales' theorem</w:t>
      </w:r>
      <w:r w:rsidRPr="0094419F">
        <w:rPr>
          <w:rFonts w:ascii="Roboto Mono" w:hAnsi="Roboto Mono"/>
        </w:rPr>
        <w:t>.</w:t>
      </w:r>
    </w:p>
    <w:p w14:paraId="1BDEE596" w14:textId="0DD3C856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94419F">
        <w:rPr>
          <w:rFonts w:ascii="Roboto Mono" w:hAnsi="Roboto Mono"/>
        </w:rPr>
        <w:t xml:space="preserve">is a diameter and </w:t>
      </w:r>
      <m:oMath>
        <m:r>
          <w:rPr>
            <w:rFonts w:ascii="Cambria Math" w:hAnsi="Cambria Math"/>
          </w:rPr>
          <m:t>C</m:t>
        </m:r>
      </m:oMath>
      <w:r w:rsidRPr="0094419F">
        <w:rPr>
          <w:rFonts w:ascii="Roboto Mono" w:hAnsi="Roboto Mono"/>
        </w:rPr>
        <w:t>is any point on the circle:</w:t>
      </w:r>
    </w:p>
    <w:p w14:paraId="511A6663" w14:textId="5079E0EC" w:rsidR="0094419F" w:rsidRPr="0094419F" w:rsidRDefault="0094419F" w:rsidP="009441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D6B4F5" w14:textId="0CB5C398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drawing>
          <wp:inline distT="0" distB="0" distL="0" distR="0" wp14:anchorId="38B993EE" wp14:editId="553927B9">
            <wp:extent cx="4762500" cy="4427220"/>
            <wp:effectExtent l="0" t="0" r="0" b="0"/>
            <wp:docPr id="206888353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28C4" w14:textId="5F8D9DB8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426CD32C" wp14:editId="052B0C90">
            <wp:extent cx="5943600" cy="4445635"/>
            <wp:effectExtent l="0" t="0" r="0" b="0"/>
            <wp:docPr id="1680070080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DA85" w14:textId="68F59F99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drawing>
          <wp:inline distT="0" distB="0" distL="0" distR="0" wp14:anchorId="63EE2449" wp14:editId="3FF30438">
            <wp:extent cx="5943600" cy="3343275"/>
            <wp:effectExtent l="0" t="0" r="0" b="9525"/>
            <wp:docPr id="196004848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E8B3" w14:textId="4A3E694F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41F2F48A" wp14:editId="2944AA1A">
            <wp:extent cx="5943600" cy="3780155"/>
            <wp:effectExtent l="0" t="0" r="0" b="0"/>
            <wp:docPr id="201598675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E056" w14:textId="74B34336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drawing>
          <wp:inline distT="0" distB="0" distL="0" distR="0" wp14:anchorId="209C1AD1" wp14:editId="2E19FB2D">
            <wp:extent cx="5943600" cy="4457700"/>
            <wp:effectExtent l="0" t="0" r="0" b="0"/>
            <wp:docPr id="59698014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1DC2" w14:textId="77777777" w:rsidR="0094419F" w:rsidRDefault="0094419F" w:rsidP="0037270D">
      <w:pPr>
        <w:pStyle w:val="Heading2"/>
      </w:pPr>
      <w:r w:rsidRPr="0094419F">
        <w:t>Semicircular Arc vs. Minor Arc vs. Major Arc</w:t>
      </w:r>
    </w:p>
    <w:p w14:paraId="41CF03C5" w14:textId="3DD075A8" w:rsidR="0037270D" w:rsidRDefault="0037270D" w:rsidP="003727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B23911" w14:textId="1CA0DAF8" w:rsidR="00B936C4" w:rsidRPr="0037270D" w:rsidRDefault="00B936C4" w:rsidP="0037270D">
      <w:r>
        <w:rPr>
          <w:noProof/>
        </w:rPr>
        <w:drawing>
          <wp:inline distT="0" distB="0" distL="0" distR="0" wp14:anchorId="158AF6A0" wp14:editId="4BB33B84">
            <wp:extent cx="5943600" cy="2061210"/>
            <wp:effectExtent l="0" t="0" r="0" b="0"/>
            <wp:docPr id="14594690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592"/>
        <w:gridCol w:w="2554"/>
        <w:gridCol w:w="2607"/>
      </w:tblGrid>
      <w:tr w:rsidR="0094419F" w:rsidRPr="0094419F" w14:paraId="4986A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85F23" w14:textId="77777777" w:rsidR="0094419F" w:rsidRPr="0094419F" w:rsidRDefault="0094419F" w:rsidP="0094419F">
            <w:pPr>
              <w:rPr>
                <w:rFonts w:ascii="Roboto Mono" w:hAnsi="Roboto Mono"/>
                <w:b/>
                <w:bCs/>
              </w:rPr>
            </w:pPr>
            <w:r w:rsidRPr="0094419F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7E69C61" w14:textId="77777777" w:rsidR="0094419F" w:rsidRPr="0094419F" w:rsidRDefault="0094419F" w:rsidP="0094419F">
            <w:pPr>
              <w:rPr>
                <w:rFonts w:ascii="Roboto Mono" w:hAnsi="Roboto Mono"/>
                <w:b/>
                <w:bCs/>
              </w:rPr>
            </w:pPr>
            <w:r w:rsidRPr="0094419F">
              <w:rPr>
                <w:rFonts w:ascii="Roboto Mono" w:hAnsi="Roboto Mono"/>
                <w:b/>
                <w:bCs/>
              </w:rPr>
              <w:t>Minor Arc</w:t>
            </w:r>
          </w:p>
        </w:tc>
        <w:tc>
          <w:tcPr>
            <w:tcW w:w="0" w:type="auto"/>
            <w:vAlign w:val="center"/>
            <w:hideMark/>
          </w:tcPr>
          <w:p w14:paraId="550A06D6" w14:textId="77777777" w:rsidR="0094419F" w:rsidRPr="0094419F" w:rsidRDefault="0094419F" w:rsidP="0094419F">
            <w:pPr>
              <w:rPr>
                <w:rFonts w:ascii="Roboto Mono" w:hAnsi="Roboto Mono"/>
                <w:b/>
                <w:bCs/>
              </w:rPr>
            </w:pPr>
            <w:r w:rsidRPr="0094419F">
              <w:rPr>
                <w:rFonts w:ascii="Roboto Mono" w:hAnsi="Roboto Mono"/>
                <w:b/>
                <w:bCs/>
              </w:rPr>
              <w:t>Semicircular Arc</w:t>
            </w:r>
          </w:p>
        </w:tc>
        <w:tc>
          <w:tcPr>
            <w:tcW w:w="0" w:type="auto"/>
            <w:vAlign w:val="center"/>
            <w:hideMark/>
          </w:tcPr>
          <w:p w14:paraId="7CB51229" w14:textId="77777777" w:rsidR="0094419F" w:rsidRPr="0094419F" w:rsidRDefault="0094419F" w:rsidP="0094419F">
            <w:pPr>
              <w:rPr>
                <w:rFonts w:ascii="Roboto Mono" w:hAnsi="Roboto Mono"/>
                <w:b/>
                <w:bCs/>
              </w:rPr>
            </w:pPr>
            <w:r w:rsidRPr="0094419F">
              <w:rPr>
                <w:rFonts w:ascii="Roboto Mono" w:hAnsi="Roboto Mono"/>
                <w:b/>
                <w:bCs/>
              </w:rPr>
              <w:t>Major Arc</w:t>
            </w:r>
          </w:p>
        </w:tc>
      </w:tr>
      <w:tr w:rsidR="0094419F" w:rsidRPr="0094419F" w14:paraId="724F1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B0C3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Arc measure</w:t>
            </w:r>
          </w:p>
        </w:tc>
        <w:tc>
          <w:tcPr>
            <w:tcW w:w="0" w:type="auto"/>
            <w:vAlign w:val="center"/>
            <w:hideMark/>
          </w:tcPr>
          <w:p w14:paraId="0D01FF4F" w14:textId="4DA31B37" w:rsidR="0094419F" w:rsidRPr="0094419F" w:rsidRDefault="0094419F" w:rsidP="009441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0AC44B4" w14:textId="4CDCE0BC" w:rsidR="0094419F" w:rsidRPr="0094419F" w:rsidRDefault="0094419F" w:rsidP="009441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BD4806A" w14:textId="767BCC28" w:rsidR="0094419F" w:rsidRPr="0094419F" w:rsidRDefault="0094419F" w:rsidP="009441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4419F" w:rsidRPr="0094419F" w14:paraId="0D537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A525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87A7574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Shorter arc</w:t>
            </w:r>
          </w:p>
        </w:tc>
        <w:tc>
          <w:tcPr>
            <w:tcW w:w="0" w:type="auto"/>
            <w:vAlign w:val="center"/>
            <w:hideMark/>
          </w:tcPr>
          <w:p w14:paraId="7CF8A406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Exactly half circle</w:t>
            </w:r>
          </w:p>
        </w:tc>
        <w:tc>
          <w:tcPr>
            <w:tcW w:w="0" w:type="auto"/>
            <w:vAlign w:val="center"/>
            <w:hideMark/>
          </w:tcPr>
          <w:p w14:paraId="69B985EB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Longer arc</w:t>
            </w:r>
          </w:p>
        </w:tc>
      </w:tr>
      <w:tr w:rsidR="0094419F" w:rsidRPr="0094419F" w14:paraId="322B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90DA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2F5DD8A2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Usually not diameter endpoints</w:t>
            </w:r>
          </w:p>
        </w:tc>
        <w:tc>
          <w:tcPr>
            <w:tcW w:w="0" w:type="auto"/>
            <w:vAlign w:val="center"/>
            <w:hideMark/>
          </w:tcPr>
          <w:p w14:paraId="3E4C85BC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Always diameter endpoints</w:t>
            </w:r>
          </w:p>
        </w:tc>
        <w:tc>
          <w:tcPr>
            <w:tcW w:w="0" w:type="auto"/>
            <w:vAlign w:val="center"/>
            <w:hideMark/>
          </w:tcPr>
          <w:p w14:paraId="18B350B2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Usually not diameter endpoints</w:t>
            </w:r>
          </w:p>
        </w:tc>
      </w:tr>
      <w:tr w:rsidR="0094419F" w:rsidRPr="0094419F" w14:paraId="1C596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3BC2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47F755D8" w14:textId="4B173C82" w:rsidR="0094419F" w:rsidRPr="0094419F" w:rsidRDefault="0094419F" w:rsidP="009441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6A52D89" w14:textId="6070337E" w:rsidR="0094419F" w:rsidRPr="0094419F" w:rsidRDefault="0094419F" w:rsidP="0094419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9D0DA74" w14:textId="30DA3442" w:rsidR="0094419F" w:rsidRPr="0094419F" w:rsidRDefault="0094419F" w:rsidP="009441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4419F" w:rsidRPr="0094419F" w14:paraId="01530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08E4" w14:textId="77777777" w:rsidR="0094419F" w:rsidRPr="0094419F" w:rsidRDefault="0094419F" w:rsidP="0094419F">
            <w:pPr>
              <w:rPr>
                <w:rFonts w:ascii="Roboto Mono" w:hAnsi="Roboto Mono"/>
              </w:rPr>
            </w:pPr>
            <w:r w:rsidRPr="0094419F">
              <w:rPr>
                <w:rFonts w:ascii="Roboto Mono" w:hAnsi="Roboto Mono"/>
              </w:rPr>
              <w:t>Arc length</w:t>
            </w:r>
          </w:p>
        </w:tc>
        <w:tc>
          <w:tcPr>
            <w:tcW w:w="0" w:type="auto"/>
            <w:vAlign w:val="center"/>
            <w:hideMark/>
          </w:tcPr>
          <w:p w14:paraId="214FE6D3" w14:textId="64F47B30" w:rsidR="0094419F" w:rsidRPr="0094419F" w:rsidRDefault="0094419F" w:rsidP="009441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&lt;πr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56F7E2" w14:textId="2D34C48A" w:rsidR="0094419F" w:rsidRPr="0094419F" w:rsidRDefault="0094419F" w:rsidP="009441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=πr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705AAA" w14:textId="7D75ECF7" w:rsidR="0094419F" w:rsidRPr="0094419F" w:rsidRDefault="0094419F" w:rsidP="0094419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&gt;πr</m:t>
                </m:r>
              </m:oMath>
            </m:oMathPara>
          </w:p>
        </w:tc>
      </w:tr>
    </w:tbl>
    <w:p w14:paraId="68ABB485" w14:textId="77777777" w:rsidR="0094419F" w:rsidRDefault="0094419F" w:rsidP="0037270D">
      <w:pPr>
        <w:pStyle w:val="Heading2"/>
      </w:pPr>
      <w:r w:rsidRPr="0094419F">
        <w:t>Naming a Semicircular Arc</w:t>
      </w:r>
    </w:p>
    <w:p w14:paraId="7DA2E4EB" w14:textId="6D350008" w:rsidR="0037270D" w:rsidRPr="0037270D" w:rsidRDefault="0037270D" w:rsidP="003727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9409D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A semicircular arc can be identified by the two endpoints of its diameter, but because </w:t>
      </w:r>
      <w:r w:rsidRPr="0094419F">
        <w:rPr>
          <w:rFonts w:ascii="Roboto Mono" w:hAnsi="Roboto Mono"/>
          <w:b/>
          <w:bCs/>
        </w:rPr>
        <w:t>two semicircular arcs</w:t>
      </w:r>
      <w:r w:rsidRPr="0094419F">
        <w:rPr>
          <w:rFonts w:ascii="Roboto Mono" w:hAnsi="Roboto Mono"/>
        </w:rPr>
        <w:t xml:space="preserve"> exist between those endpoints, three-letter notation is often used to specify which half is intended.</w:t>
      </w:r>
    </w:p>
    <w:p w14:paraId="1570945D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For example:</w:t>
      </w:r>
    </w:p>
    <w:p w14:paraId="1AF878A6" w14:textId="0FAE24E9" w:rsidR="0094419F" w:rsidRPr="0094419F" w:rsidRDefault="0094419F" w:rsidP="0094419F">
      <w:pPr>
        <w:rPr>
          <w:rFonts w:ascii="Roboto Mono" w:hAnsi="Roboto Mono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ACB</m:t>
              </m:r>
            </m:e>
          </m:acc>
        </m:oMath>
      </m:oMathPara>
    </w:p>
    <w:p w14:paraId="49392902" w14:textId="72367982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means the semicircular arc from </w:t>
      </w:r>
      <m:oMath>
        <m:r>
          <w:rPr>
            <w:rFonts w:ascii="Cambria Math" w:hAnsi="Cambria Math"/>
          </w:rPr>
          <m:t>A</m:t>
        </m:r>
      </m:oMath>
      <w:r w:rsidRPr="0094419F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94419F">
        <w:rPr>
          <w:rFonts w:ascii="Roboto Mono" w:hAnsi="Roboto Mono"/>
        </w:rPr>
        <w:t xml:space="preserve">passing through </w:t>
      </w:r>
      <m:oMath>
        <m:r>
          <w:rPr>
            <w:rFonts w:ascii="Cambria Math" w:hAnsi="Cambria Math"/>
          </w:rPr>
          <m:t>C</m:t>
        </m:r>
      </m:oMath>
      <w:r w:rsidRPr="0094419F">
        <w:rPr>
          <w:rFonts w:ascii="Roboto Mono" w:hAnsi="Roboto Mono"/>
        </w:rPr>
        <w:t>.</w:t>
      </w:r>
    </w:p>
    <w:p w14:paraId="30E70E1D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Similarly:</w:t>
      </w:r>
    </w:p>
    <w:p w14:paraId="2B1546F4" w14:textId="73AA9941" w:rsidR="0094419F" w:rsidRPr="0094419F" w:rsidRDefault="0094419F" w:rsidP="0094419F">
      <w:pPr>
        <w:rPr>
          <w:rFonts w:ascii="Roboto Mono" w:hAnsi="Roboto Mono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ADB</m:t>
              </m:r>
            </m:e>
          </m:acc>
        </m:oMath>
      </m:oMathPara>
    </w:p>
    <w:p w14:paraId="6A4FBF00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can identify the other semicircular arc.</w:t>
      </w:r>
    </w:p>
    <w:p w14:paraId="105F6454" w14:textId="77777777" w:rsidR="0094419F" w:rsidRDefault="0094419F" w:rsidP="0037270D">
      <w:pPr>
        <w:pStyle w:val="Heading2"/>
      </w:pPr>
      <w:r w:rsidRPr="0094419F">
        <w:t>Classification</w:t>
      </w:r>
    </w:p>
    <w:p w14:paraId="5C4A56AD" w14:textId="2AEC194B" w:rsidR="0037270D" w:rsidRDefault="0037270D" w:rsidP="003727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11EFE9" w14:textId="4364E849" w:rsidR="00CE4B47" w:rsidRPr="0037270D" w:rsidRDefault="00CE4B47" w:rsidP="0037270D">
      <w:r>
        <w:rPr>
          <w:noProof/>
        </w:rPr>
        <w:lastRenderedPageBreak/>
        <w:drawing>
          <wp:inline distT="0" distB="0" distL="0" distR="0" wp14:anchorId="5030A95B" wp14:editId="1BCBE663">
            <wp:extent cx="5943600" cy="1300480"/>
            <wp:effectExtent l="0" t="0" r="0" b="0"/>
            <wp:docPr id="175825026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B1A0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Arcs</w:t>
      </w:r>
    </w:p>
    <w:p w14:paraId="1AE30911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MS Gothic" w:eastAsia="MS Gothic" w:hAnsi="MS Gothic" w:cs="MS Gothic" w:hint="eastAsia"/>
        </w:rPr>
        <w:t>├──</w:t>
      </w:r>
      <w:r w:rsidRPr="0094419F">
        <w:rPr>
          <w:rFonts w:ascii="Roboto Mono" w:hAnsi="Roboto Mono"/>
        </w:rPr>
        <w:t xml:space="preserve"> Minor Arc</w:t>
      </w:r>
    </w:p>
    <w:p w14:paraId="12DF7EA9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MS Gothic" w:eastAsia="MS Gothic" w:hAnsi="MS Gothic" w:cs="MS Gothic" w:hint="eastAsia"/>
        </w:rPr>
        <w:t>│</w:t>
      </w:r>
      <w:r w:rsidRPr="0094419F">
        <w:rPr>
          <w:rFonts w:ascii="Roboto Mono" w:hAnsi="Roboto Mono"/>
        </w:rPr>
        <w:t xml:space="preserve">   </w:t>
      </w:r>
      <w:r w:rsidRPr="0094419F">
        <w:rPr>
          <w:rFonts w:ascii="MS Gothic" w:eastAsia="MS Gothic" w:hAnsi="MS Gothic" w:cs="MS Gothic" w:hint="eastAsia"/>
        </w:rPr>
        <w:t>└──</w:t>
      </w:r>
      <w:r w:rsidRPr="0094419F">
        <w:rPr>
          <w:rFonts w:ascii="Roboto Mono" w:hAnsi="Roboto Mono"/>
        </w:rPr>
        <w:t xml:space="preserve"> Measure &lt; 180°</w:t>
      </w:r>
    </w:p>
    <w:p w14:paraId="230AD6B0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MS Gothic" w:eastAsia="MS Gothic" w:hAnsi="MS Gothic" w:cs="MS Gothic" w:hint="eastAsia"/>
        </w:rPr>
        <w:t>├──</w:t>
      </w:r>
      <w:r w:rsidRPr="0094419F">
        <w:rPr>
          <w:rFonts w:ascii="Roboto Mono" w:hAnsi="Roboto Mono"/>
        </w:rPr>
        <w:t xml:space="preserve"> Semicircular Arc</w:t>
      </w:r>
    </w:p>
    <w:p w14:paraId="71DAE7BD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MS Gothic" w:eastAsia="MS Gothic" w:hAnsi="MS Gothic" w:cs="MS Gothic" w:hint="eastAsia"/>
        </w:rPr>
        <w:t>│</w:t>
      </w:r>
      <w:r w:rsidRPr="0094419F">
        <w:rPr>
          <w:rFonts w:ascii="Roboto Mono" w:hAnsi="Roboto Mono"/>
        </w:rPr>
        <w:t xml:space="preserve">   </w:t>
      </w:r>
      <w:r w:rsidRPr="0094419F">
        <w:rPr>
          <w:rFonts w:ascii="MS Gothic" w:eastAsia="MS Gothic" w:hAnsi="MS Gothic" w:cs="MS Gothic" w:hint="eastAsia"/>
        </w:rPr>
        <w:t>└──</w:t>
      </w:r>
      <w:r w:rsidRPr="0094419F">
        <w:rPr>
          <w:rFonts w:ascii="Roboto Mono" w:hAnsi="Roboto Mono"/>
        </w:rPr>
        <w:t xml:space="preserve"> Measure = 180</w:t>
      </w:r>
      <w:r w:rsidRPr="0094419F">
        <w:rPr>
          <w:rFonts w:ascii="Roboto Mono" w:hAnsi="Roboto Mono" w:cs="Roboto Mono"/>
        </w:rPr>
        <w:t>°</w:t>
      </w:r>
    </w:p>
    <w:p w14:paraId="75F93AA3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MS Gothic" w:eastAsia="MS Gothic" w:hAnsi="MS Gothic" w:cs="MS Gothic" w:hint="eastAsia"/>
        </w:rPr>
        <w:t>└──</w:t>
      </w:r>
      <w:r w:rsidRPr="0094419F">
        <w:rPr>
          <w:rFonts w:ascii="Roboto Mono" w:hAnsi="Roboto Mono"/>
        </w:rPr>
        <w:t xml:space="preserve"> Major Arc</w:t>
      </w:r>
    </w:p>
    <w:p w14:paraId="754B7E84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    </w:t>
      </w:r>
      <w:r w:rsidRPr="0094419F">
        <w:rPr>
          <w:rFonts w:ascii="MS Gothic" w:eastAsia="MS Gothic" w:hAnsi="MS Gothic" w:cs="MS Gothic" w:hint="eastAsia"/>
        </w:rPr>
        <w:t>└──</w:t>
      </w:r>
      <w:r w:rsidRPr="0094419F">
        <w:rPr>
          <w:rFonts w:ascii="Roboto Mono" w:hAnsi="Roboto Mono"/>
        </w:rPr>
        <w:t xml:space="preserve"> Measure &gt; 180</w:t>
      </w:r>
      <w:r w:rsidRPr="0094419F">
        <w:rPr>
          <w:rFonts w:ascii="Roboto Mono" w:hAnsi="Roboto Mono" w:cs="Roboto Mono"/>
        </w:rPr>
        <w:t>°</w:t>
      </w:r>
    </w:p>
    <w:p w14:paraId="6C417F2B" w14:textId="77777777" w:rsid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More specifically:</w:t>
      </w:r>
    </w:p>
    <w:p w14:paraId="6EC0EF29" w14:textId="5A8073FC" w:rsidR="00C16AD9" w:rsidRPr="0094419F" w:rsidRDefault="00C16AD9" w:rsidP="009441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88640A" wp14:editId="5AF7C319">
            <wp:extent cx="5943600" cy="1418590"/>
            <wp:effectExtent l="0" t="0" r="0" b="0"/>
            <wp:docPr id="146451172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8025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>Circle</w:t>
      </w:r>
    </w:p>
    <w:p w14:paraId="6C18D817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MS Gothic" w:eastAsia="MS Gothic" w:hAnsi="MS Gothic" w:cs="MS Gothic" w:hint="eastAsia"/>
        </w:rPr>
        <w:t>└──</w:t>
      </w:r>
      <w:r w:rsidRPr="0094419F">
        <w:rPr>
          <w:rFonts w:ascii="Roboto Mono" w:hAnsi="Roboto Mono"/>
        </w:rPr>
        <w:t xml:space="preserve"> Circumference</w:t>
      </w:r>
    </w:p>
    <w:p w14:paraId="1026E398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    </w:t>
      </w:r>
      <w:r w:rsidRPr="0094419F">
        <w:rPr>
          <w:rFonts w:ascii="MS Gothic" w:eastAsia="MS Gothic" w:hAnsi="MS Gothic" w:cs="MS Gothic" w:hint="eastAsia"/>
        </w:rPr>
        <w:t>└──</w:t>
      </w:r>
      <w:r w:rsidRPr="0094419F">
        <w:rPr>
          <w:rFonts w:ascii="Roboto Mono" w:hAnsi="Roboto Mono"/>
        </w:rPr>
        <w:t xml:space="preserve"> Arcs</w:t>
      </w:r>
    </w:p>
    <w:p w14:paraId="3EF5EDCC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        </w:t>
      </w:r>
      <w:r w:rsidRPr="0094419F">
        <w:rPr>
          <w:rFonts w:ascii="MS Gothic" w:eastAsia="MS Gothic" w:hAnsi="MS Gothic" w:cs="MS Gothic" w:hint="eastAsia"/>
        </w:rPr>
        <w:t>├──</w:t>
      </w:r>
      <w:r w:rsidRPr="0094419F">
        <w:rPr>
          <w:rFonts w:ascii="Roboto Mono" w:hAnsi="Roboto Mono"/>
        </w:rPr>
        <w:t xml:space="preserve"> Minor Arc</w:t>
      </w:r>
    </w:p>
    <w:p w14:paraId="7BB0920F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        </w:t>
      </w:r>
      <w:r w:rsidRPr="0094419F">
        <w:rPr>
          <w:rFonts w:ascii="MS Gothic" w:eastAsia="MS Gothic" w:hAnsi="MS Gothic" w:cs="MS Gothic" w:hint="eastAsia"/>
        </w:rPr>
        <w:t>├──</w:t>
      </w:r>
      <w:r w:rsidRPr="0094419F">
        <w:rPr>
          <w:rFonts w:ascii="Roboto Mono" w:hAnsi="Roboto Mono"/>
        </w:rPr>
        <w:t xml:space="preserve"> Semicircular Arc</w:t>
      </w:r>
    </w:p>
    <w:p w14:paraId="3FE03951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        </w:t>
      </w:r>
      <w:r w:rsidRPr="0094419F">
        <w:rPr>
          <w:rFonts w:ascii="MS Gothic" w:eastAsia="MS Gothic" w:hAnsi="MS Gothic" w:cs="MS Gothic" w:hint="eastAsia"/>
        </w:rPr>
        <w:t>│</w:t>
      </w:r>
      <w:r w:rsidRPr="0094419F">
        <w:rPr>
          <w:rFonts w:ascii="Roboto Mono" w:hAnsi="Roboto Mono"/>
        </w:rPr>
        <w:t xml:space="preserve">   </w:t>
      </w:r>
      <w:r w:rsidRPr="0094419F">
        <w:rPr>
          <w:rFonts w:ascii="MS Gothic" w:eastAsia="MS Gothic" w:hAnsi="MS Gothic" w:cs="MS Gothic" w:hint="eastAsia"/>
        </w:rPr>
        <w:t>├──</w:t>
      </w:r>
      <w:r w:rsidRPr="0094419F">
        <w:rPr>
          <w:rFonts w:ascii="Roboto Mono" w:hAnsi="Roboto Mono"/>
        </w:rPr>
        <w:t xml:space="preserve"> Upper Semicircular Arc</w:t>
      </w:r>
    </w:p>
    <w:p w14:paraId="1803B99C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        </w:t>
      </w:r>
      <w:r w:rsidRPr="0094419F">
        <w:rPr>
          <w:rFonts w:ascii="MS Gothic" w:eastAsia="MS Gothic" w:hAnsi="MS Gothic" w:cs="MS Gothic" w:hint="eastAsia"/>
        </w:rPr>
        <w:t>│</w:t>
      </w:r>
      <w:r w:rsidRPr="0094419F">
        <w:rPr>
          <w:rFonts w:ascii="Roboto Mono" w:hAnsi="Roboto Mono"/>
        </w:rPr>
        <w:t xml:space="preserve">   </w:t>
      </w:r>
      <w:r w:rsidRPr="0094419F">
        <w:rPr>
          <w:rFonts w:ascii="MS Gothic" w:eastAsia="MS Gothic" w:hAnsi="MS Gothic" w:cs="MS Gothic" w:hint="eastAsia"/>
        </w:rPr>
        <w:t>└──</w:t>
      </w:r>
      <w:r w:rsidRPr="0094419F">
        <w:rPr>
          <w:rFonts w:ascii="Roboto Mono" w:hAnsi="Roboto Mono"/>
        </w:rPr>
        <w:t xml:space="preserve"> Lower Semicircular Arc</w:t>
      </w:r>
    </w:p>
    <w:p w14:paraId="61F45FB3" w14:textId="77777777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lastRenderedPageBreak/>
        <w:t xml:space="preserve">        </w:t>
      </w:r>
      <w:r w:rsidRPr="0094419F">
        <w:rPr>
          <w:rFonts w:ascii="MS Gothic" w:eastAsia="MS Gothic" w:hAnsi="MS Gothic" w:cs="MS Gothic" w:hint="eastAsia"/>
        </w:rPr>
        <w:t>└──</w:t>
      </w:r>
      <w:r w:rsidRPr="0094419F">
        <w:rPr>
          <w:rFonts w:ascii="Roboto Mono" w:hAnsi="Roboto Mono"/>
        </w:rPr>
        <w:t xml:space="preserve"> Major Arc</w:t>
      </w:r>
    </w:p>
    <w:p w14:paraId="7708418C" w14:textId="77777777" w:rsidR="0094419F" w:rsidRDefault="0094419F" w:rsidP="0037270D">
      <w:pPr>
        <w:pStyle w:val="Heading2"/>
      </w:pPr>
      <w:r w:rsidRPr="0094419F">
        <w:t>Key Points</w:t>
      </w:r>
    </w:p>
    <w:p w14:paraId="1915F9E0" w14:textId="7B1FD233" w:rsidR="0037270D" w:rsidRPr="0037270D" w:rsidRDefault="0037270D" w:rsidP="003727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C78ACD" w14:textId="3E455AF5" w:rsidR="0094419F" w:rsidRPr="0094419F" w:rsidRDefault="0094419F" w:rsidP="0094419F">
      <w:pPr>
        <w:numPr>
          <w:ilvl w:val="0"/>
          <w:numId w:val="3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A </w:t>
      </w:r>
      <w:r w:rsidRPr="0094419F">
        <w:rPr>
          <w:rFonts w:ascii="Roboto Mono" w:hAnsi="Roboto Mono"/>
          <w:b/>
          <w:bCs/>
        </w:rPr>
        <w:t>Semicircular Arc</w:t>
      </w:r>
      <w:r w:rsidRPr="0094419F">
        <w:rPr>
          <w:rFonts w:ascii="Roboto Mono" w:hAnsi="Roboto Mono"/>
        </w:rPr>
        <w:t xml:space="preserve"> measures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4419F">
        <w:rPr>
          <w:rFonts w:ascii="Roboto Mono" w:hAnsi="Roboto Mono"/>
        </w:rPr>
        <w:t>.</w:t>
      </w:r>
    </w:p>
    <w:p w14:paraId="0C24A687" w14:textId="77777777" w:rsidR="0094419F" w:rsidRPr="0094419F" w:rsidRDefault="0094419F" w:rsidP="0094419F">
      <w:pPr>
        <w:numPr>
          <w:ilvl w:val="0"/>
          <w:numId w:val="3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It is exactly </w:t>
      </w:r>
      <w:r w:rsidRPr="0094419F">
        <w:rPr>
          <w:rFonts w:ascii="Roboto Mono" w:hAnsi="Roboto Mono"/>
          <w:b/>
          <w:bCs/>
        </w:rPr>
        <w:t>half of a circle's circumference</w:t>
      </w:r>
      <w:r w:rsidRPr="0094419F">
        <w:rPr>
          <w:rFonts w:ascii="Roboto Mono" w:hAnsi="Roboto Mono"/>
        </w:rPr>
        <w:t>.</w:t>
      </w:r>
    </w:p>
    <w:p w14:paraId="75154A87" w14:textId="77777777" w:rsidR="0094419F" w:rsidRPr="0094419F" w:rsidRDefault="0094419F" w:rsidP="0094419F">
      <w:pPr>
        <w:numPr>
          <w:ilvl w:val="0"/>
          <w:numId w:val="3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Its endpoints are the endpoints of a </w:t>
      </w:r>
      <w:r w:rsidRPr="0094419F">
        <w:rPr>
          <w:rFonts w:ascii="Roboto Mono" w:hAnsi="Roboto Mono"/>
          <w:b/>
          <w:bCs/>
        </w:rPr>
        <w:t>diameter</w:t>
      </w:r>
      <w:r w:rsidRPr="0094419F">
        <w:rPr>
          <w:rFonts w:ascii="Roboto Mono" w:hAnsi="Roboto Mono"/>
        </w:rPr>
        <w:t>.</w:t>
      </w:r>
    </w:p>
    <w:p w14:paraId="4CD913CE" w14:textId="77777777" w:rsidR="0094419F" w:rsidRPr="0094419F" w:rsidRDefault="0094419F" w:rsidP="0094419F">
      <w:pPr>
        <w:numPr>
          <w:ilvl w:val="0"/>
          <w:numId w:val="3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>Its arc length is:</w:t>
      </w:r>
    </w:p>
    <w:p w14:paraId="3ED99BEE" w14:textId="643365E2" w:rsidR="0094419F" w:rsidRPr="0094419F" w:rsidRDefault="0094419F" w:rsidP="009441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L=πr</m:t>
              </m:r>
            </m:e>
          </m:borderBox>
        </m:oMath>
      </m:oMathPara>
    </w:p>
    <w:p w14:paraId="3D3FC7FC" w14:textId="50FDFE8A" w:rsidR="0094419F" w:rsidRPr="0094419F" w:rsidRDefault="0094419F" w:rsidP="0094419F">
      <w:pPr>
        <w:numPr>
          <w:ilvl w:val="0"/>
          <w:numId w:val="4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Its corresponding central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4419F">
        <w:rPr>
          <w:rFonts w:ascii="Roboto Mono" w:hAnsi="Roboto Mono"/>
        </w:rPr>
        <w:t>.</w:t>
      </w:r>
    </w:p>
    <w:p w14:paraId="52E7F62C" w14:textId="69892AA4" w:rsidR="0094419F" w:rsidRPr="0094419F" w:rsidRDefault="0094419F" w:rsidP="0094419F">
      <w:pPr>
        <w:numPr>
          <w:ilvl w:val="0"/>
          <w:numId w:val="4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An angle subtended by a diameter at the circumference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4419F">
        <w:rPr>
          <w:rFonts w:ascii="Roboto Mono" w:hAnsi="Roboto Mono"/>
        </w:rPr>
        <w:t>.</w:t>
      </w:r>
    </w:p>
    <w:p w14:paraId="27DBD7D8" w14:textId="77777777" w:rsidR="0094419F" w:rsidRPr="0094419F" w:rsidRDefault="0094419F" w:rsidP="0094419F">
      <w:pPr>
        <w:numPr>
          <w:ilvl w:val="0"/>
          <w:numId w:val="4"/>
        </w:numPr>
        <w:rPr>
          <w:rFonts w:ascii="Roboto Mono" w:hAnsi="Roboto Mono"/>
        </w:rPr>
      </w:pPr>
      <w:r w:rsidRPr="0094419F">
        <w:rPr>
          <w:rFonts w:ascii="Roboto Mono" w:hAnsi="Roboto Mono"/>
        </w:rPr>
        <w:t>Two semicircular arcs together make the complete circumference:</w:t>
      </w:r>
    </w:p>
    <w:p w14:paraId="37F4357D" w14:textId="1BBBD230" w:rsidR="0094419F" w:rsidRPr="0094419F" w:rsidRDefault="0094419F" w:rsidP="0094419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EB4C2D8" w14:textId="77777777" w:rsidR="0094419F" w:rsidRDefault="0094419F" w:rsidP="0037270D">
      <w:pPr>
        <w:pStyle w:val="Heading2"/>
      </w:pPr>
      <w:r w:rsidRPr="0094419F">
        <w:t>Conclusion</w:t>
      </w:r>
    </w:p>
    <w:p w14:paraId="48B64A5E" w14:textId="144FCDA5" w:rsidR="0037270D" w:rsidRPr="0037270D" w:rsidRDefault="0037270D" w:rsidP="003727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A3A86A" w14:textId="1E07D8EF" w:rsidR="0094419F" w:rsidRPr="0094419F" w:rsidRDefault="0094419F" w:rsidP="0094419F">
      <w:pPr>
        <w:rPr>
          <w:rFonts w:ascii="Roboto Mono" w:hAnsi="Roboto Mono"/>
        </w:rPr>
      </w:pPr>
      <w:r w:rsidRPr="0094419F">
        <w:rPr>
          <w:rFonts w:ascii="Roboto Mono" w:hAnsi="Roboto Mono"/>
        </w:rPr>
        <w:t xml:space="preserve">A </w:t>
      </w:r>
      <w:r w:rsidRPr="0094419F">
        <w:rPr>
          <w:rFonts w:ascii="Roboto Mono" w:hAnsi="Roboto Mono"/>
          <w:b/>
          <w:bCs/>
        </w:rPr>
        <w:t>Semicircular Arc</w:t>
      </w:r>
      <w:r w:rsidRPr="0094419F">
        <w:rPr>
          <w:rFonts w:ascii="Roboto Mono" w:hAnsi="Roboto Mono"/>
        </w:rPr>
        <w:t xml:space="preserve"> is an arc measuring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4419F">
        <w:rPr>
          <w:rFonts w:ascii="Roboto Mono" w:hAnsi="Roboto Mono"/>
        </w:rPr>
        <w:t xml:space="preserve">, formed by the endpoints of a diameter. It represents one-half of the circumference and has an arc length of </w:t>
      </w:r>
      <m:oMath>
        <m:r>
          <w:rPr>
            <w:rFonts w:ascii="Cambria Math" w:hAnsi="Cambria Math"/>
          </w:rPr>
          <m:t>πr</m:t>
        </m:r>
      </m:oMath>
      <w:r w:rsidRPr="0094419F">
        <w:rPr>
          <w:rFonts w:ascii="Roboto Mono" w:hAnsi="Roboto Mono"/>
        </w:rPr>
        <w:t xml:space="preserve">. It is the boundary component of a semicircle and is distinguished from a minor arc by its exact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Roboto Mono" w:eastAsiaTheme="minorEastAsia" w:hAnsi="Roboto Mono"/>
        </w:rPr>
        <w:t xml:space="preserve"> </w:t>
      </w:r>
      <w:r w:rsidRPr="0094419F">
        <w:rPr>
          <w:rFonts w:ascii="Roboto Mono" w:hAnsi="Roboto Mono"/>
        </w:rPr>
        <w:t>measure and from a major arc by its shorter, half-circle extent.</w:t>
      </w:r>
    </w:p>
    <w:p w14:paraId="474CAD7E" w14:textId="77777777" w:rsidR="0094419F" w:rsidRPr="0094419F" w:rsidRDefault="0094419F" w:rsidP="0094419F">
      <w:pPr>
        <w:rPr>
          <w:rFonts w:ascii="Roboto Mono" w:hAnsi="Roboto Mono"/>
        </w:rPr>
      </w:pPr>
    </w:p>
    <w:sectPr w:rsidR="0094419F" w:rsidRPr="00944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D7C37"/>
    <w:multiLevelType w:val="multilevel"/>
    <w:tmpl w:val="17C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215D8"/>
    <w:multiLevelType w:val="multilevel"/>
    <w:tmpl w:val="66D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D10A2"/>
    <w:multiLevelType w:val="multilevel"/>
    <w:tmpl w:val="97C6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15B4E"/>
    <w:multiLevelType w:val="multilevel"/>
    <w:tmpl w:val="140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769444">
    <w:abstractNumId w:val="2"/>
  </w:num>
  <w:num w:numId="2" w16cid:durableId="1431394562">
    <w:abstractNumId w:val="1"/>
  </w:num>
  <w:num w:numId="3" w16cid:durableId="1362901769">
    <w:abstractNumId w:val="0"/>
  </w:num>
  <w:num w:numId="4" w16cid:durableId="1489445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B2"/>
    <w:rsid w:val="0001309B"/>
    <w:rsid w:val="000D4AB8"/>
    <w:rsid w:val="000E5737"/>
    <w:rsid w:val="002D1F4F"/>
    <w:rsid w:val="0037270D"/>
    <w:rsid w:val="005E16B2"/>
    <w:rsid w:val="00711B4D"/>
    <w:rsid w:val="00754BE8"/>
    <w:rsid w:val="008952B3"/>
    <w:rsid w:val="0094419F"/>
    <w:rsid w:val="00A70480"/>
    <w:rsid w:val="00B936C4"/>
    <w:rsid w:val="00C16AD9"/>
    <w:rsid w:val="00CE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2C49"/>
  <w15:chartTrackingRefBased/>
  <w15:docId w15:val="{6C3D42EF-3A1A-4F7F-B969-BFE4B7AC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950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2026-09-21T10:05:00Z</dcterms:created>
  <dcterms:modified xsi:type="dcterms:W3CDTF">2026-09-21T10:10:00Z</dcterms:modified>
</cp:coreProperties>
</file>