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7287" w14:textId="2EC86421" w:rsidR="00A70480" w:rsidRDefault="004D64C3" w:rsidP="004D64C3">
      <w:pPr>
        <w:pStyle w:val="Heading1"/>
      </w:pPr>
      <w:r w:rsidRPr="004D64C3">
        <w:t>Geometry Proof Presentation Format</w:t>
      </w:r>
    </w:p>
    <w:p w14:paraId="3EBB74E6" w14:textId="77777777" w:rsidR="00403D65" w:rsidRDefault="00403D65" w:rsidP="00403D65">
      <w:pPr>
        <w:pStyle w:val="Heading2"/>
      </w:pPr>
      <w:r w:rsidRPr="00403D65">
        <w:t>Definition</w:t>
      </w:r>
    </w:p>
    <w:p w14:paraId="634431E8" w14:textId="4A3B7649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0695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Geometry Proof Presentation Formats</w:t>
      </w:r>
      <w:r w:rsidRPr="00403D65">
        <w:rPr>
          <w:rFonts w:ascii="Roboto Mono" w:hAnsi="Roboto Mono"/>
        </w:rPr>
        <w:t xml:space="preserve"> are different ways of </w:t>
      </w:r>
      <w:r w:rsidRPr="00403D65">
        <w:rPr>
          <w:rFonts w:ascii="Roboto Mono" w:hAnsi="Roboto Mono"/>
          <w:b/>
          <w:bCs/>
        </w:rPr>
        <w:t>organizing and displaying the logical steps of a geometric proof</w:t>
      </w:r>
      <w:r w:rsidRPr="00403D65">
        <w:rPr>
          <w:rFonts w:ascii="Roboto Mono" w:hAnsi="Roboto Mono"/>
        </w:rPr>
        <w:t xml:space="preserve"> so that the reasoning from the given information to the conclusion is clear and easy to verify.</w:t>
      </w:r>
    </w:p>
    <w:p w14:paraId="3155AA3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presentation format determines </w:t>
      </w:r>
      <w:r w:rsidRPr="00403D65">
        <w:rPr>
          <w:rFonts w:ascii="Roboto Mono" w:hAnsi="Roboto Mono"/>
          <w:b/>
          <w:bCs/>
        </w:rPr>
        <w:t>how the proof is written</w:t>
      </w:r>
      <w:r w:rsidRPr="00403D65">
        <w:rPr>
          <w:rFonts w:ascii="Roboto Mono" w:hAnsi="Roboto Mono"/>
        </w:rPr>
        <w:t>, not the underlying logical method or geometric framework.</w:t>
      </w:r>
    </w:p>
    <w:p w14:paraId="3E6EB1C7" w14:textId="4ABC0547" w:rsidR="00403D65" w:rsidRPr="00403D65" w:rsidRDefault="00403D65" w:rsidP="00403D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Statements + Reasons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37A6FDE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76B62C12">
          <v:rect id="_x0000_i1175" style="width:0;height:1.5pt" o:hralign="center" o:hrstd="t" o:hr="t" fillcolor="#a0a0a0" stroked="f"/>
        </w:pict>
      </w:r>
    </w:p>
    <w:p w14:paraId="1C6856C0" w14:textId="77777777" w:rsidR="00403D65" w:rsidRDefault="00403D65" w:rsidP="00403D65">
      <w:pPr>
        <w:pStyle w:val="Heading2"/>
      </w:pPr>
      <w:r w:rsidRPr="00403D65">
        <w:t>Simple Definition</w:t>
      </w:r>
    </w:p>
    <w:p w14:paraId="4198E4CC" w14:textId="218E33D0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4BB9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geometry proof presentation format</w:t>
      </w:r>
      <w:r w:rsidRPr="00403D65">
        <w:rPr>
          <w:rFonts w:ascii="Roboto Mono" w:hAnsi="Roboto Mono"/>
        </w:rPr>
        <w:t xml:space="preserve"> is the </w:t>
      </w:r>
      <w:r w:rsidRPr="00403D65">
        <w:rPr>
          <w:rFonts w:ascii="Roboto Mono" w:hAnsi="Roboto Mono"/>
          <w:b/>
          <w:bCs/>
        </w:rPr>
        <w:t>written or visual structure used to present a proof</w:t>
      </w:r>
      <w:r w:rsidRPr="00403D65">
        <w:rPr>
          <w:rFonts w:ascii="Roboto Mono" w:hAnsi="Roboto Mono"/>
        </w:rPr>
        <w:t>.</w:t>
      </w:r>
    </w:p>
    <w:p w14:paraId="212CB63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For example, the same proof can be presented as:</w:t>
      </w:r>
    </w:p>
    <w:p w14:paraId="4B583912" w14:textId="77777777" w:rsidR="00403D65" w:rsidRPr="00403D65" w:rsidRDefault="00403D65" w:rsidP="00403D65">
      <w:pPr>
        <w:numPr>
          <w:ilvl w:val="0"/>
          <w:numId w:val="1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Two-Column Proof</w:t>
      </w:r>
    </w:p>
    <w:p w14:paraId="12924B7F" w14:textId="77777777" w:rsidR="00403D65" w:rsidRPr="00403D65" w:rsidRDefault="00403D65" w:rsidP="00403D65">
      <w:pPr>
        <w:numPr>
          <w:ilvl w:val="0"/>
          <w:numId w:val="1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Paragraph Proof</w:t>
      </w:r>
    </w:p>
    <w:p w14:paraId="11670674" w14:textId="77777777" w:rsidR="00403D65" w:rsidRPr="00403D65" w:rsidRDefault="00403D65" w:rsidP="00403D65">
      <w:pPr>
        <w:numPr>
          <w:ilvl w:val="0"/>
          <w:numId w:val="1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Flow Proof</w:t>
      </w:r>
    </w:p>
    <w:p w14:paraId="386F564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 mathematical reasoning can remain the same even though the presentation changes.</w:t>
      </w:r>
    </w:p>
    <w:p w14:paraId="224D95D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45C5A5C0">
          <v:rect id="_x0000_i1176" style="width:0;height:1.5pt" o:hralign="center" o:hrstd="t" o:hr="t" fillcolor="#a0a0a0" stroked="f"/>
        </w:pict>
      </w:r>
    </w:p>
    <w:p w14:paraId="157B48B5" w14:textId="77777777" w:rsidR="00403D65" w:rsidRDefault="00403D65" w:rsidP="00403D65">
      <w:pPr>
        <w:pStyle w:val="Heading2"/>
      </w:pPr>
      <w:r w:rsidRPr="00403D65">
        <w:t>Main Types</w:t>
      </w:r>
    </w:p>
    <w:p w14:paraId="30DA002D" w14:textId="364596EA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1002D" w14:textId="77777777" w:rsid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A practical classification is:</w:t>
      </w:r>
    </w:p>
    <w:p w14:paraId="4650B96D" w14:textId="24F804DE" w:rsidR="00CA38CD" w:rsidRPr="00403D65" w:rsidRDefault="00CA38CD" w:rsidP="00403D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C76EF7" wp14:editId="63080900">
            <wp:extent cx="5943600" cy="796925"/>
            <wp:effectExtent l="0" t="0" r="0" b="3175"/>
            <wp:docPr id="9199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8F9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Geometry Proof Presentation Formats</w:t>
      </w:r>
    </w:p>
    <w:p w14:paraId="50E0A9F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Two-Column Proof</w:t>
      </w:r>
    </w:p>
    <w:p w14:paraId="55E5E93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Paragraph Proof</w:t>
      </w:r>
    </w:p>
    <w:p w14:paraId="70308D1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Flow Proof</w:t>
      </w:r>
    </w:p>
    <w:p w14:paraId="11A1885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These are the three most common formats in elementary and secondary Euclidean geometry.</w:t>
      </w:r>
    </w:p>
    <w:p w14:paraId="7CF85B7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Important:</w:t>
      </w:r>
      <w:r w:rsidRPr="00403D65">
        <w:rPr>
          <w:rFonts w:ascii="Roboto Mono" w:hAnsi="Roboto Mono"/>
        </w:rPr>
        <w:t xml:space="preserve"> This classification concerns </w:t>
      </w:r>
      <w:r w:rsidRPr="00403D65">
        <w:rPr>
          <w:rFonts w:ascii="Roboto Mono" w:hAnsi="Roboto Mono"/>
          <w:b/>
          <w:bCs/>
        </w:rPr>
        <w:t>presentation</w:t>
      </w:r>
      <w:r w:rsidRPr="00403D65">
        <w:rPr>
          <w:rFonts w:ascii="Roboto Mono" w:hAnsi="Roboto Mono"/>
        </w:rPr>
        <w:t>, not the logical method used to prove the statement.</w:t>
      </w:r>
    </w:p>
    <w:p w14:paraId="5EDA4A6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4A74904A">
          <v:rect id="_x0000_i1177" style="width:0;height:1.5pt" o:hralign="center" o:hrstd="t" o:hr="t" fillcolor="#a0a0a0" stroked="f"/>
        </w:pict>
      </w:r>
    </w:p>
    <w:p w14:paraId="776577FB" w14:textId="77777777" w:rsidR="00403D65" w:rsidRPr="00403D65" w:rsidRDefault="00403D65" w:rsidP="00403D65">
      <w:pPr>
        <w:pStyle w:val="Heading3"/>
      </w:pPr>
      <w:r w:rsidRPr="00403D65">
        <w:t>1. Two-Column Proof</w:t>
      </w:r>
    </w:p>
    <w:p w14:paraId="0AB8D039" w14:textId="77777777" w:rsidR="00403D65" w:rsidRDefault="00403D65" w:rsidP="00403D65">
      <w:pPr>
        <w:pStyle w:val="Heading4"/>
      </w:pPr>
      <w:r w:rsidRPr="00403D65">
        <w:t>Definition</w:t>
      </w:r>
    </w:p>
    <w:p w14:paraId="0E22E39F" w14:textId="6B830F9E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8CDE1" w14:textId="77777777" w:rsid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Two-Column Proof</w:t>
      </w:r>
      <w:r w:rsidRPr="00403D65">
        <w:rPr>
          <w:rFonts w:ascii="Roboto Mono" w:hAnsi="Roboto Mono"/>
        </w:rPr>
        <w:t xml:space="preserve"> presents a geometric proof in two corresponding columns:</w:t>
      </w:r>
    </w:p>
    <w:p w14:paraId="1EC63B90" w14:textId="31F0B6DC" w:rsidR="00F96D60" w:rsidRPr="00403D65" w:rsidRDefault="00F96D60" w:rsidP="00403D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EE4A19" wp14:editId="68DC3FCA">
            <wp:extent cx="5943600" cy="524510"/>
            <wp:effectExtent l="0" t="0" r="0" b="8890"/>
            <wp:docPr id="1117476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3676"/>
      </w:tblGrid>
      <w:tr w:rsidR="00403D65" w:rsidRPr="00403D65" w14:paraId="7A4F7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F3344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677E7B5C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Reasons</w:t>
            </w:r>
          </w:p>
        </w:tc>
      </w:tr>
      <w:tr w:rsidR="00403D65" w:rsidRPr="00403D65" w14:paraId="6021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0260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What is mathematically stated</w:t>
            </w:r>
          </w:p>
        </w:tc>
        <w:tc>
          <w:tcPr>
            <w:tcW w:w="0" w:type="auto"/>
            <w:vAlign w:val="center"/>
            <w:hideMark/>
          </w:tcPr>
          <w:p w14:paraId="66AEEF5E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Why the statement is true</w:t>
            </w:r>
          </w:p>
        </w:tc>
      </w:tr>
    </w:tbl>
    <w:p w14:paraId="0FEDD44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 left column contains the mathematical steps, while the right column contains the justification for each step.</w:t>
      </w:r>
    </w:p>
    <w:p w14:paraId="31F5514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74D0430B">
          <v:rect id="_x0000_i1178" style="width:0;height:1.5pt" o:hralign="center" o:hrstd="t" o:hr="t" fillcolor="#a0a0a0" stroked="f"/>
        </w:pict>
      </w:r>
    </w:p>
    <w:p w14:paraId="2B3CE8F1" w14:textId="77777777" w:rsidR="00403D65" w:rsidRDefault="00403D65" w:rsidP="00403D65">
      <w:pPr>
        <w:pStyle w:val="Heading4"/>
      </w:pPr>
      <w:r w:rsidRPr="00403D65">
        <w:t>Basic Structure</w:t>
      </w:r>
    </w:p>
    <w:p w14:paraId="5B54DB7F" w14:textId="61757ACA" w:rsidR="00403D65" w:rsidRDefault="00403D65" w:rsidP="00403D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8CAA5" w14:textId="19C8DE72" w:rsidR="00501383" w:rsidRPr="00403D65" w:rsidRDefault="00501383" w:rsidP="00403D65">
      <w:r>
        <w:rPr>
          <w:noProof/>
        </w:rPr>
        <w:lastRenderedPageBreak/>
        <w:drawing>
          <wp:inline distT="0" distB="0" distL="0" distR="0" wp14:anchorId="2FE83C15" wp14:editId="76276419">
            <wp:extent cx="5943600" cy="2205355"/>
            <wp:effectExtent l="0" t="0" r="0" b="4445"/>
            <wp:docPr id="1107736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239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Two-Column Proof</w:t>
      </w:r>
    </w:p>
    <w:p w14:paraId="3E7F40F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Statements</w:t>
      </w:r>
    </w:p>
    <w:p w14:paraId="32ECB0F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Given information</w:t>
      </w:r>
    </w:p>
    <w:p w14:paraId="3D4D5D5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Derived facts</w:t>
      </w:r>
    </w:p>
    <w:p w14:paraId="5C022D7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Final conclusion</w:t>
      </w:r>
    </w:p>
    <w:p w14:paraId="5A961E4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</w:p>
    <w:p w14:paraId="4C14FFB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Reasons</w:t>
      </w:r>
    </w:p>
    <w:p w14:paraId="5CA2A22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Given</w:t>
      </w:r>
    </w:p>
    <w:p w14:paraId="6632FB5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Definition</w:t>
      </w:r>
    </w:p>
    <w:p w14:paraId="4CE0542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Postulate</w:t>
      </w:r>
    </w:p>
    <w:p w14:paraId="5508399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Theorem</w:t>
      </w:r>
    </w:p>
    <w:p w14:paraId="3795901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Property</w:t>
      </w:r>
    </w:p>
    <w:p w14:paraId="7FC5E4C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Logical rule</w:t>
      </w:r>
    </w:p>
    <w:p w14:paraId="65E75E8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74A8E6DE">
          <v:rect id="_x0000_i1179" style="width:0;height:1.5pt" o:hralign="center" o:hrstd="t" o:hr="t" fillcolor="#a0a0a0" stroked="f"/>
        </w:pict>
      </w:r>
    </w:p>
    <w:p w14:paraId="7821EA42" w14:textId="77777777" w:rsidR="00403D65" w:rsidRDefault="00403D65" w:rsidP="00403D65">
      <w:pPr>
        <w:pStyle w:val="Heading4"/>
      </w:pPr>
      <w:r w:rsidRPr="00403D65">
        <w:t>Example</w:t>
      </w:r>
    </w:p>
    <w:p w14:paraId="723EF983" w14:textId="74F705B5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24CCEE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Given</w:t>
      </w:r>
    </w:p>
    <w:p w14:paraId="46D6901E" w14:textId="5BD7C7D3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403D65">
        <w:rPr>
          <w:rFonts w:ascii="Roboto Mono" w:hAnsi="Roboto Mono"/>
        </w:rPr>
        <w:t>:</w:t>
      </w:r>
    </w:p>
    <w:p w14:paraId="30639795" w14:textId="238CB076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77BAE9F2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Prove</w:t>
      </w:r>
    </w:p>
    <w:p w14:paraId="58ADD94E" w14:textId="3AE99ACE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207670DC" w14:textId="77777777" w:rsid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Two-Column Proof</w:t>
      </w:r>
    </w:p>
    <w:p w14:paraId="5E02B858" w14:textId="2D816BB8" w:rsidR="009C6E14" w:rsidRPr="00403D65" w:rsidRDefault="009C6E14" w:rsidP="00403D6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EAA188" wp14:editId="6F006035">
            <wp:extent cx="5943600" cy="1216025"/>
            <wp:effectExtent l="0" t="0" r="0" b="3175"/>
            <wp:docPr id="1400336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4684"/>
      </w:tblGrid>
      <w:tr w:rsidR="00403D65" w:rsidRPr="00403D65" w14:paraId="0B492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4747F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43861E67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Reasons</w:t>
            </w:r>
          </w:p>
        </w:tc>
      </w:tr>
      <w:tr w:rsidR="00403D65" w:rsidRPr="00403D65" w14:paraId="4D855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8865" w14:textId="17D6C946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1. </w:t>
            </w:r>
            <m:oMath>
              <m:r>
                <w:rPr>
                  <w:rFonts w:ascii="Cambria Math" w:hAnsi="Cambria Math"/>
                </w:rPr>
                <m:t>AB=AC</m:t>
              </m:r>
            </m:oMath>
          </w:p>
        </w:tc>
        <w:tc>
          <w:tcPr>
            <w:tcW w:w="0" w:type="auto"/>
            <w:vAlign w:val="center"/>
            <w:hideMark/>
          </w:tcPr>
          <w:p w14:paraId="22F9357A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Given</w:t>
            </w:r>
          </w:p>
        </w:tc>
      </w:tr>
      <w:tr w:rsidR="00403D65" w:rsidRPr="00403D65" w14:paraId="57D1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2052" w14:textId="53021C3D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2. </w:t>
            </w:r>
            <m:oMath>
              <m:r>
                <w:rPr>
                  <w:rFonts w:ascii="Cambria Math" w:hAnsi="Cambria Math"/>
                </w:rPr>
                <m:t>△ABC</m:t>
              </m:r>
            </m:oMath>
            <w:r w:rsidRPr="00403D65">
              <w:rPr>
                <w:rFonts w:ascii="Roboto Mono" w:hAnsi="Roboto Mono"/>
              </w:rPr>
              <w:t>is isosceles</w:t>
            </w:r>
          </w:p>
        </w:tc>
        <w:tc>
          <w:tcPr>
            <w:tcW w:w="0" w:type="auto"/>
            <w:vAlign w:val="center"/>
            <w:hideMark/>
          </w:tcPr>
          <w:p w14:paraId="0079B2EC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Definition of isosceles triangle</w:t>
            </w:r>
          </w:p>
        </w:tc>
      </w:tr>
      <w:tr w:rsidR="00403D65" w:rsidRPr="00403D65" w14:paraId="19AEF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C5AB" w14:textId="167BF62D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3. </w:t>
            </w:r>
            <m:oMath>
              <m:r>
                <w:rPr>
                  <w:rFonts w:ascii="Cambria Math" w:hAnsi="Cambria Math"/>
                </w:rPr>
                <m:t>∠B=∠C</m:t>
              </m:r>
            </m:oMath>
          </w:p>
        </w:tc>
        <w:tc>
          <w:tcPr>
            <w:tcW w:w="0" w:type="auto"/>
            <w:vAlign w:val="center"/>
            <w:hideMark/>
          </w:tcPr>
          <w:p w14:paraId="639D03FD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Isosceles Triangle Theorem</w:t>
            </w:r>
          </w:p>
        </w:tc>
      </w:tr>
    </w:tbl>
    <w:p w14:paraId="692F4E3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Therefore:</w:t>
      </w:r>
    </w:p>
    <w:p w14:paraId="56D77F8C" w14:textId="114B63A5" w:rsidR="00403D65" w:rsidRPr="00403D65" w:rsidRDefault="00403D65" w:rsidP="00403D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2444FE3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0EADC5D1">
          <v:rect id="_x0000_i1180" style="width:0;height:1.5pt" o:hralign="center" o:hrstd="t" o:hr="t" fillcolor="#a0a0a0" stroked="f"/>
        </w:pict>
      </w:r>
    </w:p>
    <w:p w14:paraId="05D97474" w14:textId="77777777" w:rsidR="00403D65" w:rsidRDefault="00403D65" w:rsidP="00403D65">
      <w:pPr>
        <w:pStyle w:val="Heading4"/>
      </w:pPr>
      <w:r w:rsidRPr="00403D65">
        <w:t>Another Example Using Congruence</w:t>
      </w:r>
    </w:p>
    <w:p w14:paraId="17587E13" w14:textId="38E956BA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52BE9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Given</w:t>
      </w:r>
    </w:p>
    <w:p w14:paraId="18822BBD" w14:textId="4A6A8587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4D4BDF0" w14:textId="321148D0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AD</m:t>
        </m:r>
      </m:oMath>
      <w:r w:rsidRPr="00403D65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03D65">
        <w:rPr>
          <w:rFonts w:ascii="Roboto Mono" w:hAnsi="Roboto Mono"/>
        </w:rPr>
        <w:t>.</w:t>
      </w:r>
    </w:p>
    <w:p w14:paraId="00878D96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Prove</w:t>
      </w:r>
    </w:p>
    <w:p w14:paraId="6B4F6E75" w14:textId="447513B4" w:rsidR="00403D65" w:rsidRPr="00ED528C" w:rsidRDefault="00403D65" w:rsidP="00403D65">
      <w:pPr>
        <w:rPr>
          <w:rFonts w:ascii="Roboto Mono" w:eastAsiaTheme="minorEastAsia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2F442CB8" w14:textId="38F5540C" w:rsidR="00ED528C" w:rsidRPr="00403D65" w:rsidRDefault="00ED528C" w:rsidP="00403D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9BA5EA" wp14:editId="79CDA8F4">
            <wp:extent cx="5943600" cy="1880235"/>
            <wp:effectExtent l="0" t="0" r="0" b="5715"/>
            <wp:docPr id="2114153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4108"/>
      </w:tblGrid>
      <w:tr w:rsidR="00403D65" w:rsidRPr="00403D65" w14:paraId="411DF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D7CD5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74BAE632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Reasons</w:t>
            </w:r>
          </w:p>
        </w:tc>
      </w:tr>
      <w:tr w:rsidR="00403D65" w:rsidRPr="00403D65" w14:paraId="367F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FB61" w14:textId="4FC84ED3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1. </w:t>
            </w:r>
            <m:oMath>
              <m:r>
                <w:rPr>
                  <w:rFonts w:ascii="Cambria Math" w:hAnsi="Cambria Math"/>
                </w:rPr>
                <m:t>AB=AC</m:t>
              </m:r>
            </m:oMath>
          </w:p>
        </w:tc>
        <w:tc>
          <w:tcPr>
            <w:tcW w:w="0" w:type="auto"/>
            <w:vAlign w:val="center"/>
            <w:hideMark/>
          </w:tcPr>
          <w:p w14:paraId="3DEC8A36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Given</w:t>
            </w:r>
          </w:p>
        </w:tc>
      </w:tr>
      <w:tr w:rsidR="00403D65" w:rsidRPr="00403D65" w14:paraId="51C5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940F" w14:textId="111AC85B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2. </w:t>
            </w:r>
            <m:oMath>
              <m:r>
                <w:rPr>
                  <w:rFonts w:ascii="Cambria Math" w:hAnsi="Cambria Math"/>
                </w:rPr>
                <m:t>∠BAD=∠DAC</m:t>
              </m:r>
            </m:oMath>
          </w:p>
        </w:tc>
        <w:tc>
          <w:tcPr>
            <w:tcW w:w="0" w:type="auto"/>
            <w:vAlign w:val="center"/>
            <w:hideMark/>
          </w:tcPr>
          <w:p w14:paraId="5A1AD0B3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Definition of angle bisector</w:t>
            </w:r>
          </w:p>
        </w:tc>
      </w:tr>
      <w:tr w:rsidR="00403D65" w:rsidRPr="00403D65" w14:paraId="63FE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7059" w14:textId="22C91DE3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3. </w:t>
            </w:r>
            <m:oMath>
              <m:r>
                <w:rPr>
                  <w:rFonts w:ascii="Cambria Math" w:hAnsi="Cambria Math"/>
                </w:rPr>
                <m:t>AD=AD</m:t>
              </m:r>
            </m:oMath>
          </w:p>
        </w:tc>
        <w:tc>
          <w:tcPr>
            <w:tcW w:w="0" w:type="auto"/>
            <w:vAlign w:val="center"/>
            <w:hideMark/>
          </w:tcPr>
          <w:p w14:paraId="477EBBFB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Reflexive Property</w:t>
            </w:r>
          </w:p>
        </w:tc>
      </w:tr>
      <w:tr w:rsidR="00403D65" w:rsidRPr="00403D65" w14:paraId="4524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423B" w14:textId="566A4B43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4. </w:t>
            </w:r>
            <m:oMath>
              <m:r>
                <w:rPr>
                  <w:rFonts w:ascii="Cambria Math" w:hAnsi="Cambria Math"/>
                </w:rPr>
                <m:t>△ABD≅△ACD</m:t>
              </m:r>
            </m:oMath>
          </w:p>
        </w:tc>
        <w:tc>
          <w:tcPr>
            <w:tcW w:w="0" w:type="auto"/>
            <w:vAlign w:val="center"/>
            <w:hideMark/>
          </w:tcPr>
          <w:p w14:paraId="7612AA85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SAS</w:t>
            </w:r>
          </w:p>
        </w:tc>
      </w:tr>
      <w:tr w:rsidR="00403D65" w:rsidRPr="00403D65" w14:paraId="61F2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91EE" w14:textId="705742C3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 xml:space="preserve">5. </w:t>
            </w:r>
            <m:oMath>
              <m:r>
                <w:rPr>
                  <w:rFonts w:ascii="Cambria Math" w:hAnsi="Cambria Math"/>
                </w:rPr>
                <m:t>BD=DC</m:t>
              </m:r>
            </m:oMath>
          </w:p>
        </w:tc>
        <w:tc>
          <w:tcPr>
            <w:tcW w:w="0" w:type="auto"/>
            <w:vAlign w:val="center"/>
            <w:hideMark/>
          </w:tcPr>
          <w:p w14:paraId="0C1021F1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CPCTC</w:t>
            </w:r>
          </w:p>
        </w:tc>
      </w:tr>
    </w:tbl>
    <w:p w14:paraId="3E014FB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3B8A9D72">
          <v:rect id="_x0000_i1181" style="width:0;height:1.5pt" o:hralign="center" o:hrstd="t" o:hr="t" fillcolor="#a0a0a0" stroked="f"/>
        </w:pict>
      </w:r>
    </w:p>
    <w:p w14:paraId="535D2089" w14:textId="77777777" w:rsidR="00403D65" w:rsidRDefault="00403D65" w:rsidP="00403D65">
      <w:pPr>
        <w:pStyle w:val="Heading4"/>
      </w:pPr>
      <w:r w:rsidRPr="00403D65">
        <w:t>Advantages</w:t>
      </w:r>
    </w:p>
    <w:p w14:paraId="18AC93C8" w14:textId="2FAE27F7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612EB" w14:textId="77777777" w:rsidR="00403D65" w:rsidRPr="00403D65" w:rsidRDefault="00403D65" w:rsidP="00403D65">
      <w:pPr>
        <w:numPr>
          <w:ilvl w:val="0"/>
          <w:numId w:val="2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Very structured.</w:t>
      </w:r>
    </w:p>
    <w:p w14:paraId="02009179" w14:textId="77777777" w:rsidR="00403D65" w:rsidRPr="00403D65" w:rsidRDefault="00403D65" w:rsidP="00403D65">
      <w:pPr>
        <w:numPr>
          <w:ilvl w:val="0"/>
          <w:numId w:val="2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Each statement has an explicit reason.</w:t>
      </w:r>
    </w:p>
    <w:p w14:paraId="6AD98919" w14:textId="77777777" w:rsidR="00403D65" w:rsidRPr="00403D65" w:rsidRDefault="00403D65" w:rsidP="00403D65">
      <w:pPr>
        <w:numPr>
          <w:ilvl w:val="0"/>
          <w:numId w:val="2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Easy to check step by step.</w:t>
      </w:r>
    </w:p>
    <w:p w14:paraId="366D827D" w14:textId="77777777" w:rsidR="00403D65" w:rsidRPr="00403D65" w:rsidRDefault="00403D65" w:rsidP="00403D65">
      <w:pPr>
        <w:numPr>
          <w:ilvl w:val="0"/>
          <w:numId w:val="2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Useful for learning formal proof writing.</w:t>
      </w:r>
    </w:p>
    <w:p w14:paraId="2233D04D" w14:textId="77777777" w:rsidR="00403D65" w:rsidRPr="00403D65" w:rsidRDefault="00403D65" w:rsidP="00403D65">
      <w:pPr>
        <w:numPr>
          <w:ilvl w:val="0"/>
          <w:numId w:val="2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Makes logical gaps easier to identify.</w:t>
      </w:r>
    </w:p>
    <w:p w14:paraId="38CADA1D" w14:textId="77777777" w:rsidR="00403D65" w:rsidRDefault="00403D65" w:rsidP="00403D65">
      <w:pPr>
        <w:pStyle w:val="Heading4"/>
      </w:pPr>
      <w:r w:rsidRPr="00403D65">
        <w:t>Limitation</w:t>
      </w:r>
    </w:p>
    <w:p w14:paraId="2F467A91" w14:textId="3DD8CDCA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E509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It can become lengthy when a proof contains many small steps.</w:t>
      </w:r>
    </w:p>
    <w:p w14:paraId="7B06AAB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4FC6F2EF">
          <v:rect id="_x0000_i1182" style="width:0;height:1.5pt" o:hralign="center" o:hrstd="t" o:hr="t" fillcolor="#a0a0a0" stroked="f"/>
        </w:pict>
      </w:r>
    </w:p>
    <w:p w14:paraId="49CF091D" w14:textId="77777777" w:rsidR="00403D65" w:rsidRPr="00403D65" w:rsidRDefault="00403D65" w:rsidP="00403D65">
      <w:pPr>
        <w:pStyle w:val="Heading3"/>
      </w:pPr>
      <w:r w:rsidRPr="00403D65">
        <w:lastRenderedPageBreak/>
        <w:t>2. Paragraph Proof</w:t>
      </w:r>
    </w:p>
    <w:p w14:paraId="269D7C06" w14:textId="77777777" w:rsidR="00403D65" w:rsidRDefault="00403D65" w:rsidP="00403D65">
      <w:pPr>
        <w:pStyle w:val="Heading4"/>
      </w:pPr>
      <w:r w:rsidRPr="00403D65">
        <w:t>Definition</w:t>
      </w:r>
    </w:p>
    <w:p w14:paraId="6D678CFE" w14:textId="3898D9AB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BA78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Paragraph Proof</w:t>
      </w:r>
      <w:r w:rsidRPr="00403D65">
        <w:rPr>
          <w:rFonts w:ascii="Roboto Mono" w:hAnsi="Roboto Mono"/>
        </w:rPr>
        <w:t xml:space="preserve"> presents the entire proof as a </w:t>
      </w:r>
      <w:r w:rsidRPr="00403D65">
        <w:rPr>
          <w:rFonts w:ascii="Roboto Mono" w:hAnsi="Roboto Mono"/>
          <w:b/>
          <w:bCs/>
        </w:rPr>
        <w:t>connected written explanation in sentences and mathematical expressions</w:t>
      </w:r>
      <w:r w:rsidRPr="00403D65">
        <w:rPr>
          <w:rFonts w:ascii="Roboto Mono" w:hAnsi="Roboto Mono"/>
        </w:rPr>
        <w:t>, rather than separating statements and reasons into columns.</w:t>
      </w:r>
    </w:p>
    <w:p w14:paraId="0E46CC7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 reasoning is still logical, but the statements and justifications are integrated into the paragraph.</w:t>
      </w:r>
    </w:p>
    <w:p w14:paraId="4D1EFD0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1E629078">
          <v:rect id="_x0000_i1183" style="width:0;height:1.5pt" o:hralign="center" o:hrstd="t" o:hr="t" fillcolor="#a0a0a0" stroked="f"/>
        </w:pict>
      </w:r>
    </w:p>
    <w:p w14:paraId="38DEA3F4" w14:textId="77777777" w:rsidR="00403D65" w:rsidRDefault="00403D65" w:rsidP="00403D65">
      <w:pPr>
        <w:pStyle w:val="Heading4"/>
      </w:pPr>
      <w:r w:rsidRPr="00403D65">
        <w:t>Basic Structure</w:t>
      </w:r>
    </w:p>
    <w:p w14:paraId="08B65C5B" w14:textId="5701BA37" w:rsidR="00403D65" w:rsidRDefault="00403D65" w:rsidP="00403D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B54BD" w14:textId="5B275C5C" w:rsidR="009616E4" w:rsidRPr="00AF54D3" w:rsidRDefault="009616E4" w:rsidP="00403D65">
      <w:r>
        <w:rPr>
          <w:noProof/>
        </w:rPr>
        <w:drawing>
          <wp:inline distT="0" distB="0" distL="0" distR="0" wp14:anchorId="028DCCD0" wp14:editId="3E40D159">
            <wp:extent cx="5943600" cy="1895475"/>
            <wp:effectExtent l="0" t="0" r="0" b="9525"/>
            <wp:docPr id="1630357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A56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Given</w:t>
      </w:r>
    </w:p>
    <w:p w14:paraId="748936A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Arial" w:hAnsi="Arial" w:cs="Arial"/>
        </w:rPr>
        <w:t>↓</w:t>
      </w:r>
    </w:p>
    <w:p w14:paraId="4F01A7C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Explain the first fact</w:t>
      </w:r>
    </w:p>
    <w:p w14:paraId="0D8DC5A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Arial" w:hAnsi="Arial" w:cs="Arial"/>
        </w:rPr>
        <w:t>↓</w:t>
      </w:r>
    </w:p>
    <w:p w14:paraId="12E3402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Use a definition/property/theorem</w:t>
      </w:r>
    </w:p>
    <w:p w14:paraId="3321C8E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Arial" w:hAnsi="Arial" w:cs="Arial"/>
        </w:rPr>
        <w:t>↓</w:t>
      </w:r>
    </w:p>
    <w:p w14:paraId="3225157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Derive another fact</w:t>
      </w:r>
    </w:p>
    <w:p w14:paraId="53B658D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Arial" w:hAnsi="Arial" w:cs="Arial"/>
        </w:rPr>
        <w:t>↓</w:t>
      </w:r>
    </w:p>
    <w:p w14:paraId="157C0B2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Continue reasoning</w:t>
      </w:r>
    </w:p>
    <w:p w14:paraId="52C57E9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 xml:space="preserve">  </w:t>
      </w:r>
      <w:r w:rsidRPr="00403D65">
        <w:rPr>
          <w:rFonts w:ascii="Arial" w:hAnsi="Arial" w:cs="Arial"/>
        </w:rPr>
        <w:t>↓</w:t>
      </w:r>
    </w:p>
    <w:p w14:paraId="7D97088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Reach the conclusion</w:t>
      </w:r>
    </w:p>
    <w:p w14:paraId="262F056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464D16AC">
          <v:rect id="_x0000_i1184" style="width:0;height:1.5pt" o:hralign="center" o:hrstd="t" o:hr="t" fillcolor="#a0a0a0" stroked="f"/>
        </w:pict>
      </w:r>
    </w:p>
    <w:p w14:paraId="74EFED1A" w14:textId="77777777" w:rsidR="00403D65" w:rsidRDefault="00403D65" w:rsidP="00403D65">
      <w:pPr>
        <w:pStyle w:val="Heading4"/>
      </w:pPr>
      <w:r w:rsidRPr="00403D65">
        <w:t>Example</w:t>
      </w:r>
    </w:p>
    <w:p w14:paraId="47EF4DF9" w14:textId="428F3235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7FBBA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Given</w:t>
      </w:r>
    </w:p>
    <w:p w14:paraId="3730DD05" w14:textId="3712E1F7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89BE979" w14:textId="5333FDE9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403D65">
        <w:rPr>
          <w:rFonts w:ascii="Roboto Mono" w:hAnsi="Roboto Mono"/>
        </w:rPr>
        <w:t>.</w:t>
      </w:r>
    </w:p>
    <w:p w14:paraId="4058ACEF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Prove</w:t>
      </w:r>
    </w:p>
    <w:p w14:paraId="24EF2ED5" w14:textId="6C003D30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06E46B56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Paragraph Proof</w:t>
      </w:r>
    </w:p>
    <w:p w14:paraId="03F68070" w14:textId="68D8AE52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AB=AC</m:t>
        </m:r>
      </m:oMath>
      <w:r w:rsidRPr="00403D65">
        <w:rPr>
          <w:rFonts w:ascii="Roboto Mono" w:hAnsi="Roboto Mono"/>
        </w:rPr>
        <w:t xml:space="preserve">, triangle </w:t>
      </w:r>
      <m:oMath>
        <m:r>
          <w:rPr>
            <w:rFonts w:ascii="Cambria Math" w:hAnsi="Cambria Math"/>
          </w:rPr>
          <m:t>ABC</m:t>
        </m:r>
      </m:oMath>
      <w:r w:rsidRPr="00403D65">
        <w:rPr>
          <w:rFonts w:ascii="Roboto Mono" w:hAnsi="Roboto Mono"/>
        </w:rPr>
        <w:t xml:space="preserve">is an isosceles triangle by the definition of an isosceles triangle. In an isosceles triangle, the angles opposite the equal sides are congruent by the Isosceles Triangle Theorem. Therefore, </w:t>
      </w:r>
      <m:oMath>
        <m:r>
          <w:rPr>
            <w:rFonts w:ascii="Cambria Math" w:hAnsi="Cambria Math"/>
          </w:rPr>
          <m:t>∠B=∠C</m:t>
        </m:r>
      </m:oMath>
      <w:r w:rsidRPr="00403D65">
        <w:rPr>
          <w:rFonts w:ascii="Roboto Mono" w:hAnsi="Roboto Mono"/>
        </w:rPr>
        <w:t>.</w:t>
      </w:r>
    </w:p>
    <w:p w14:paraId="22A9F306" w14:textId="27E9B313" w:rsidR="00403D65" w:rsidRPr="00403D65" w:rsidRDefault="00403D65" w:rsidP="00403D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6CDCF8B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166B9E7A">
          <v:rect id="_x0000_i1185" style="width:0;height:1.5pt" o:hralign="center" o:hrstd="t" o:hr="t" fillcolor="#a0a0a0" stroked="f"/>
        </w:pict>
      </w:r>
    </w:p>
    <w:p w14:paraId="743E1530" w14:textId="77777777" w:rsidR="00403D65" w:rsidRDefault="00403D65" w:rsidP="00403D65">
      <w:pPr>
        <w:pStyle w:val="Heading4"/>
      </w:pPr>
      <w:r w:rsidRPr="00403D65">
        <w:t>Detailed Example</w:t>
      </w:r>
    </w:p>
    <w:p w14:paraId="10356EEB" w14:textId="6CECEC89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FBFC3" w14:textId="0B4FC3C2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AB=AC</m:t>
        </m:r>
      </m:oMath>
      <w:r w:rsidRPr="00403D6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AD</m:t>
        </m:r>
      </m:oMath>
      <w:r w:rsidRPr="00403D65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03D65">
        <w:rPr>
          <w:rFonts w:ascii="Roboto Mono" w:hAnsi="Roboto Mono"/>
        </w:rPr>
        <w:t xml:space="preserve">. To prove </w:t>
      </w:r>
      <m:oMath>
        <m:r>
          <w:rPr>
            <w:rFonts w:ascii="Cambria Math" w:hAnsi="Cambria Math"/>
          </w:rPr>
          <m:t>BD=DC</m:t>
        </m:r>
      </m:oMath>
      <w:r w:rsidRPr="00403D65">
        <w:rPr>
          <w:rFonts w:ascii="Roboto Mono" w:hAnsi="Roboto Mono"/>
        </w:rPr>
        <w:t xml:space="preserve">, first note that </w:t>
      </w:r>
      <m:oMath>
        <m:r>
          <w:rPr>
            <w:rFonts w:ascii="Cambria Math" w:hAnsi="Cambria Math"/>
          </w:rPr>
          <m:t>AB=AC</m:t>
        </m:r>
      </m:oMath>
      <w:r w:rsidRPr="00403D65">
        <w:rPr>
          <w:rFonts w:ascii="Roboto Mono" w:hAnsi="Roboto Mono"/>
        </w:rPr>
        <w:t xml:space="preserve">is given. Since </w:t>
      </w:r>
      <m:oMath>
        <m:r>
          <w:rPr>
            <w:rFonts w:ascii="Cambria Math" w:hAnsi="Cambria Math"/>
          </w:rPr>
          <m:t>AD</m:t>
        </m:r>
      </m:oMath>
      <w:r w:rsidRPr="00403D65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03D65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∠BAD=∠DAC</m:t>
        </m:r>
      </m:oMath>
      <w:r w:rsidRPr="00403D65">
        <w:rPr>
          <w:rFonts w:ascii="Roboto Mono" w:hAnsi="Roboto Mono"/>
        </w:rPr>
        <w:t xml:space="preserve">. Also, </w:t>
      </w:r>
      <m:oMath>
        <m:r>
          <w:rPr>
            <w:rFonts w:ascii="Cambria Math" w:hAnsi="Cambria Math"/>
          </w:rPr>
          <m:t>AD=AD</m:t>
        </m:r>
      </m:oMath>
      <w:r w:rsidRPr="00403D65">
        <w:rPr>
          <w:rFonts w:ascii="Roboto Mono" w:hAnsi="Roboto Mono"/>
        </w:rPr>
        <w:t xml:space="preserve">by the Reflexive Property. Therefore, </w:t>
      </w:r>
      <m:oMath>
        <m:r>
          <w:rPr>
            <w:rFonts w:ascii="Cambria Math" w:hAnsi="Cambria Math"/>
          </w:rPr>
          <m:t>△ABD≅△ACD</m:t>
        </m:r>
      </m:oMath>
      <w:r w:rsidRPr="00403D65">
        <w:rPr>
          <w:rFonts w:ascii="Roboto Mono" w:hAnsi="Roboto Mono"/>
        </w:rPr>
        <w:t xml:space="preserve">by SAS. Corresponding parts of congruent triangles are congruent, so </w:t>
      </w:r>
      <m:oMath>
        <m:r>
          <w:rPr>
            <w:rFonts w:ascii="Cambria Math" w:hAnsi="Cambria Math"/>
          </w:rPr>
          <m:t>BD=DC</m:t>
        </m:r>
      </m:oMath>
      <w:r w:rsidRPr="00403D65">
        <w:rPr>
          <w:rFonts w:ascii="Roboto Mono" w:hAnsi="Roboto Mono"/>
        </w:rPr>
        <w:t>.</w:t>
      </w:r>
    </w:p>
    <w:p w14:paraId="332C4FE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39AB6791">
          <v:rect id="_x0000_i1186" style="width:0;height:1.5pt" o:hralign="center" o:hrstd="t" o:hr="t" fillcolor="#a0a0a0" stroked="f"/>
        </w:pict>
      </w:r>
    </w:p>
    <w:p w14:paraId="4602A710" w14:textId="77777777" w:rsidR="00403D65" w:rsidRDefault="00403D65" w:rsidP="00403D65">
      <w:pPr>
        <w:pStyle w:val="Heading4"/>
      </w:pPr>
      <w:r w:rsidRPr="00403D65">
        <w:t>Advantages</w:t>
      </w:r>
    </w:p>
    <w:p w14:paraId="1F5FE87E" w14:textId="3D66F587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FEF98" w14:textId="77777777" w:rsidR="00403D65" w:rsidRPr="00403D65" w:rsidRDefault="00403D65" w:rsidP="00403D65">
      <w:pPr>
        <w:numPr>
          <w:ilvl w:val="0"/>
          <w:numId w:val="3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>Natural and readable.</w:t>
      </w:r>
    </w:p>
    <w:p w14:paraId="3A2791CE" w14:textId="77777777" w:rsidR="00403D65" w:rsidRPr="00403D65" w:rsidRDefault="00403D65" w:rsidP="00403D65">
      <w:pPr>
        <w:numPr>
          <w:ilvl w:val="0"/>
          <w:numId w:val="3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Good for explaining the reasoning in words.</w:t>
      </w:r>
    </w:p>
    <w:p w14:paraId="1B1161C8" w14:textId="77777777" w:rsidR="00403D65" w:rsidRPr="00403D65" w:rsidRDefault="00403D65" w:rsidP="00403D65">
      <w:pPr>
        <w:numPr>
          <w:ilvl w:val="0"/>
          <w:numId w:val="3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More concise than a long two-column proof.</w:t>
      </w:r>
    </w:p>
    <w:p w14:paraId="04E0F640" w14:textId="77777777" w:rsidR="00403D65" w:rsidRPr="00403D65" w:rsidRDefault="00403D65" w:rsidP="00403D65">
      <w:pPr>
        <w:numPr>
          <w:ilvl w:val="0"/>
          <w:numId w:val="3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Useful when several mathematical ideas are connected in a continuous argument.</w:t>
      </w:r>
    </w:p>
    <w:p w14:paraId="45539864" w14:textId="77777777" w:rsidR="00403D65" w:rsidRDefault="00403D65" w:rsidP="00403D65">
      <w:pPr>
        <w:pStyle w:val="Heading4"/>
      </w:pPr>
      <w:r w:rsidRPr="00403D65">
        <w:t>Limitation</w:t>
      </w:r>
    </w:p>
    <w:p w14:paraId="377D6F88" w14:textId="622C8A33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0A157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 individual statements and reasons are less visually separated, so missing or weak justifications can be harder to notice.</w:t>
      </w:r>
    </w:p>
    <w:p w14:paraId="24E52CC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7FB0F6D2">
          <v:rect id="_x0000_i1187" style="width:0;height:1.5pt" o:hralign="center" o:hrstd="t" o:hr="t" fillcolor="#a0a0a0" stroked="f"/>
        </w:pict>
      </w:r>
    </w:p>
    <w:p w14:paraId="06F28B09" w14:textId="77777777" w:rsidR="00403D65" w:rsidRPr="00403D65" w:rsidRDefault="00403D65" w:rsidP="00403D65">
      <w:pPr>
        <w:pStyle w:val="Heading3"/>
      </w:pPr>
      <w:r w:rsidRPr="00403D65">
        <w:t>3. Flow Proof</w:t>
      </w:r>
    </w:p>
    <w:p w14:paraId="21CC7E1C" w14:textId="77777777" w:rsidR="00403D65" w:rsidRDefault="00403D65" w:rsidP="00403D65">
      <w:pPr>
        <w:pStyle w:val="Heading4"/>
      </w:pPr>
      <w:r w:rsidRPr="00403D65">
        <w:t>Definition</w:t>
      </w:r>
    </w:p>
    <w:p w14:paraId="50DB0068" w14:textId="7CAB66C6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EC79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</w:t>
      </w:r>
      <w:r w:rsidRPr="00403D65">
        <w:rPr>
          <w:rFonts w:ascii="Roboto Mono" w:hAnsi="Roboto Mono"/>
          <w:b/>
          <w:bCs/>
        </w:rPr>
        <w:t>Flow Proof</w:t>
      </w:r>
      <w:r w:rsidRPr="00403D65">
        <w:rPr>
          <w:rFonts w:ascii="Roboto Mono" w:hAnsi="Roboto Mono"/>
        </w:rPr>
        <w:t xml:space="preserve"> represents a proof using a </w:t>
      </w:r>
      <w:r w:rsidRPr="00403D65">
        <w:rPr>
          <w:rFonts w:ascii="Roboto Mono" w:hAnsi="Roboto Mono"/>
          <w:b/>
          <w:bCs/>
        </w:rPr>
        <w:t>diagram of boxes, arrows, and logical relationships</w:t>
      </w:r>
      <w:r w:rsidRPr="00403D65">
        <w:rPr>
          <w:rFonts w:ascii="Roboto Mono" w:hAnsi="Roboto Mono"/>
        </w:rPr>
        <w:t>.</w:t>
      </w:r>
    </w:p>
    <w:p w14:paraId="7B0C00B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Each box contains a statement or fact, and arrows show how one fact leads to another.</w:t>
      </w:r>
    </w:p>
    <w:p w14:paraId="1685296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42F9CBA0">
          <v:rect id="_x0000_i1188" style="width:0;height:1.5pt" o:hralign="center" o:hrstd="t" o:hr="t" fillcolor="#a0a0a0" stroked="f"/>
        </w:pict>
      </w:r>
    </w:p>
    <w:p w14:paraId="0D9321A1" w14:textId="77777777" w:rsidR="00403D65" w:rsidRDefault="00403D65" w:rsidP="00403D65">
      <w:pPr>
        <w:pStyle w:val="Heading4"/>
      </w:pPr>
      <w:r w:rsidRPr="00403D65">
        <w:t>Basic Structure</w:t>
      </w:r>
    </w:p>
    <w:p w14:paraId="272D4C0D" w14:textId="0FCB6305" w:rsidR="00403D65" w:rsidRDefault="00403D65" w:rsidP="00403D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49B16" w14:textId="14A60B81" w:rsidR="00AF54D3" w:rsidRPr="00403D65" w:rsidRDefault="00AF54D3" w:rsidP="00403D65">
      <w:r>
        <w:rPr>
          <w:noProof/>
        </w:rPr>
        <w:lastRenderedPageBreak/>
        <w:drawing>
          <wp:inline distT="0" distB="0" distL="0" distR="0" wp14:anchorId="17784CDE" wp14:editId="3EFB55E3">
            <wp:extent cx="5943600" cy="2521585"/>
            <wp:effectExtent l="0" t="0" r="0" b="0"/>
            <wp:docPr id="826514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C79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Given</w:t>
      </w:r>
    </w:p>
    <w:p w14:paraId="545F159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MS Gothic" w:eastAsia="MS Gothic" w:hAnsi="MS Gothic" w:cs="MS Gothic" w:hint="eastAsia"/>
        </w:rPr>
        <w:t>│</w:t>
      </w:r>
    </w:p>
    <w:p w14:paraId="5ECB457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Arial" w:hAnsi="Arial" w:cs="Arial"/>
        </w:rPr>
        <w:t>▼</w:t>
      </w:r>
    </w:p>
    <w:p w14:paraId="37351F1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Fact 1 </w:t>
      </w:r>
      <w:r w:rsidRPr="00403D65">
        <w:rPr>
          <w:rFonts w:ascii="Arial" w:hAnsi="Arial" w:cs="Arial"/>
        </w:rPr>
        <w:t>───────┐</w:t>
      </w:r>
    </w:p>
    <w:p w14:paraId="0BF6203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7C3F225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Arial" w:hAnsi="Arial" w:cs="Arial"/>
        </w:rPr>
        <w:t>▼</w:t>
      </w:r>
      <w:r w:rsidRPr="00403D65">
        <w:rPr>
          <w:rFonts w:ascii="Roboto Mono" w:hAnsi="Roboto Mono"/>
        </w:rPr>
        <w:t xml:space="preserve">           </w:t>
      </w:r>
      <w:r w:rsidRPr="00403D65">
        <w:rPr>
          <w:rFonts w:ascii="Arial" w:hAnsi="Arial" w:cs="Arial"/>
        </w:rPr>
        <w:t>▼</w:t>
      </w:r>
    </w:p>
    <w:p w14:paraId="1D164D1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Fact 2       Fact 3</w:t>
      </w:r>
    </w:p>
    <w:p w14:paraId="7B971B4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6EFE630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</w:t>
      </w:r>
      <w:r w:rsidRPr="00403D65">
        <w:rPr>
          <w:rFonts w:ascii="MS Gothic" w:eastAsia="MS Gothic" w:hAnsi="MS Gothic" w:cs="MS Gothic" w:hint="eastAsia"/>
        </w:rPr>
        <w:t>└─────┬─────┘</w:t>
      </w:r>
    </w:p>
    <w:p w14:paraId="302A2E0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</w:t>
      </w:r>
      <w:r w:rsidRPr="00403D65">
        <w:rPr>
          <w:rFonts w:ascii="Arial" w:hAnsi="Arial" w:cs="Arial"/>
        </w:rPr>
        <w:t>▼</w:t>
      </w:r>
    </w:p>
    <w:p w14:paraId="5D33BF3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Intermediate</w:t>
      </w:r>
    </w:p>
    <w:p w14:paraId="253AAB0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Conclusion</w:t>
      </w:r>
    </w:p>
    <w:p w14:paraId="56C0A29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372A02F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</w:t>
      </w:r>
      <w:r w:rsidRPr="00403D65">
        <w:rPr>
          <w:rFonts w:ascii="Arial" w:hAnsi="Arial" w:cs="Arial"/>
        </w:rPr>
        <w:t>▼</w:t>
      </w:r>
    </w:p>
    <w:p w14:paraId="61BFEF6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Final Goal</w:t>
      </w:r>
    </w:p>
    <w:p w14:paraId="1B512FE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Reasons may be written inside or beside the connections.</w:t>
      </w:r>
    </w:p>
    <w:p w14:paraId="14A825D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0405A45A">
          <v:rect id="_x0000_i1189" style="width:0;height:1.5pt" o:hralign="center" o:hrstd="t" o:hr="t" fillcolor="#a0a0a0" stroked="f"/>
        </w:pict>
      </w:r>
    </w:p>
    <w:p w14:paraId="11C13A72" w14:textId="77777777" w:rsidR="00403D65" w:rsidRDefault="00403D65" w:rsidP="00403D65">
      <w:pPr>
        <w:pStyle w:val="Heading4"/>
      </w:pPr>
      <w:r w:rsidRPr="00403D65">
        <w:lastRenderedPageBreak/>
        <w:t>Example</w:t>
      </w:r>
    </w:p>
    <w:p w14:paraId="6ABB1854" w14:textId="26A14F3F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BF2DE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Given</w:t>
      </w:r>
    </w:p>
    <w:p w14:paraId="42D1051E" w14:textId="38B209EF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7BE1AE6" w14:textId="4A08B5D9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403D65">
        <w:rPr>
          <w:rFonts w:ascii="Roboto Mono" w:hAnsi="Roboto Mono"/>
        </w:rPr>
        <w:t>.</w:t>
      </w:r>
    </w:p>
    <w:p w14:paraId="031AE2F1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Prove</w:t>
      </w:r>
    </w:p>
    <w:p w14:paraId="3980F4EB" w14:textId="619C92B6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2340AC26" w14:textId="77777777" w:rsid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A simple flow proof is:</w:t>
      </w:r>
    </w:p>
    <w:p w14:paraId="28036517" w14:textId="0A8AAB12" w:rsidR="000F63B6" w:rsidRPr="00403D65" w:rsidRDefault="000F63B6" w:rsidP="00403D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92EA22" wp14:editId="57851B9C">
            <wp:extent cx="5943600" cy="1757680"/>
            <wp:effectExtent l="0" t="0" r="0" b="0"/>
            <wp:docPr id="13466514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F0F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AB = AC</w:t>
      </w:r>
    </w:p>
    <w:p w14:paraId="6EE01DC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(Given)</w:t>
      </w:r>
    </w:p>
    <w:p w14:paraId="26E4098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│</w:t>
      </w:r>
    </w:p>
    <w:p w14:paraId="154F737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Arial" w:hAnsi="Arial" w:cs="Arial"/>
        </w:rPr>
        <w:t>▼</w:t>
      </w:r>
    </w:p>
    <w:p w14:paraId="240D5EC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Cambria Math" w:hAnsi="Cambria Math" w:cs="Cambria Math"/>
        </w:rPr>
        <w:t>△</w:t>
      </w:r>
      <w:r w:rsidRPr="00403D65">
        <w:rPr>
          <w:rFonts w:ascii="Roboto Mono" w:hAnsi="Roboto Mono"/>
        </w:rPr>
        <w:t>ABC is isosceles</w:t>
      </w:r>
    </w:p>
    <w:p w14:paraId="2FF96A6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(Definition of isosceles triangle)</w:t>
      </w:r>
    </w:p>
    <w:p w14:paraId="0E74E70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│</w:t>
      </w:r>
    </w:p>
    <w:p w14:paraId="35CF2AE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Arial" w:hAnsi="Arial" w:cs="Arial"/>
        </w:rPr>
        <w:t>▼</w:t>
      </w:r>
    </w:p>
    <w:p w14:paraId="67AD4DA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Cambria Math" w:hAnsi="Cambria Math" w:cs="Cambria Math"/>
        </w:rPr>
        <w:t>∠</w:t>
      </w:r>
      <w:r w:rsidRPr="00403D65">
        <w:rPr>
          <w:rFonts w:ascii="Roboto Mono" w:hAnsi="Roboto Mono"/>
        </w:rPr>
        <w:t xml:space="preserve">B = </w:t>
      </w:r>
      <w:r w:rsidRPr="00403D65">
        <w:rPr>
          <w:rFonts w:ascii="Cambria Math" w:hAnsi="Cambria Math" w:cs="Cambria Math"/>
        </w:rPr>
        <w:t>∠</w:t>
      </w:r>
      <w:r w:rsidRPr="00403D65">
        <w:rPr>
          <w:rFonts w:ascii="Roboto Mono" w:hAnsi="Roboto Mono"/>
        </w:rPr>
        <w:t>C</w:t>
      </w:r>
    </w:p>
    <w:p w14:paraId="7E8833C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(Isosceles Triangle Theorem)</w:t>
      </w:r>
    </w:p>
    <w:p w14:paraId="4A36BFF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677EC166">
          <v:rect id="_x0000_i1190" style="width:0;height:1.5pt" o:hralign="center" o:hrstd="t" o:hr="t" fillcolor="#a0a0a0" stroked="f"/>
        </w:pict>
      </w:r>
    </w:p>
    <w:p w14:paraId="316F57F3" w14:textId="77777777" w:rsidR="00403D65" w:rsidRDefault="00403D65" w:rsidP="00403D65">
      <w:pPr>
        <w:pStyle w:val="Heading4"/>
      </w:pPr>
      <w:r w:rsidRPr="00403D65">
        <w:lastRenderedPageBreak/>
        <w:t>Example Using Congruent Triangles</w:t>
      </w:r>
    </w:p>
    <w:p w14:paraId="1E85DAF9" w14:textId="102E54F5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8DCA5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Given:</w:t>
      </w:r>
    </w:p>
    <w:p w14:paraId="35991765" w14:textId="799ACEC7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4D234DB7" w14:textId="3270C832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AD</m:t>
        </m:r>
      </m:oMath>
      <w:r w:rsidRPr="00403D65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03D65">
        <w:rPr>
          <w:rFonts w:ascii="Roboto Mono" w:hAnsi="Roboto Mono"/>
        </w:rPr>
        <w:t>.</w:t>
      </w:r>
    </w:p>
    <w:p w14:paraId="5E693F0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Goal:</w:t>
      </w:r>
    </w:p>
    <w:p w14:paraId="06A37EFB" w14:textId="558F643F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494B26B2" w14:textId="77777777" w:rsid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Flow:</w:t>
      </w:r>
    </w:p>
    <w:p w14:paraId="4CB05D92" w14:textId="7FAB3C46" w:rsidR="006471F9" w:rsidRPr="00403D65" w:rsidRDefault="006471F9" w:rsidP="00403D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79B12" wp14:editId="20B65161">
            <wp:extent cx="5943600" cy="3281680"/>
            <wp:effectExtent l="0" t="0" r="0" b="0"/>
            <wp:docPr id="525639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476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AB = AC</w:t>
      </w:r>
    </w:p>
    <w:p w14:paraId="3577A12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(Given)</w:t>
      </w:r>
    </w:p>
    <w:p w14:paraId="496EC04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38D3D6A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</w:t>
      </w:r>
      <w:r w:rsidRPr="00403D65">
        <w:rPr>
          <w:rFonts w:ascii="MS Gothic" w:eastAsia="MS Gothic" w:hAnsi="MS Gothic" w:cs="MS Gothic" w:hint="eastAsia"/>
        </w:rPr>
        <w:t>├─────────────────┐</w:t>
      </w:r>
    </w:p>
    <w:p w14:paraId="31DDF97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</w:t>
      </w:r>
      <w:r w:rsidRPr="00403D65">
        <w:rPr>
          <w:rFonts w:ascii="Arial" w:hAnsi="Arial" w:cs="Arial"/>
        </w:rPr>
        <w:t>▼</w:t>
      </w:r>
      <w:r w:rsidRPr="00403D65">
        <w:rPr>
          <w:rFonts w:ascii="Roboto Mono" w:hAnsi="Roboto Mono"/>
        </w:rPr>
        <w:t xml:space="preserve">   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2BB72FC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Cambria Math" w:hAnsi="Cambria Math" w:cs="Cambria Math"/>
        </w:rPr>
        <w:t>∠</w:t>
      </w:r>
      <w:r w:rsidRPr="00403D65">
        <w:rPr>
          <w:rFonts w:ascii="Roboto Mono" w:hAnsi="Roboto Mono"/>
        </w:rPr>
        <w:t xml:space="preserve">BAD = </w:t>
      </w:r>
      <w:r w:rsidRPr="00403D65">
        <w:rPr>
          <w:rFonts w:ascii="Cambria Math" w:hAnsi="Cambria Math" w:cs="Cambria Math"/>
        </w:rPr>
        <w:t>∠</w:t>
      </w:r>
      <w:r w:rsidRPr="00403D65">
        <w:rPr>
          <w:rFonts w:ascii="Roboto Mono" w:hAnsi="Roboto Mono"/>
        </w:rPr>
        <w:t xml:space="preserve">DAC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2DB1BDD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(Angle Bisector)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16CBB57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 xml:space="preserve">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1FFCAAE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</w:t>
      </w:r>
      <w:r w:rsidRPr="00403D65">
        <w:rPr>
          <w:rFonts w:ascii="Arial" w:hAnsi="Arial" w:cs="Arial"/>
        </w:rPr>
        <w:t>▼</w:t>
      </w:r>
      <w:r w:rsidRPr="00403D65">
        <w:rPr>
          <w:rFonts w:ascii="Roboto Mono" w:hAnsi="Roboto Mono"/>
        </w:rPr>
        <w:t xml:space="preserve">                 </w:t>
      </w:r>
      <w:r w:rsidRPr="00403D65">
        <w:rPr>
          <w:rFonts w:ascii="Arial" w:hAnsi="Arial" w:cs="Arial"/>
        </w:rPr>
        <w:t>▼</w:t>
      </w:r>
    </w:p>
    <w:p w14:paraId="3B36687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AD = AD          Common Side</w:t>
      </w:r>
    </w:p>
    <w:p w14:paraId="31528EA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(Reflexive)</w:t>
      </w:r>
    </w:p>
    <w:p w14:paraId="4738367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528E9F9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</w:t>
      </w:r>
      <w:r w:rsidRPr="00403D65">
        <w:rPr>
          <w:rFonts w:ascii="MS Gothic" w:eastAsia="MS Gothic" w:hAnsi="MS Gothic" w:cs="MS Gothic" w:hint="eastAsia"/>
        </w:rPr>
        <w:t>└────────┬────────┘</w:t>
      </w:r>
    </w:p>
    <w:p w14:paraId="448C4ED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</w:t>
      </w:r>
      <w:r w:rsidRPr="00403D65">
        <w:rPr>
          <w:rFonts w:ascii="Arial" w:hAnsi="Arial" w:cs="Arial"/>
        </w:rPr>
        <w:t>▼</w:t>
      </w:r>
    </w:p>
    <w:p w14:paraId="55B8C3A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</w:t>
      </w:r>
      <w:r w:rsidRPr="00403D65">
        <w:rPr>
          <w:rFonts w:ascii="Cambria Math" w:hAnsi="Cambria Math" w:cs="Cambria Math"/>
        </w:rPr>
        <w:t>△</w:t>
      </w:r>
      <w:r w:rsidRPr="00403D65">
        <w:rPr>
          <w:rFonts w:ascii="Roboto Mono" w:hAnsi="Roboto Mono"/>
        </w:rPr>
        <w:t xml:space="preserve">ABD </w:t>
      </w:r>
      <w:r w:rsidRPr="00403D65">
        <w:rPr>
          <w:rFonts w:ascii="Cambria Math" w:hAnsi="Cambria Math" w:cs="Cambria Math"/>
        </w:rPr>
        <w:t>≅</w:t>
      </w:r>
      <w:r w:rsidRPr="00403D65">
        <w:rPr>
          <w:rFonts w:ascii="Roboto Mono" w:hAnsi="Roboto Mono"/>
        </w:rPr>
        <w:t xml:space="preserve"> </w:t>
      </w:r>
      <w:r w:rsidRPr="00403D65">
        <w:rPr>
          <w:rFonts w:ascii="Cambria Math" w:hAnsi="Cambria Math" w:cs="Cambria Math"/>
        </w:rPr>
        <w:t>△</w:t>
      </w:r>
      <w:r w:rsidRPr="00403D65">
        <w:rPr>
          <w:rFonts w:ascii="Roboto Mono" w:hAnsi="Roboto Mono"/>
        </w:rPr>
        <w:t>ACD</w:t>
      </w:r>
    </w:p>
    <w:p w14:paraId="2C35BC3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(SAS)</w:t>
      </w:r>
    </w:p>
    <w:p w14:paraId="2481B9A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1FBC46A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</w:t>
      </w:r>
      <w:r w:rsidRPr="00403D65">
        <w:rPr>
          <w:rFonts w:ascii="Arial" w:hAnsi="Arial" w:cs="Arial"/>
        </w:rPr>
        <w:t>▼</w:t>
      </w:r>
    </w:p>
    <w:p w14:paraId="14EF991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BD = DC</w:t>
      </w:r>
    </w:p>
    <w:p w14:paraId="46CFC23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(CPCTC)</w:t>
      </w:r>
    </w:p>
    <w:p w14:paraId="2B5ABC2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04CE4272">
          <v:rect id="_x0000_i1191" style="width:0;height:1.5pt" o:hralign="center" o:hrstd="t" o:hr="t" fillcolor="#a0a0a0" stroked="f"/>
        </w:pict>
      </w:r>
    </w:p>
    <w:p w14:paraId="52F10DE4" w14:textId="77777777" w:rsidR="00403D65" w:rsidRDefault="00403D65" w:rsidP="00403D65">
      <w:pPr>
        <w:pStyle w:val="Heading4"/>
      </w:pPr>
      <w:r w:rsidRPr="00403D65">
        <w:t>Advantages</w:t>
      </w:r>
    </w:p>
    <w:p w14:paraId="52592C51" w14:textId="4205FEBC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EC8FC" w14:textId="77777777" w:rsidR="00403D65" w:rsidRPr="00403D65" w:rsidRDefault="00403D65" w:rsidP="00403D65">
      <w:pPr>
        <w:numPr>
          <w:ilvl w:val="0"/>
          <w:numId w:val="4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Shows logical relationships visually.</w:t>
      </w:r>
    </w:p>
    <w:p w14:paraId="40612744" w14:textId="77777777" w:rsidR="00403D65" w:rsidRPr="00403D65" w:rsidRDefault="00403D65" w:rsidP="00403D65">
      <w:pPr>
        <w:numPr>
          <w:ilvl w:val="0"/>
          <w:numId w:val="4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Makes branching reasoning easy to see.</w:t>
      </w:r>
    </w:p>
    <w:p w14:paraId="6A2C2CA0" w14:textId="77777777" w:rsidR="00403D65" w:rsidRPr="00403D65" w:rsidRDefault="00403D65" w:rsidP="00403D65">
      <w:pPr>
        <w:numPr>
          <w:ilvl w:val="0"/>
          <w:numId w:val="4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Useful for complicated proofs.</w:t>
      </w:r>
    </w:p>
    <w:p w14:paraId="3BB8D68F" w14:textId="77777777" w:rsidR="00403D65" w:rsidRPr="00403D65" w:rsidRDefault="00403D65" w:rsidP="00403D65">
      <w:pPr>
        <w:numPr>
          <w:ilvl w:val="0"/>
          <w:numId w:val="4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Helps show that several facts combine to produce a conclusion.</w:t>
      </w:r>
    </w:p>
    <w:p w14:paraId="3D0BFD06" w14:textId="77777777" w:rsidR="00403D65" w:rsidRDefault="00403D65" w:rsidP="00403D65">
      <w:pPr>
        <w:pStyle w:val="Heading4"/>
      </w:pPr>
      <w:r w:rsidRPr="00403D65">
        <w:t>Limitation</w:t>
      </w:r>
    </w:p>
    <w:p w14:paraId="521A76FE" w14:textId="5C53D932" w:rsidR="00403D65" w:rsidRPr="00403D65" w:rsidRDefault="00403D65" w:rsidP="00403D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6973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Large proofs can become visually complicated.</w:t>
      </w:r>
    </w:p>
    <w:p w14:paraId="0212D54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77D7C177">
          <v:rect id="_x0000_i1192" style="width:0;height:1.5pt" o:hralign="center" o:hrstd="t" o:hr="t" fillcolor="#a0a0a0" stroked="f"/>
        </w:pict>
      </w:r>
    </w:p>
    <w:p w14:paraId="278C80D3" w14:textId="77777777" w:rsidR="00403D65" w:rsidRDefault="00403D65" w:rsidP="00403D65">
      <w:pPr>
        <w:pStyle w:val="Heading3"/>
      </w:pPr>
      <w:r w:rsidRPr="00403D65">
        <w:lastRenderedPageBreak/>
        <w:t>Comparison of the Three Formats</w:t>
      </w:r>
    </w:p>
    <w:p w14:paraId="52AB68C2" w14:textId="14DEC075" w:rsidR="00403D65" w:rsidRDefault="00403D65" w:rsidP="00403D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1CD4D7" w14:textId="1ADBFB83" w:rsidR="00BD5A37" w:rsidRPr="00403D65" w:rsidRDefault="00BD5A37" w:rsidP="00403D65">
      <w:r>
        <w:rPr>
          <w:noProof/>
        </w:rPr>
        <w:drawing>
          <wp:inline distT="0" distB="0" distL="0" distR="0" wp14:anchorId="2380CB23" wp14:editId="44E6FE0D">
            <wp:extent cx="5943600" cy="1229995"/>
            <wp:effectExtent l="0" t="0" r="0" b="8255"/>
            <wp:docPr id="1109944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623"/>
        <w:gridCol w:w="3596"/>
      </w:tblGrid>
      <w:tr w:rsidR="00403D65" w:rsidRPr="00403D65" w14:paraId="40FCF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6E071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84D2BF6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Main Structure</w:t>
            </w:r>
          </w:p>
        </w:tc>
        <w:tc>
          <w:tcPr>
            <w:tcW w:w="0" w:type="auto"/>
            <w:vAlign w:val="center"/>
            <w:hideMark/>
          </w:tcPr>
          <w:p w14:paraId="239C5F33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Best Feature</w:t>
            </w:r>
          </w:p>
        </w:tc>
      </w:tr>
      <w:tr w:rsidR="00403D65" w:rsidRPr="00403D65" w14:paraId="215C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005E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  <w:b/>
                <w:bCs/>
              </w:rPr>
              <w:t>Two-Column Proof</w:t>
            </w:r>
          </w:p>
        </w:tc>
        <w:tc>
          <w:tcPr>
            <w:tcW w:w="0" w:type="auto"/>
            <w:vAlign w:val="center"/>
            <w:hideMark/>
          </w:tcPr>
          <w:p w14:paraId="4108EAF8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Statements + Reasons</w:t>
            </w:r>
          </w:p>
        </w:tc>
        <w:tc>
          <w:tcPr>
            <w:tcW w:w="0" w:type="auto"/>
            <w:vAlign w:val="center"/>
            <w:hideMark/>
          </w:tcPr>
          <w:p w14:paraId="0E2AF740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Explicit justification</w:t>
            </w:r>
          </w:p>
        </w:tc>
      </w:tr>
      <w:tr w:rsidR="00403D65" w:rsidRPr="00403D65" w14:paraId="5CB2B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95F4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  <w:b/>
                <w:bCs/>
              </w:rPr>
              <w:t>Paragraph Proof</w:t>
            </w:r>
          </w:p>
        </w:tc>
        <w:tc>
          <w:tcPr>
            <w:tcW w:w="0" w:type="auto"/>
            <w:vAlign w:val="center"/>
            <w:hideMark/>
          </w:tcPr>
          <w:p w14:paraId="4B36A987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Connected written explanation</w:t>
            </w:r>
          </w:p>
        </w:tc>
        <w:tc>
          <w:tcPr>
            <w:tcW w:w="0" w:type="auto"/>
            <w:vAlign w:val="center"/>
            <w:hideMark/>
          </w:tcPr>
          <w:p w14:paraId="0B126B80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Natural readability</w:t>
            </w:r>
          </w:p>
        </w:tc>
      </w:tr>
      <w:tr w:rsidR="00403D65" w:rsidRPr="00403D65" w14:paraId="1BE2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AE50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  <w:b/>
                <w:bCs/>
              </w:rPr>
              <w:t>Flow Proof</w:t>
            </w:r>
          </w:p>
        </w:tc>
        <w:tc>
          <w:tcPr>
            <w:tcW w:w="0" w:type="auto"/>
            <w:vAlign w:val="center"/>
            <w:hideMark/>
          </w:tcPr>
          <w:p w14:paraId="10CC0616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Boxes + arrows</w:t>
            </w:r>
          </w:p>
        </w:tc>
        <w:tc>
          <w:tcPr>
            <w:tcW w:w="0" w:type="auto"/>
            <w:vAlign w:val="center"/>
            <w:hideMark/>
          </w:tcPr>
          <w:p w14:paraId="7E12375B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Visual logical relationships</w:t>
            </w:r>
          </w:p>
        </w:tc>
      </w:tr>
    </w:tbl>
    <w:p w14:paraId="5E8271C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2B25D8F5">
          <v:rect id="_x0000_i1193" style="width:0;height:1.5pt" o:hralign="center" o:hrstd="t" o:hr="t" fillcolor="#a0a0a0" stroked="f"/>
        </w:pict>
      </w:r>
    </w:p>
    <w:p w14:paraId="4D54F973" w14:textId="77777777" w:rsidR="00403D65" w:rsidRPr="00403D65" w:rsidRDefault="00403D65" w:rsidP="00E14D4A">
      <w:pPr>
        <w:pStyle w:val="Heading3"/>
      </w:pPr>
      <w:r w:rsidRPr="00403D65">
        <w:t>Same Proof in Three Formats</w:t>
      </w:r>
    </w:p>
    <w:p w14:paraId="4FF2962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Consider:</w:t>
      </w:r>
    </w:p>
    <w:p w14:paraId="28774D28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Given</w:t>
      </w:r>
    </w:p>
    <w:p w14:paraId="03D7BC18" w14:textId="43BDAA7B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06579FEA" w14:textId="77777777" w:rsidR="00403D65" w:rsidRP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Prove</w:t>
      </w:r>
    </w:p>
    <w:p w14:paraId="6A9E9A83" w14:textId="117B6F7C" w:rsidR="00403D65" w:rsidRPr="00403D65" w:rsidRDefault="00403D65" w:rsidP="00403D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619A90DE" w14:textId="77777777" w:rsidR="00403D65" w:rsidRDefault="00403D65" w:rsidP="003C7066">
      <w:pPr>
        <w:pStyle w:val="Heading4"/>
      </w:pPr>
      <w:r w:rsidRPr="00403D65">
        <w:t>Two-Column</w:t>
      </w:r>
    </w:p>
    <w:p w14:paraId="606BA9ED" w14:textId="1D62D11A" w:rsidR="003C7066" w:rsidRDefault="003C7066" w:rsidP="003C70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A1956" w14:textId="5EEE6401" w:rsidR="001156AC" w:rsidRPr="003C7066" w:rsidRDefault="001156AC" w:rsidP="003C7066">
      <w:r>
        <w:rPr>
          <w:noProof/>
        </w:rPr>
        <w:lastRenderedPageBreak/>
        <w:drawing>
          <wp:inline distT="0" distB="0" distL="0" distR="0" wp14:anchorId="20348546" wp14:editId="2F98D2B8">
            <wp:extent cx="5943600" cy="1192530"/>
            <wp:effectExtent l="0" t="0" r="0" b="7620"/>
            <wp:docPr id="1450767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820"/>
      </w:tblGrid>
      <w:tr w:rsidR="00403D65" w:rsidRPr="00403D65" w14:paraId="5559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48977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060A5487" w14:textId="77777777" w:rsidR="00403D65" w:rsidRPr="00403D65" w:rsidRDefault="00403D65" w:rsidP="00403D65">
            <w:pPr>
              <w:rPr>
                <w:rFonts w:ascii="Roboto Mono" w:hAnsi="Roboto Mono"/>
                <w:b/>
                <w:bCs/>
              </w:rPr>
            </w:pPr>
            <w:r w:rsidRPr="00403D65">
              <w:rPr>
                <w:rFonts w:ascii="Roboto Mono" w:hAnsi="Roboto Mono"/>
                <w:b/>
                <w:bCs/>
              </w:rPr>
              <w:t>Reasons</w:t>
            </w:r>
          </w:p>
        </w:tc>
      </w:tr>
      <w:tr w:rsidR="00403D65" w:rsidRPr="00403D65" w14:paraId="48F5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EC07" w14:textId="2859FAEE" w:rsidR="00403D65" w:rsidRPr="00403D65" w:rsidRDefault="00403D65" w:rsidP="00403D6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AB=AC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D7C6DF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Given</w:t>
            </w:r>
          </w:p>
        </w:tc>
      </w:tr>
      <w:tr w:rsidR="00403D65" w:rsidRPr="00403D65" w14:paraId="13EF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D693" w14:textId="4EBBD9D9" w:rsidR="00403D65" w:rsidRPr="00403D65" w:rsidRDefault="00403D65" w:rsidP="00403D65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ABC</m:t>
              </m:r>
            </m:oMath>
            <w:r w:rsidRPr="00403D65">
              <w:rPr>
                <w:rFonts w:ascii="Roboto Mono" w:hAnsi="Roboto Mono"/>
              </w:rPr>
              <w:t>is isosceles</w:t>
            </w:r>
          </w:p>
        </w:tc>
        <w:tc>
          <w:tcPr>
            <w:tcW w:w="0" w:type="auto"/>
            <w:vAlign w:val="center"/>
            <w:hideMark/>
          </w:tcPr>
          <w:p w14:paraId="1E328A44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Definition</w:t>
            </w:r>
          </w:p>
        </w:tc>
      </w:tr>
      <w:tr w:rsidR="00403D65" w:rsidRPr="00403D65" w14:paraId="7AFF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A02C" w14:textId="55D74DE5" w:rsidR="00403D65" w:rsidRPr="00403D65" w:rsidRDefault="00403D65" w:rsidP="00403D6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∠B=∠C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A78756" w14:textId="77777777" w:rsidR="00403D65" w:rsidRPr="00403D65" w:rsidRDefault="00403D65" w:rsidP="00403D65">
            <w:pPr>
              <w:rPr>
                <w:rFonts w:ascii="Roboto Mono" w:hAnsi="Roboto Mono"/>
              </w:rPr>
            </w:pPr>
            <w:r w:rsidRPr="00403D65">
              <w:rPr>
                <w:rFonts w:ascii="Roboto Mono" w:hAnsi="Roboto Mono"/>
              </w:rPr>
              <w:t>Isosceles Triangle Theorem</w:t>
            </w:r>
          </w:p>
        </w:tc>
      </w:tr>
    </w:tbl>
    <w:p w14:paraId="3DF9E9D9" w14:textId="77777777" w:rsidR="00403D65" w:rsidRDefault="00403D65" w:rsidP="003C7066">
      <w:pPr>
        <w:pStyle w:val="Heading4"/>
      </w:pPr>
      <w:r w:rsidRPr="00403D65">
        <w:t>Paragraph</w:t>
      </w:r>
    </w:p>
    <w:p w14:paraId="12F4476A" w14:textId="40646BA0" w:rsidR="003C7066" w:rsidRPr="003C7066" w:rsidRDefault="003C7066" w:rsidP="003C70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8D1069" w14:textId="12FF16D6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AB=AC</m:t>
        </m:r>
      </m:oMath>
      <w:r w:rsidRPr="00403D65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△ABC</m:t>
        </m:r>
      </m:oMath>
      <w:r w:rsidRPr="00403D65">
        <w:rPr>
          <w:rFonts w:ascii="Roboto Mono" w:hAnsi="Roboto Mono"/>
        </w:rPr>
        <w:t xml:space="preserve">is isosceles. Therefore, its base angles are congruent by the Isosceles Triangle Theorem, so </w:t>
      </w:r>
      <m:oMath>
        <m:r>
          <w:rPr>
            <w:rFonts w:ascii="Cambria Math" w:hAnsi="Cambria Math"/>
          </w:rPr>
          <m:t>∠B=∠C</m:t>
        </m:r>
      </m:oMath>
      <w:r w:rsidRPr="00403D65">
        <w:rPr>
          <w:rFonts w:ascii="Roboto Mono" w:hAnsi="Roboto Mono"/>
        </w:rPr>
        <w:t>.</w:t>
      </w:r>
    </w:p>
    <w:p w14:paraId="39BB592C" w14:textId="77777777" w:rsidR="00403D65" w:rsidRDefault="00403D65" w:rsidP="003C7066">
      <w:pPr>
        <w:pStyle w:val="Heading4"/>
      </w:pPr>
      <w:r w:rsidRPr="00403D65">
        <w:t>Flow</w:t>
      </w:r>
    </w:p>
    <w:p w14:paraId="05CE168D" w14:textId="4E43DD43" w:rsidR="003C7066" w:rsidRDefault="003C7066" w:rsidP="003C70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938A9" w14:textId="737F1D20" w:rsidR="00FB2018" w:rsidRPr="003C7066" w:rsidRDefault="00FB2018" w:rsidP="003C7066">
      <w:r>
        <w:rPr>
          <w:noProof/>
        </w:rPr>
        <w:drawing>
          <wp:inline distT="0" distB="0" distL="0" distR="0" wp14:anchorId="313D3AA4" wp14:editId="3B83F0EC">
            <wp:extent cx="5943600" cy="1261110"/>
            <wp:effectExtent l="0" t="0" r="0" b="0"/>
            <wp:docPr id="2086549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BC5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AB = AC</w:t>
      </w:r>
    </w:p>
    <w:p w14:paraId="5E3DF06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</w:t>
      </w:r>
      <w:r w:rsidRPr="00403D65">
        <w:rPr>
          <w:rFonts w:ascii="Arial" w:hAnsi="Arial" w:cs="Arial"/>
        </w:rPr>
        <w:t>↓</w:t>
      </w:r>
    </w:p>
    <w:p w14:paraId="093D86D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Isosceles Triangle</w:t>
      </w:r>
    </w:p>
    <w:p w14:paraId="186B195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</w:t>
      </w:r>
      <w:r w:rsidRPr="00403D65">
        <w:rPr>
          <w:rFonts w:ascii="Arial" w:hAnsi="Arial" w:cs="Arial"/>
        </w:rPr>
        <w:t>↓</w:t>
      </w:r>
    </w:p>
    <w:p w14:paraId="5FB7BE4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Base Angles Are Equal</w:t>
      </w:r>
    </w:p>
    <w:p w14:paraId="270C637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</w:t>
      </w:r>
      <w:r w:rsidRPr="00403D65">
        <w:rPr>
          <w:rFonts w:ascii="Arial" w:hAnsi="Arial" w:cs="Arial"/>
        </w:rPr>
        <w:t>↓</w:t>
      </w:r>
    </w:p>
    <w:p w14:paraId="214FCD3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Cambria Math" w:hAnsi="Cambria Math" w:cs="Cambria Math"/>
        </w:rPr>
        <w:lastRenderedPageBreak/>
        <w:t>∠</w:t>
      </w:r>
      <w:r w:rsidRPr="00403D65">
        <w:rPr>
          <w:rFonts w:ascii="Roboto Mono" w:hAnsi="Roboto Mono"/>
        </w:rPr>
        <w:t xml:space="preserve">B = </w:t>
      </w:r>
      <w:r w:rsidRPr="00403D65">
        <w:rPr>
          <w:rFonts w:ascii="Cambria Math" w:hAnsi="Cambria Math" w:cs="Cambria Math"/>
        </w:rPr>
        <w:t>∠</w:t>
      </w:r>
      <w:r w:rsidRPr="00403D65">
        <w:rPr>
          <w:rFonts w:ascii="Roboto Mono" w:hAnsi="Roboto Mono"/>
        </w:rPr>
        <w:t>C</w:t>
      </w:r>
    </w:p>
    <w:p w14:paraId="0D81087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The mathematical proof is essentially the same; only the presentation changes.</w:t>
      </w:r>
    </w:p>
    <w:p w14:paraId="2A2F2B6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66010A0A">
          <v:rect id="_x0000_i1194" style="width:0;height:1.5pt" o:hralign="center" o:hrstd="t" o:hr="t" fillcolor="#a0a0a0" stroked="f"/>
        </w:pict>
      </w:r>
    </w:p>
    <w:p w14:paraId="6EA1DF25" w14:textId="77777777" w:rsidR="00403D65" w:rsidRDefault="00403D65" w:rsidP="00D37A83">
      <w:pPr>
        <w:pStyle w:val="Heading2"/>
      </w:pPr>
      <w:r w:rsidRPr="00403D65">
        <w:t>Presentation Format vs Logical Proof Method</w:t>
      </w:r>
    </w:p>
    <w:p w14:paraId="34F3B3AC" w14:textId="044099B1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A738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This distinction is very important.</w:t>
      </w:r>
    </w:p>
    <w:p w14:paraId="6D2E9080" w14:textId="77777777" w:rsidR="00403D65" w:rsidRDefault="00403D65" w:rsidP="00403D65">
      <w:pPr>
        <w:rPr>
          <w:rFonts w:ascii="Roboto Mono" w:hAnsi="Roboto Mono"/>
          <w:b/>
          <w:bCs/>
        </w:rPr>
      </w:pPr>
      <w:r w:rsidRPr="00403D65">
        <w:rPr>
          <w:rFonts w:ascii="Roboto Mono" w:hAnsi="Roboto Mono"/>
          <w:b/>
          <w:bCs/>
        </w:rPr>
        <w:t>Presentation Formats</w:t>
      </w:r>
    </w:p>
    <w:p w14:paraId="52987D4B" w14:textId="33757FB2" w:rsidR="002A699C" w:rsidRPr="00403D65" w:rsidRDefault="002A699C" w:rsidP="00403D6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8ABD07" wp14:editId="3A40CAEF">
            <wp:extent cx="5943600" cy="803275"/>
            <wp:effectExtent l="0" t="0" r="0" b="0"/>
            <wp:docPr id="1253495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80E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Geometry Proof Presentation</w:t>
      </w:r>
    </w:p>
    <w:p w14:paraId="46DEED5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Two-Column</w:t>
      </w:r>
    </w:p>
    <w:p w14:paraId="7142EB0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Paragraph</w:t>
      </w:r>
    </w:p>
    <w:p w14:paraId="2F3F6AF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Flow</w:t>
      </w:r>
    </w:p>
    <w:p w14:paraId="2EF8916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These answer:</w:t>
      </w:r>
    </w:p>
    <w:p w14:paraId="10EFE5C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How should I write or display the proof?</w:t>
      </w:r>
    </w:p>
    <w:p w14:paraId="5E4FD63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50EB1612">
          <v:rect id="_x0000_i1195" style="width:0;height:1.5pt" o:hralign="center" o:hrstd="t" o:hr="t" fillcolor="#a0a0a0" stroked="f"/>
        </w:pict>
      </w:r>
    </w:p>
    <w:p w14:paraId="37D90525" w14:textId="77777777" w:rsidR="00403D65" w:rsidRDefault="00403D65" w:rsidP="00D37A83">
      <w:pPr>
        <w:pStyle w:val="Heading2"/>
      </w:pPr>
      <w:r w:rsidRPr="00403D65">
        <w:t>Logical Proof Methods</w:t>
      </w:r>
    </w:p>
    <w:p w14:paraId="36DE14F7" w14:textId="00D71895" w:rsidR="00D37A83" w:rsidRDefault="00D37A83" w:rsidP="00D37A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DAC83" w14:textId="08B548AD" w:rsidR="00B57EE7" w:rsidRPr="00D37A83" w:rsidRDefault="00B57EE7" w:rsidP="00D37A83">
      <w:r>
        <w:rPr>
          <w:noProof/>
        </w:rPr>
        <w:drawing>
          <wp:inline distT="0" distB="0" distL="0" distR="0" wp14:anchorId="7C1E14F7" wp14:editId="3B07B5FF">
            <wp:extent cx="5943600" cy="932815"/>
            <wp:effectExtent l="0" t="0" r="0" b="635"/>
            <wp:docPr id="789630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332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Geometry Logical Proof Methods</w:t>
      </w:r>
    </w:p>
    <w:p w14:paraId="78617F4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lastRenderedPageBreak/>
        <w:t>├──</w:t>
      </w:r>
      <w:r w:rsidRPr="00403D65">
        <w:rPr>
          <w:rFonts w:ascii="Roboto Mono" w:hAnsi="Roboto Mono"/>
        </w:rPr>
        <w:t xml:space="preserve"> Direct Proof</w:t>
      </w:r>
    </w:p>
    <w:p w14:paraId="4F5BF3F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Proof by Contradiction</w:t>
      </w:r>
    </w:p>
    <w:p w14:paraId="15AC629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Proof by Contrapositive</w:t>
      </w:r>
    </w:p>
    <w:p w14:paraId="114E21D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Proof by Cases</w:t>
      </w:r>
    </w:p>
    <w:p w14:paraId="7D75857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These answer:</w:t>
      </w:r>
    </w:p>
    <w:p w14:paraId="208E9EF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How is the conclusion logically established?</w:t>
      </w:r>
    </w:p>
    <w:p w14:paraId="1A7651E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65BA94B7">
          <v:rect id="_x0000_i1196" style="width:0;height:1.5pt" o:hralign="center" o:hrstd="t" o:hr="t" fillcolor="#a0a0a0" stroked="f"/>
        </w:pict>
      </w:r>
    </w:p>
    <w:p w14:paraId="4831371A" w14:textId="77777777" w:rsidR="00403D65" w:rsidRDefault="00403D65" w:rsidP="00D37A83">
      <w:pPr>
        <w:pStyle w:val="Heading2"/>
      </w:pPr>
      <w:r w:rsidRPr="00403D65">
        <w:t>Geometric Proof Frameworks</w:t>
      </w:r>
    </w:p>
    <w:p w14:paraId="60F223D0" w14:textId="4454CBFD" w:rsidR="00D37A83" w:rsidRDefault="00D37A83" w:rsidP="00D37A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928E0" w14:textId="3E7B7707" w:rsidR="004F2938" w:rsidRPr="00D37A83" w:rsidRDefault="004F2938" w:rsidP="00D37A83">
      <w:r>
        <w:rPr>
          <w:noProof/>
        </w:rPr>
        <w:drawing>
          <wp:inline distT="0" distB="0" distL="0" distR="0" wp14:anchorId="762C5BFA" wp14:editId="5E10A6BC">
            <wp:extent cx="5943600" cy="2209800"/>
            <wp:effectExtent l="0" t="0" r="0" b="0"/>
            <wp:docPr id="16015671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CA0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Geometric Proof Frameworks</w:t>
      </w:r>
    </w:p>
    <w:p w14:paraId="7C21F90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Definition-Based</w:t>
      </w:r>
    </w:p>
    <w:p w14:paraId="3E5B923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Postulate-Based</w:t>
      </w:r>
    </w:p>
    <w:p w14:paraId="5A05B1A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Theorem-Based</w:t>
      </w:r>
    </w:p>
    <w:p w14:paraId="277E4EA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Angle-Based</w:t>
      </w:r>
    </w:p>
    <w:p w14:paraId="339C52D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Segment-Based</w:t>
      </w:r>
    </w:p>
    <w:p w14:paraId="0F227A0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Congruence-Based</w:t>
      </w:r>
    </w:p>
    <w:p w14:paraId="38AFAD9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Similarity-Based</w:t>
      </w:r>
    </w:p>
    <w:p w14:paraId="46A448C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lastRenderedPageBreak/>
        <w:t>├──</w:t>
      </w:r>
      <w:r w:rsidRPr="00403D65">
        <w:rPr>
          <w:rFonts w:ascii="Roboto Mono" w:hAnsi="Roboto Mono"/>
        </w:rPr>
        <w:t xml:space="preserve"> Algebraic</w:t>
      </w:r>
    </w:p>
    <w:p w14:paraId="27891E5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Coordinate</w:t>
      </w:r>
    </w:p>
    <w:p w14:paraId="525CADF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Transformation-Based</w:t>
      </w:r>
    </w:p>
    <w:p w14:paraId="488BB55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Locus-Based</w:t>
      </w:r>
    </w:p>
    <w:p w14:paraId="32B8190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Symmetry-Based</w:t>
      </w:r>
    </w:p>
    <w:p w14:paraId="5BA40BC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These answer:</w:t>
      </w:r>
    </w:p>
    <w:p w14:paraId="3F640DD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What mathematical/geometric tools are primarily used?</w:t>
      </w:r>
    </w:p>
    <w:p w14:paraId="7C74787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41E82B10">
          <v:rect id="_x0000_i1197" style="width:0;height:1.5pt" o:hralign="center" o:hrstd="t" o:hr="t" fillcolor="#a0a0a0" stroked="f"/>
        </w:pict>
      </w:r>
    </w:p>
    <w:p w14:paraId="1B3ECC12" w14:textId="77777777" w:rsidR="00403D65" w:rsidRDefault="00403D65" w:rsidP="00D37A83">
      <w:pPr>
        <w:pStyle w:val="Heading2"/>
      </w:pPr>
      <w:r w:rsidRPr="00403D65">
        <w:t>The Three Layers of a Geometry Proof</w:t>
      </w:r>
    </w:p>
    <w:p w14:paraId="4F6B763F" w14:textId="68A43071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789CE" w14:textId="77777777" w:rsid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A single proof can belong to all three categories simultaneously:</w:t>
      </w:r>
    </w:p>
    <w:p w14:paraId="2969063B" w14:textId="40F1122E" w:rsidR="00983FD9" w:rsidRPr="00403D65" w:rsidRDefault="00983FD9" w:rsidP="00403D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AC719" wp14:editId="0871345E">
            <wp:extent cx="5943600" cy="2346960"/>
            <wp:effectExtent l="0" t="0" r="0" b="0"/>
            <wp:docPr id="16344792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97A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     Geometry Proof</w:t>
      </w:r>
    </w:p>
    <w:p w14:paraId="2C6D9AA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03D27AC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MS Gothic" w:eastAsia="MS Gothic" w:hAnsi="MS Gothic" w:cs="MS Gothic" w:hint="eastAsia"/>
        </w:rPr>
        <w:t>┌──────────────┼──────────────┐</w:t>
      </w:r>
    </w:p>
    <w:p w14:paraId="3CBC8E5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Arial" w:hAnsi="Arial" w:cs="Arial"/>
        </w:rPr>
        <w:t>▼</w:t>
      </w:r>
      <w:r w:rsidRPr="00403D65">
        <w:rPr>
          <w:rFonts w:ascii="Roboto Mono" w:hAnsi="Roboto Mono"/>
        </w:rPr>
        <w:t xml:space="preserve">              </w:t>
      </w:r>
      <w:r w:rsidRPr="00403D65">
        <w:rPr>
          <w:rFonts w:ascii="Arial" w:hAnsi="Arial" w:cs="Arial"/>
        </w:rPr>
        <w:t>▼</w:t>
      </w:r>
      <w:r w:rsidRPr="00403D65">
        <w:rPr>
          <w:rFonts w:ascii="Roboto Mono" w:hAnsi="Roboto Mono"/>
        </w:rPr>
        <w:t xml:space="preserve">              </w:t>
      </w:r>
      <w:r w:rsidRPr="00403D65">
        <w:rPr>
          <w:rFonts w:ascii="Arial" w:hAnsi="Arial" w:cs="Arial"/>
        </w:rPr>
        <w:t>▼</w:t>
      </w:r>
    </w:p>
    <w:p w14:paraId="28AD70F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Logical Method    Framework      Presentation</w:t>
      </w:r>
    </w:p>
    <w:p w14:paraId="20D40AB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 xml:space="preserve">    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01AB53B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Direct        Congruence      Two-Column</w:t>
      </w:r>
    </w:p>
    <w:p w14:paraId="24B843E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4C12421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Angle-Based</w:t>
      </w:r>
    </w:p>
    <w:p w14:paraId="737DAA1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       Definition-Based</w:t>
      </w:r>
    </w:p>
    <w:p w14:paraId="36F42B3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MS Gothic" w:eastAsia="MS Gothic" w:hAnsi="MS Gothic" w:cs="MS Gothic" w:hint="eastAsia"/>
        </w:rPr>
        <w:t>│</w:t>
      </w:r>
    </w:p>
    <w:p w14:paraId="502AF9F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</w:t>
      </w:r>
      <w:r w:rsidRPr="00403D65">
        <w:rPr>
          <w:rFonts w:ascii="MS Gothic" w:eastAsia="MS Gothic" w:hAnsi="MS Gothic" w:cs="MS Gothic" w:hint="eastAsia"/>
        </w:rPr>
        <w:t>└──────────────┬──────────────┘</w:t>
      </w:r>
    </w:p>
    <w:p w14:paraId="1BC3F41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          </w:t>
      </w:r>
      <w:r w:rsidRPr="00403D65">
        <w:rPr>
          <w:rFonts w:ascii="Arial" w:hAnsi="Arial" w:cs="Arial"/>
        </w:rPr>
        <w:t>▼</w:t>
      </w:r>
    </w:p>
    <w:p w14:paraId="4777BFC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                Final Proof</w:t>
      </w:r>
    </w:p>
    <w:p w14:paraId="5805936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For example:</w:t>
      </w:r>
    </w:p>
    <w:p w14:paraId="68F3D8C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proof can be a </w:t>
      </w:r>
      <w:r w:rsidRPr="00403D65">
        <w:rPr>
          <w:rFonts w:ascii="Roboto Mono" w:hAnsi="Roboto Mono"/>
          <w:b/>
          <w:bCs/>
        </w:rPr>
        <w:t>Direct Proof</w:t>
      </w:r>
      <w:r w:rsidRPr="00403D65">
        <w:rPr>
          <w:rFonts w:ascii="Roboto Mono" w:hAnsi="Roboto Mono"/>
        </w:rPr>
        <w:t xml:space="preserve">, using a </w:t>
      </w:r>
      <w:r w:rsidRPr="00403D65">
        <w:rPr>
          <w:rFonts w:ascii="Roboto Mono" w:hAnsi="Roboto Mono"/>
          <w:b/>
          <w:bCs/>
        </w:rPr>
        <w:t>Congruence-Based Framework</w:t>
      </w:r>
      <w:r w:rsidRPr="00403D65">
        <w:rPr>
          <w:rFonts w:ascii="Roboto Mono" w:hAnsi="Roboto Mono"/>
        </w:rPr>
        <w:t xml:space="preserve">, presented as a </w:t>
      </w:r>
      <w:r w:rsidRPr="00403D65">
        <w:rPr>
          <w:rFonts w:ascii="Roboto Mono" w:hAnsi="Roboto Mono"/>
          <w:b/>
          <w:bCs/>
        </w:rPr>
        <w:t>Two-Column Proof</w:t>
      </w:r>
      <w:r w:rsidRPr="00403D65">
        <w:rPr>
          <w:rFonts w:ascii="Roboto Mono" w:hAnsi="Roboto Mono"/>
        </w:rPr>
        <w:t>.</w:t>
      </w:r>
    </w:p>
    <w:p w14:paraId="6DCF999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Therefore:</w:t>
      </w:r>
    </w:p>
    <w:p w14:paraId="50440D25" w14:textId="64ABD303" w:rsidR="00403D65" w:rsidRPr="00403D65" w:rsidRDefault="00403D65" w:rsidP="00403D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Logical Method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Geometric Framework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Presentation Format</m:t>
              </m:r>
            </m:e>
          </m:borderBox>
        </m:oMath>
      </m:oMathPara>
    </w:p>
    <w:p w14:paraId="5DB935C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02C8E4F3">
          <v:rect id="_x0000_i1198" style="width:0;height:1.5pt" o:hralign="center" o:hrstd="t" o:hr="t" fillcolor="#a0a0a0" stroked="f"/>
        </w:pict>
      </w:r>
    </w:p>
    <w:p w14:paraId="25521939" w14:textId="77777777" w:rsidR="00403D65" w:rsidRPr="00403D65" w:rsidRDefault="00403D65" w:rsidP="00D37A83">
      <w:pPr>
        <w:pStyle w:val="Heading2"/>
      </w:pPr>
      <w:r w:rsidRPr="00403D65">
        <w:t>Choosing a Presentation Format</w:t>
      </w:r>
    </w:p>
    <w:p w14:paraId="599E5D12" w14:textId="77777777" w:rsidR="00403D65" w:rsidRDefault="00403D65" w:rsidP="00D37A83">
      <w:pPr>
        <w:pStyle w:val="Heading3"/>
      </w:pPr>
      <w:r w:rsidRPr="00403D65">
        <w:t>Two-Column Proof</w:t>
      </w:r>
    </w:p>
    <w:p w14:paraId="024FA9D8" w14:textId="45338435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6572A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Useful when:</w:t>
      </w:r>
    </w:p>
    <w:p w14:paraId="6DED2957" w14:textId="77777777" w:rsidR="00403D65" w:rsidRPr="00403D65" w:rsidRDefault="00403D65" w:rsidP="00403D65">
      <w:pPr>
        <w:numPr>
          <w:ilvl w:val="0"/>
          <w:numId w:val="5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every step needs an explicit justification;</w:t>
      </w:r>
    </w:p>
    <w:p w14:paraId="3E57EE49" w14:textId="77777777" w:rsidR="00403D65" w:rsidRPr="00403D65" w:rsidRDefault="00403D65" w:rsidP="00403D65">
      <w:pPr>
        <w:numPr>
          <w:ilvl w:val="0"/>
          <w:numId w:val="5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learning formal proof writing;</w:t>
      </w:r>
    </w:p>
    <w:p w14:paraId="4E5D2DC7" w14:textId="77777777" w:rsidR="00403D65" w:rsidRPr="00403D65" w:rsidRDefault="00403D65" w:rsidP="00403D65">
      <w:pPr>
        <w:numPr>
          <w:ilvl w:val="0"/>
          <w:numId w:val="5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checking whether each step is valid.</w:t>
      </w:r>
    </w:p>
    <w:p w14:paraId="67B1FB2A" w14:textId="77777777" w:rsidR="00403D65" w:rsidRDefault="00403D65" w:rsidP="00D37A83">
      <w:pPr>
        <w:pStyle w:val="Heading3"/>
      </w:pPr>
      <w:r w:rsidRPr="00403D65">
        <w:t>Paragraph Proof</w:t>
      </w:r>
    </w:p>
    <w:p w14:paraId="7F540E0A" w14:textId="56AB8713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D6C3A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>Useful when:</w:t>
      </w:r>
    </w:p>
    <w:p w14:paraId="622DAB1C" w14:textId="77777777" w:rsidR="00403D65" w:rsidRPr="00403D65" w:rsidRDefault="00403D65" w:rsidP="00403D65">
      <w:pPr>
        <w:numPr>
          <w:ilvl w:val="0"/>
          <w:numId w:val="6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the proof is relatively short;</w:t>
      </w:r>
    </w:p>
    <w:p w14:paraId="0D0A3A4D" w14:textId="77777777" w:rsidR="00403D65" w:rsidRPr="00403D65" w:rsidRDefault="00403D65" w:rsidP="00403D65">
      <w:pPr>
        <w:numPr>
          <w:ilvl w:val="0"/>
          <w:numId w:val="6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the reasoning is naturally sequential;</w:t>
      </w:r>
    </w:p>
    <w:p w14:paraId="5C6B4961" w14:textId="77777777" w:rsidR="00403D65" w:rsidRPr="00403D65" w:rsidRDefault="00403D65" w:rsidP="00403D65">
      <w:pPr>
        <w:numPr>
          <w:ilvl w:val="0"/>
          <w:numId w:val="6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readability is more important than tabular structure.</w:t>
      </w:r>
    </w:p>
    <w:p w14:paraId="1AEAEAED" w14:textId="77777777" w:rsidR="00403D65" w:rsidRDefault="00403D65" w:rsidP="00D37A83">
      <w:pPr>
        <w:pStyle w:val="Heading3"/>
      </w:pPr>
      <w:r w:rsidRPr="00403D65">
        <w:t>Flow Proof</w:t>
      </w:r>
    </w:p>
    <w:p w14:paraId="46058838" w14:textId="5D479E9D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3540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Useful when:</w:t>
      </w:r>
    </w:p>
    <w:p w14:paraId="4EFB406C" w14:textId="77777777" w:rsidR="00403D65" w:rsidRPr="00403D65" w:rsidRDefault="00403D65" w:rsidP="00403D65">
      <w:pPr>
        <w:numPr>
          <w:ilvl w:val="0"/>
          <w:numId w:val="7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the proof has several logical branches;</w:t>
      </w:r>
    </w:p>
    <w:p w14:paraId="17E34BB3" w14:textId="77777777" w:rsidR="00403D65" w:rsidRPr="00403D65" w:rsidRDefault="00403D65" w:rsidP="00403D65">
      <w:pPr>
        <w:numPr>
          <w:ilvl w:val="0"/>
          <w:numId w:val="7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multiple facts combine into one conclusion;</w:t>
      </w:r>
    </w:p>
    <w:p w14:paraId="05DBCB0D" w14:textId="77777777" w:rsidR="00403D65" w:rsidRPr="00403D65" w:rsidRDefault="00403D65" w:rsidP="00403D65">
      <w:pPr>
        <w:numPr>
          <w:ilvl w:val="0"/>
          <w:numId w:val="7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visualizing the reasoning is helpful.</w:t>
      </w:r>
    </w:p>
    <w:p w14:paraId="5C096DF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pict w14:anchorId="7003F379">
          <v:rect id="_x0000_i1199" style="width:0;height:1.5pt" o:hralign="center" o:hrstd="t" o:hr="t" fillcolor="#a0a0a0" stroked="f"/>
        </w:pict>
      </w:r>
    </w:p>
    <w:p w14:paraId="70CC7811" w14:textId="77777777" w:rsidR="00403D65" w:rsidRDefault="00403D65" w:rsidP="00D37A83">
      <w:pPr>
        <w:pStyle w:val="Heading2"/>
      </w:pPr>
      <w:r w:rsidRPr="00403D65">
        <w:t>Classification Summary</w:t>
      </w:r>
    </w:p>
    <w:p w14:paraId="4CFDDC87" w14:textId="42021317" w:rsidR="00D37A83" w:rsidRDefault="00D37A83" w:rsidP="00D37A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F101BD" w14:textId="250D3A14" w:rsidR="00B15A2D" w:rsidRPr="00D37A83" w:rsidRDefault="00B15A2D" w:rsidP="00D37A83">
      <w:r>
        <w:rPr>
          <w:noProof/>
        </w:rPr>
        <w:lastRenderedPageBreak/>
        <w:drawing>
          <wp:inline distT="0" distB="0" distL="0" distR="0" wp14:anchorId="6FC84847" wp14:editId="6D26AF12">
            <wp:extent cx="5943600" cy="4208145"/>
            <wp:effectExtent l="0" t="0" r="0" b="1905"/>
            <wp:docPr id="2020800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0E1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>Geometry Proofs</w:t>
      </w:r>
    </w:p>
    <w:p w14:paraId="4855B57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</w:p>
    <w:p w14:paraId="1B1FA053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Logical Proof Methods</w:t>
      </w:r>
    </w:p>
    <w:p w14:paraId="275660E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Direct</w:t>
      </w:r>
    </w:p>
    <w:p w14:paraId="37D1369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Contradiction</w:t>
      </w:r>
    </w:p>
    <w:p w14:paraId="70283E88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Contrapositive</w:t>
      </w:r>
    </w:p>
    <w:p w14:paraId="52F3D507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Cases</w:t>
      </w:r>
    </w:p>
    <w:p w14:paraId="6F403D7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</w:p>
    <w:p w14:paraId="0E83DD5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Geometric Proof Frameworks</w:t>
      </w:r>
    </w:p>
    <w:p w14:paraId="73CF5966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Definition-Based</w:t>
      </w:r>
    </w:p>
    <w:p w14:paraId="74A5957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Postulate-Based</w:t>
      </w:r>
    </w:p>
    <w:p w14:paraId="0F64CAEF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lastRenderedPageBreak/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Theorem-Based</w:t>
      </w:r>
    </w:p>
    <w:p w14:paraId="28C9E34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Angle-Based</w:t>
      </w:r>
    </w:p>
    <w:p w14:paraId="6421EED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Segment-Based</w:t>
      </w:r>
    </w:p>
    <w:p w14:paraId="04D3ACB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Congruence-Based</w:t>
      </w:r>
    </w:p>
    <w:p w14:paraId="47955AFE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Similarity-Based</w:t>
      </w:r>
    </w:p>
    <w:p w14:paraId="47D0A7CD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Algebraic</w:t>
      </w:r>
    </w:p>
    <w:p w14:paraId="2AC24209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Coordinate</w:t>
      </w:r>
    </w:p>
    <w:p w14:paraId="796C0F95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Transformation-Based</w:t>
      </w:r>
    </w:p>
    <w:p w14:paraId="419ECFC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Locus-Based</w:t>
      </w:r>
    </w:p>
    <w:p w14:paraId="0496AAF1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  <w:r w:rsidRPr="00403D65">
        <w:rPr>
          <w:rFonts w:ascii="Roboto Mono" w:hAnsi="Roboto Mono"/>
        </w:rPr>
        <w:t xml:space="preserve">   </w:t>
      </w: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Symmetry-Based</w:t>
      </w:r>
    </w:p>
    <w:p w14:paraId="23288D42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│</w:t>
      </w:r>
    </w:p>
    <w:p w14:paraId="65BFEF2C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Presentation Formats</w:t>
      </w:r>
    </w:p>
    <w:p w14:paraId="0F474ECB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Two-Column Proof</w:t>
      </w:r>
    </w:p>
    <w:p w14:paraId="3DA6732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├──</w:t>
      </w:r>
      <w:r w:rsidRPr="00403D65">
        <w:rPr>
          <w:rFonts w:ascii="Roboto Mono" w:hAnsi="Roboto Mono"/>
        </w:rPr>
        <w:t xml:space="preserve"> Paragraph Proof</w:t>
      </w:r>
    </w:p>
    <w:p w14:paraId="359B6100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    </w:t>
      </w:r>
      <w:r w:rsidRPr="00403D65">
        <w:rPr>
          <w:rFonts w:ascii="MS Gothic" w:eastAsia="MS Gothic" w:hAnsi="MS Gothic" w:cs="MS Gothic" w:hint="eastAsia"/>
        </w:rPr>
        <w:t>└──</w:t>
      </w:r>
      <w:r w:rsidRPr="00403D65">
        <w:rPr>
          <w:rFonts w:ascii="Roboto Mono" w:hAnsi="Roboto Mono"/>
        </w:rPr>
        <w:t xml:space="preserve"> Flow Proof</w:t>
      </w:r>
    </w:p>
    <w:p w14:paraId="24E516B1" w14:textId="77777777" w:rsidR="00403D65" w:rsidRDefault="00403D65" w:rsidP="00D37A83">
      <w:pPr>
        <w:pStyle w:val="Heading2"/>
      </w:pPr>
      <w:r w:rsidRPr="00403D65">
        <w:t>Key Points</w:t>
      </w:r>
    </w:p>
    <w:p w14:paraId="7D52D276" w14:textId="6D60F685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4480A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Two-column, paragraph, and flow proofs are presentation formats.</w:t>
      </w:r>
    </w:p>
    <w:p w14:paraId="506C62E7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A presentation format describes </w:t>
      </w:r>
      <w:r w:rsidRPr="00403D65">
        <w:rPr>
          <w:rFonts w:ascii="Roboto Mono" w:hAnsi="Roboto Mono"/>
          <w:b/>
          <w:bCs/>
        </w:rPr>
        <w:t>how a proof is organized</w:t>
      </w:r>
      <w:r w:rsidRPr="00403D65">
        <w:rPr>
          <w:rFonts w:ascii="Roboto Mono" w:hAnsi="Roboto Mono"/>
        </w:rPr>
        <w:t>, not how the proof is logically constructed.</w:t>
      </w:r>
    </w:p>
    <w:p w14:paraId="691B0564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The </w:t>
      </w:r>
      <w:r w:rsidRPr="00403D65">
        <w:rPr>
          <w:rFonts w:ascii="Roboto Mono" w:hAnsi="Roboto Mono"/>
          <w:b/>
          <w:bCs/>
        </w:rPr>
        <w:t>two-column format</w:t>
      </w:r>
      <w:r w:rsidRPr="00403D65">
        <w:rPr>
          <w:rFonts w:ascii="Roboto Mono" w:hAnsi="Roboto Mono"/>
        </w:rPr>
        <w:t xml:space="preserve"> separates statements from reasons.</w:t>
      </w:r>
    </w:p>
    <w:p w14:paraId="4CAAC67D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 xml:space="preserve">The </w:t>
      </w:r>
      <w:r w:rsidRPr="00403D65">
        <w:rPr>
          <w:rFonts w:ascii="Roboto Mono" w:hAnsi="Roboto Mono"/>
          <w:b/>
          <w:bCs/>
        </w:rPr>
        <w:t>paragraph format</w:t>
      </w:r>
      <w:r w:rsidRPr="00403D65">
        <w:rPr>
          <w:rFonts w:ascii="Roboto Mono" w:hAnsi="Roboto Mono"/>
        </w:rPr>
        <w:t xml:space="preserve"> integrates statements and reasons into continuous prose.</w:t>
      </w:r>
    </w:p>
    <w:p w14:paraId="4E8D783C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lastRenderedPageBreak/>
        <w:t xml:space="preserve">The </w:t>
      </w:r>
      <w:r w:rsidRPr="00403D65">
        <w:rPr>
          <w:rFonts w:ascii="Roboto Mono" w:hAnsi="Roboto Mono"/>
          <w:b/>
          <w:bCs/>
        </w:rPr>
        <w:t>flow format</w:t>
      </w:r>
      <w:r w:rsidRPr="00403D65">
        <w:rPr>
          <w:rFonts w:ascii="Roboto Mono" w:hAnsi="Roboto Mono"/>
        </w:rPr>
        <w:t xml:space="preserve"> uses boxes and arrows to show logical relationships.</w:t>
      </w:r>
    </w:p>
    <w:p w14:paraId="244A72EF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The same geometric proof can be converted from one format to another without changing its mathematical conclusion.</w:t>
      </w:r>
    </w:p>
    <w:p w14:paraId="57280C32" w14:textId="77777777" w:rsidR="00403D65" w:rsidRPr="00403D65" w:rsidRDefault="00403D65" w:rsidP="00403D65">
      <w:pPr>
        <w:numPr>
          <w:ilvl w:val="0"/>
          <w:numId w:val="8"/>
        </w:numPr>
        <w:rPr>
          <w:rFonts w:ascii="Roboto Mono" w:hAnsi="Roboto Mono"/>
        </w:rPr>
      </w:pPr>
      <w:r w:rsidRPr="00403D65">
        <w:rPr>
          <w:rFonts w:ascii="Roboto Mono" w:hAnsi="Roboto Mono"/>
        </w:rPr>
        <w:t>A proof can simultaneously have a logical method, a geometric framework, and a presentation format.</w:t>
      </w:r>
    </w:p>
    <w:p w14:paraId="3668BE0B" w14:textId="77777777" w:rsidR="00403D65" w:rsidRDefault="00403D65" w:rsidP="00D37A83">
      <w:pPr>
        <w:pStyle w:val="Heading2"/>
      </w:pPr>
      <w:r w:rsidRPr="00403D65">
        <w:t>Conclusion</w:t>
      </w:r>
    </w:p>
    <w:p w14:paraId="38DB683E" w14:textId="543AE6D1" w:rsidR="00D37A83" w:rsidRPr="00D37A83" w:rsidRDefault="00D37A83" w:rsidP="00D37A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F8AB4" w14:textId="77777777" w:rsidR="00403D65" w:rsidRPr="00403D65" w:rsidRDefault="00403D65" w:rsidP="00403D65">
      <w:pPr>
        <w:rPr>
          <w:rFonts w:ascii="Roboto Mono" w:hAnsi="Roboto Mono"/>
        </w:rPr>
      </w:pPr>
      <w:r w:rsidRPr="00403D65">
        <w:rPr>
          <w:rFonts w:ascii="Roboto Mono" w:hAnsi="Roboto Mono"/>
          <w:b/>
          <w:bCs/>
        </w:rPr>
        <w:t>Geometry Proof Presentation Formats</w:t>
      </w:r>
      <w:r w:rsidRPr="00403D65">
        <w:rPr>
          <w:rFonts w:ascii="Roboto Mono" w:hAnsi="Roboto Mono"/>
        </w:rPr>
        <w:t xml:space="preserve"> provide different ways to communicate a mathematical proof. The three principal formats are </w:t>
      </w:r>
      <w:r w:rsidRPr="00403D65">
        <w:rPr>
          <w:rFonts w:ascii="Roboto Mono" w:hAnsi="Roboto Mono"/>
          <w:b/>
          <w:bCs/>
        </w:rPr>
        <w:t>Two-Column Proof, Paragraph Proof, and Flow Proof</w:t>
      </w:r>
      <w:r w:rsidRPr="00403D65">
        <w:rPr>
          <w:rFonts w:ascii="Roboto Mono" w:hAnsi="Roboto Mono"/>
        </w:rPr>
        <w:t>. They do not represent different kinds of mathematical truth; rather, they provide different structures for showing the same logical reasoning clearly.</w:t>
      </w:r>
    </w:p>
    <w:p w14:paraId="5C95C864" w14:textId="7E8E5D7C" w:rsidR="00403D65" w:rsidRPr="0080622C" w:rsidRDefault="00403D65" w:rsidP="00A51E99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Proof Method</m:t>
              </m:r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Geometric Framework</m:t>
              </m:r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Presentation Format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Complete Proof Structure</m:t>
              </m:r>
            </m:e>
          </m:borderBox>
        </m:oMath>
      </m:oMathPara>
    </w:p>
    <w:sectPr w:rsidR="00403D65" w:rsidRPr="0080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722"/>
    <w:multiLevelType w:val="multilevel"/>
    <w:tmpl w:val="874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A415D"/>
    <w:multiLevelType w:val="multilevel"/>
    <w:tmpl w:val="89B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35659"/>
    <w:multiLevelType w:val="multilevel"/>
    <w:tmpl w:val="D19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96540"/>
    <w:multiLevelType w:val="multilevel"/>
    <w:tmpl w:val="1BC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52C67"/>
    <w:multiLevelType w:val="multilevel"/>
    <w:tmpl w:val="3768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B2961"/>
    <w:multiLevelType w:val="multilevel"/>
    <w:tmpl w:val="421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24ED"/>
    <w:multiLevelType w:val="multilevel"/>
    <w:tmpl w:val="C29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D0F3B"/>
    <w:multiLevelType w:val="multilevel"/>
    <w:tmpl w:val="0C5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55569">
    <w:abstractNumId w:val="5"/>
  </w:num>
  <w:num w:numId="2" w16cid:durableId="1428036012">
    <w:abstractNumId w:val="7"/>
  </w:num>
  <w:num w:numId="3" w16cid:durableId="444615541">
    <w:abstractNumId w:val="3"/>
  </w:num>
  <w:num w:numId="4" w16cid:durableId="795564886">
    <w:abstractNumId w:val="2"/>
  </w:num>
  <w:num w:numId="5" w16cid:durableId="1988171604">
    <w:abstractNumId w:val="4"/>
  </w:num>
  <w:num w:numId="6" w16cid:durableId="1215310147">
    <w:abstractNumId w:val="0"/>
  </w:num>
  <w:num w:numId="7" w16cid:durableId="2022196568">
    <w:abstractNumId w:val="1"/>
  </w:num>
  <w:num w:numId="8" w16cid:durableId="147719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99"/>
    <w:rsid w:val="000F63B6"/>
    <w:rsid w:val="001156AC"/>
    <w:rsid w:val="002A699C"/>
    <w:rsid w:val="002D1F4F"/>
    <w:rsid w:val="003C7066"/>
    <w:rsid w:val="00403D65"/>
    <w:rsid w:val="004D64C3"/>
    <w:rsid w:val="004F2938"/>
    <w:rsid w:val="00501383"/>
    <w:rsid w:val="006471F9"/>
    <w:rsid w:val="00711B4D"/>
    <w:rsid w:val="0080622C"/>
    <w:rsid w:val="008952B3"/>
    <w:rsid w:val="009616E4"/>
    <w:rsid w:val="00983FD9"/>
    <w:rsid w:val="009C6E14"/>
    <w:rsid w:val="00A51E99"/>
    <w:rsid w:val="00A70480"/>
    <w:rsid w:val="00AE08E8"/>
    <w:rsid w:val="00AF54D3"/>
    <w:rsid w:val="00B15A2D"/>
    <w:rsid w:val="00B57EE7"/>
    <w:rsid w:val="00BD5A37"/>
    <w:rsid w:val="00CA38CD"/>
    <w:rsid w:val="00D37A83"/>
    <w:rsid w:val="00E14D4A"/>
    <w:rsid w:val="00ED528C"/>
    <w:rsid w:val="00F96D60"/>
    <w:rsid w:val="00FB2018"/>
    <w:rsid w:val="00FC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836C"/>
  <w15:chartTrackingRefBased/>
  <w15:docId w15:val="{6037C04B-9351-40BB-B20E-E3573CED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6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2165</Words>
  <Characters>12341</Characters>
  <Application>Microsoft Office Word</Application>
  <DocSecurity>0</DocSecurity>
  <Lines>102</Lines>
  <Paragraphs>28</Paragraphs>
  <ScaleCrop>false</ScaleCrop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2026-09-29T21:27:00Z</dcterms:created>
  <dcterms:modified xsi:type="dcterms:W3CDTF">2026-09-29T21:41:00Z</dcterms:modified>
</cp:coreProperties>
</file>