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BAD2" w14:textId="632D07EC" w:rsidR="00A70480" w:rsidRDefault="00C0058E" w:rsidP="00C0058E">
      <w:pPr>
        <w:pStyle w:val="Heading1"/>
      </w:pPr>
      <w:r w:rsidRPr="00C0058E">
        <w:t>Polygon–Circular Mixed Shapes</w:t>
      </w:r>
    </w:p>
    <w:p w14:paraId="4F7C84A0" w14:textId="16497807" w:rsidR="00C0058E" w:rsidRPr="00C0058E" w:rsidRDefault="00C0058E" w:rsidP="00C0058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F8DEE4" w14:textId="2F09E38E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0F8E7943" wp14:editId="5AE219F0">
            <wp:extent cx="5715000" cy="5715000"/>
            <wp:effectExtent l="0" t="0" r="0" b="0"/>
            <wp:docPr id="178861072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B8D4" w14:textId="2199EE03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67CEC1E0" wp14:editId="32CDF0C1">
            <wp:extent cx="5943600" cy="4071620"/>
            <wp:effectExtent l="0" t="0" r="0" b="5080"/>
            <wp:docPr id="239542709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7B5A" w14:textId="5CFCE83E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01F0939B" wp14:editId="5BD6DD84">
            <wp:extent cx="5943600" cy="4321810"/>
            <wp:effectExtent l="0" t="0" r="0" b="2540"/>
            <wp:docPr id="161185647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F978" w14:textId="306CF173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055B6400" wp14:editId="6EE709B9">
            <wp:extent cx="3329940" cy="3329940"/>
            <wp:effectExtent l="0" t="0" r="3810" b="3810"/>
            <wp:docPr id="207669016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5F43" w14:textId="77777777" w:rsidR="00C0058E" w:rsidRDefault="00C0058E" w:rsidP="00787497">
      <w:pPr>
        <w:pStyle w:val="Heading2"/>
      </w:pPr>
      <w:r w:rsidRPr="00C0058E">
        <w:lastRenderedPageBreak/>
        <w:t>Definition</w:t>
      </w:r>
    </w:p>
    <w:p w14:paraId="49D4B797" w14:textId="009402F6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A4720B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A </w:t>
      </w:r>
      <w:r w:rsidRPr="00C0058E">
        <w:rPr>
          <w:rFonts w:ascii="Roboto Mono" w:hAnsi="Roboto Mono"/>
          <w:b/>
          <w:bCs/>
        </w:rPr>
        <w:t>Polygon–Circular Mixed Shape</w:t>
      </w:r>
      <w:r w:rsidRPr="00C0058E">
        <w:rPr>
          <w:rFonts w:ascii="Roboto Mono" w:hAnsi="Roboto Mono"/>
        </w:rPr>
        <w:t xml:space="preserve"> is an </w:t>
      </w:r>
      <w:r w:rsidRPr="00C0058E">
        <w:rPr>
          <w:rFonts w:ascii="Roboto Mono" w:hAnsi="Roboto Mono"/>
          <w:b/>
          <w:bCs/>
        </w:rPr>
        <w:t>irregular mixed shape composed of both polygonal elements (straight-line segments) and circular or circular-arc elements (curved boundaries)</w:t>
      </w:r>
      <w:r w:rsidRPr="00C0058E">
        <w:rPr>
          <w:rFonts w:ascii="Roboto Mono" w:hAnsi="Roboto Mono"/>
        </w:rPr>
        <w:t>.</w:t>
      </w:r>
    </w:p>
    <w:p w14:paraId="42B7EEA1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In simple terms:</w:t>
      </w:r>
    </w:p>
    <w:p w14:paraId="68EA09C1" w14:textId="30C248FD" w:rsidR="00C0058E" w:rsidRDefault="00C0058E" w:rsidP="00824A8F">
      <w:p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It is a shape that combines </w:t>
      </w:r>
      <w:r w:rsidRPr="00C0058E">
        <w:rPr>
          <w:rFonts w:ascii="Roboto Mono" w:hAnsi="Roboto Mono"/>
          <w:b/>
          <w:bCs/>
        </w:rPr>
        <w:t>straight polygonal boundaries</w:t>
      </w:r>
      <w:r w:rsidRPr="00C0058E">
        <w:rPr>
          <w:rFonts w:ascii="Roboto Mono" w:hAnsi="Roboto Mono"/>
        </w:rPr>
        <w:t xml:space="preserve"> with </w:t>
      </w:r>
      <w:r w:rsidRPr="00C0058E">
        <w:rPr>
          <w:rFonts w:ascii="Roboto Mono" w:hAnsi="Roboto Mono"/>
          <w:b/>
          <w:bCs/>
        </w:rPr>
        <w:t>circular curved boundaries</w:t>
      </w:r>
      <w:r w:rsidRPr="00C0058E">
        <w:rPr>
          <w:rFonts w:ascii="Roboto Mono" w:hAnsi="Roboto Mono"/>
        </w:rPr>
        <w:t>.</w:t>
      </w:r>
      <w:r w:rsidRPr="00C0058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Polygon–Circular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Polygonal Elements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Elements</m:t>
              </m:r>
            </m:e>
          </m:borderBox>
        </m:oMath>
      </m:oMathPara>
    </w:p>
    <w:p w14:paraId="66C57104" w14:textId="35932B7C" w:rsidR="00792325" w:rsidRPr="00C0058E" w:rsidRDefault="00792325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3F8D94D3">
          <v:rect id="_x0000_i1306" style="width:0;height:1.5pt" o:hralign="center" o:hrstd="t" o:hr="t" fillcolor="#a0a0a0" stroked="f"/>
        </w:pict>
      </w:r>
    </w:p>
    <w:p w14:paraId="75852806" w14:textId="77777777" w:rsidR="00C0058E" w:rsidRDefault="00C0058E" w:rsidP="00787497">
      <w:pPr>
        <w:pStyle w:val="Heading2"/>
      </w:pPr>
      <w:r w:rsidRPr="00C0058E">
        <w:t>Characteristics</w:t>
      </w:r>
    </w:p>
    <w:p w14:paraId="06AF9D3A" w14:textId="1A2F806E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5D5223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A polygon–circular mixed shape typically:</w:t>
      </w:r>
    </w:p>
    <w:p w14:paraId="6724C82D" w14:textId="77777777" w:rsidR="00C0058E" w:rsidRPr="00C0058E" w:rsidRDefault="00C0058E" w:rsidP="00C0058E">
      <w:pPr>
        <w:numPr>
          <w:ilvl w:val="0"/>
          <w:numId w:val="1"/>
        </w:num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Is a </w:t>
      </w:r>
      <w:r w:rsidRPr="00C0058E">
        <w:rPr>
          <w:rFonts w:ascii="Roboto Mono" w:hAnsi="Roboto Mono"/>
          <w:b/>
          <w:bCs/>
        </w:rPr>
        <w:t>closed shape</w:t>
      </w:r>
      <w:r w:rsidRPr="00C0058E">
        <w:rPr>
          <w:rFonts w:ascii="Roboto Mono" w:hAnsi="Roboto Mono"/>
        </w:rPr>
        <w:t xml:space="preserve"> when its complete boundary forms a loop.</w:t>
      </w:r>
    </w:p>
    <w:p w14:paraId="092060C9" w14:textId="77777777" w:rsidR="00C0058E" w:rsidRPr="00C0058E" w:rsidRDefault="00C0058E" w:rsidP="00C0058E">
      <w:pPr>
        <w:numPr>
          <w:ilvl w:val="0"/>
          <w:numId w:val="1"/>
        </w:num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Contains at least one </w:t>
      </w:r>
      <w:r w:rsidRPr="00C0058E">
        <w:rPr>
          <w:rFonts w:ascii="Roboto Mono" w:hAnsi="Roboto Mono"/>
          <w:b/>
          <w:bCs/>
        </w:rPr>
        <w:t>straight boundary</w:t>
      </w:r>
      <w:r w:rsidRPr="00C0058E">
        <w:rPr>
          <w:rFonts w:ascii="Roboto Mono" w:hAnsi="Roboto Mono"/>
        </w:rPr>
        <w:t>.</w:t>
      </w:r>
    </w:p>
    <w:p w14:paraId="3A2DAADA" w14:textId="77777777" w:rsidR="00C0058E" w:rsidRPr="00C0058E" w:rsidRDefault="00C0058E" w:rsidP="00C0058E">
      <w:pPr>
        <w:numPr>
          <w:ilvl w:val="0"/>
          <w:numId w:val="1"/>
        </w:num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Contains at least one </w:t>
      </w:r>
      <w:r w:rsidRPr="00C0058E">
        <w:rPr>
          <w:rFonts w:ascii="Roboto Mono" w:hAnsi="Roboto Mono"/>
          <w:b/>
          <w:bCs/>
        </w:rPr>
        <w:t>circular arc or circular boundary</w:t>
      </w:r>
      <w:r w:rsidRPr="00C0058E">
        <w:rPr>
          <w:rFonts w:ascii="Roboto Mono" w:hAnsi="Roboto Mono"/>
        </w:rPr>
        <w:t>.</w:t>
      </w:r>
    </w:p>
    <w:p w14:paraId="05005101" w14:textId="77777777" w:rsidR="00C0058E" w:rsidRPr="00C0058E" w:rsidRDefault="00C0058E" w:rsidP="00C0058E">
      <w:pPr>
        <w:numPr>
          <w:ilvl w:val="0"/>
          <w:numId w:val="1"/>
        </w:num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Is generally </w:t>
      </w:r>
      <w:r w:rsidRPr="00C0058E">
        <w:rPr>
          <w:rFonts w:ascii="Roboto Mono" w:hAnsi="Roboto Mono"/>
          <w:b/>
          <w:bCs/>
        </w:rPr>
        <w:t>irregular</w:t>
      </w:r>
      <w:r w:rsidRPr="00C0058E">
        <w:rPr>
          <w:rFonts w:ascii="Roboto Mono" w:hAnsi="Roboto Mono"/>
        </w:rPr>
        <w:t xml:space="preserve"> when the straight and curved components do not form a standard regular figure.</w:t>
      </w:r>
    </w:p>
    <w:p w14:paraId="783044BD" w14:textId="77777777" w:rsidR="00C0058E" w:rsidRPr="00C0058E" w:rsidRDefault="00C0058E" w:rsidP="00C0058E">
      <w:pPr>
        <w:numPr>
          <w:ilvl w:val="0"/>
          <w:numId w:val="1"/>
        </w:numPr>
        <w:rPr>
          <w:rFonts w:ascii="Roboto Mono" w:hAnsi="Roboto Mono"/>
        </w:rPr>
      </w:pPr>
      <w:r w:rsidRPr="00C0058E">
        <w:rPr>
          <w:rFonts w:ascii="Roboto Mono" w:hAnsi="Roboto Mono"/>
        </w:rPr>
        <w:t>Can contain several polygonal and circular components.</w:t>
      </w:r>
    </w:p>
    <w:p w14:paraId="6EC9FB65" w14:textId="77777777" w:rsidR="00C0058E" w:rsidRPr="00C0058E" w:rsidRDefault="00C0058E" w:rsidP="00C0058E">
      <w:pPr>
        <w:numPr>
          <w:ilvl w:val="0"/>
          <w:numId w:val="1"/>
        </w:numPr>
        <w:rPr>
          <w:rFonts w:ascii="Roboto Mono" w:hAnsi="Roboto Mono"/>
        </w:rPr>
      </w:pPr>
      <w:r w:rsidRPr="00C0058E">
        <w:rPr>
          <w:rFonts w:ascii="Roboto Mono" w:hAnsi="Roboto Mono"/>
        </w:rPr>
        <w:t>Can be decomposed into simpler geometric shapes for measurement.</w:t>
      </w:r>
    </w:p>
    <w:p w14:paraId="55BE51E5" w14:textId="77777777" w:rsidR="00C0058E" w:rsidRPr="00C0058E" w:rsidRDefault="00C0058E" w:rsidP="00787497">
      <w:pPr>
        <w:pStyle w:val="Heading2"/>
      </w:pPr>
      <w:r w:rsidRPr="00C0058E">
        <w:t>Common Types</w:t>
      </w:r>
    </w:p>
    <w:p w14:paraId="01588FF1" w14:textId="77777777" w:rsidR="00C0058E" w:rsidRDefault="00C0058E" w:rsidP="00787497">
      <w:pPr>
        <w:pStyle w:val="Heading3"/>
      </w:pPr>
      <w:r w:rsidRPr="00C0058E">
        <w:t>1. Polygon + Semicircle</w:t>
      </w:r>
    </w:p>
    <w:p w14:paraId="196CA733" w14:textId="3E3332A5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96CA8C" w14:textId="455E173E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1E17FA71" wp14:editId="437046EF">
            <wp:extent cx="5943600" cy="3456940"/>
            <wp:effectExtent l="0" t="0" r="0" b="0"/>
            <wp:docPr id="177636820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26F7" w14:textId="6EC3A1DF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18EF927E" wp14:editId="2ED2F9BD">
            <wp:extent cx="5943600" cy="3995420"/>
            <wp:effectExtent l="0" t="0" r="0" b="5080"/>
            <wp:docPr id="54212195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A952" w14:textId="6CDB220A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39D3A103" wp14:editId="19DA7585">
            <wp:extent cx="4838700" cy="3604260"/>
            <wp:effectExtent l="0" t="0" r="0" b="0"/>
            <wp:docPr id="10156562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9597" w14:textId="26413142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06D4B8E3" wp14:editId="0C86B101">
            <wp:extent cx="3832860" cy="4290060"/>
            <wp:effectExtent l="0" t="0" r="0" b="0"/>
            <wp:docPr id="77157616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A3C9" w14:textId="3E950B4F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29C58E85" wp14:editId="70D1E041">
            <wp:extent cx="5943600" cy="4321810"/>
            <wp:effectExtent l="0" t="0" r="0" b="2540"/>
            <wp:docPr id="44266263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3F5F" w14:textId="1FA4B48A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1AF944AF" wp14:editId="64F4D538">
            <wp:extent cx="5943600" cy="5877560"/>
            <wp:effectExtent l="0" t="0" r="0" b="8890"/>
            <wp:docPr id="157448983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E1D2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A polygon is combined with a semicircular boundary.</w:t>
      </w:r>
    </w:p>
    <w:p w14:paraId="57BE2BF9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  <w:b/>
          <w:bCs/>
        </w:rPr>
        <w:t>Example:</w:t>
      </w:r>
      <w:r w:rsidRPr="00C0058E">
        <w:rPr>
          <w:rFonts w:ascii="Roboto Mono" w:hAnsi="Roboto Mono"/>
        </w:rPr>
        <w:t xml:space="preserve"> rectangle + semicircle.</w:t>
      </w:r>
    </w:p>
    <w:p w14:paraId="35A9E4DF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67CCA22C">
          <v:rect id="_x0000_i1235" style="width:0;height:1.5pt" o:hralign="center" o:hrstd="t" o:hr="t" fillcolor="#a0a0a0" stroked="f"/>
        </w:pict>
      </w:r>
    </w:p>
    <w:p w14:paraId="51BE0AB0" w14:textId="77777777" w:rsidR="00C0058E" w:rsidRDefault="00C0058E" w:rsidP="00787497">
      <w:pPr>
        <w:pStyle w:val="Heading3"/>
      </w:pPr>
      <w:r w:rsidRPr="00C0058E">
        <w:t>2. Polygon + Quarter Circle</w:t>
      </w:r>
    </w:p>
    <w:p w14:paraId="0B5805E0" w14:textId="4AE62942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CED50" w14:textId="7372FE1E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30765F75" wp14:editId="28522C1C">
            <wp:extent cx="5943600" cy="5399405"/>
            <wp:effectExtent l="0" t="0" r="0" b="0"/>
            <wp:docPr id="32856557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D4B4" w14:textId="527B7200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4838CD71" wp14:editId="4C3CC5C2">
            <wp:extent cx="5943600" cy="3343275"/>
            <wp:effectExtent l="0" t="0" r="0" b="9525"/>
            <wp:docPr id="162803972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D18A" w14:textId="5268C143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462E3BE5" wp14:editId="3A85EC45">
            <wp:extent cx="5943600" cy="3756025"/>
            <wp:effectExtent l="0" t="0" r="0" b="0"/>
            <wp:docPr id="14878106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64EF" w14:textId="2EF69869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76BCA3D8" wp14:editId="42DCE2D3">
            <wp:extent cx="5943600" cy="5950585"/>
            <wp:effectExtent l="0" t="0" r="0" b="0"/>
            <wp:docPr id="977466551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21CD" w14:textId="15FA0F1B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3DE685A3" wp14:editId="486A8BE7">
            <wp:extent cx="5943600" cy="5943600"/>
            <wp:effectExtent l="0" t="0" r="0" b="0"/>
            <wp:docPr id="10071882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B4C7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A polygonal region is combined with one or more quarter-circle arcs.</w:t>
      </w:r>
    </w:p>
    <w:p w14:paraId="19250126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4FA194E8">
          <v:rect id="_x0000_i1241" style="width:0;height:1.5pt" o:hralign="center" o:hrstd="t" o:hr="t" fillcolor="#a0a0a0" stroked="f"/>
        </w:pict>
      </w:r>
    </w:p>
    <w:p w14:paraId="3BA9D3E4" w14:textId="77777777" w:rsidR="00C0058E" w:rsidRDefault="00C0058E" w:rsidP="00787497">
      <w:pPr>
        <w:pStyle w:val="Heading3"/>
      </w:pPr>
      <w:r w:rsidRPr="00C0058E">
        <w:t>3. Polygon + Circular Segment</w:t>
      </w:r>
    </w:p>
    <w:p w14:paraId="40D37A9A" w14:textId="0C133C1E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32976F" w14:textId="454230C8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04DA6832" wp14:editId="2AC0E5F2">
            <wp:extent cx="5943600" cy="4071620"/>
            <wp:effectExtent l="0" t="0" r="0" b="5080"/>
            <wp:docPr id="67667890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73B7" w14:textId="3F73FD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49DBE675" wp14:editId="6E5EA1D9">
            <wp:extent cx="4427220" cy="4762500"/>
            <wp:effectExtent l="0" t="0" r="0" b="0"/>
            <wp:docPr id="42004915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E6A9" w14:textId="62FD0F20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1424FB5C" wp14:editId="750B2A81">
            <wp:extent cx="5943600" cy="4161790"/>
            <wp:effectExtent l="0" t="0" r="0" b="0"/>
            <wp:docPr id="3090909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9731" w14:textId="372C6EBF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69CBBEA1" wp14:editId="04C42D51">
            <wp:extent cx="5943600" cy="3121025"/>
            <wp:effectExtent l="0" t="0" r="0" b="3175"/>
            <wp:docPr id="147121754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1CAE" w14:textId="3BFBCD48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485D07E5" wp14:editId="176C9779">
            <wp:extent cx="5173980" cy="3619500"/>
            <wp:effectExtent l="0" t="0" r="7620" b="0"/>
            <wp:docPr id="197170957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E593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Part of the boundary is a circular arc while the remaining boundary consists of straight segments.</w:t>
      </w:r>
    </w:p>
    <w:p w14:paraId="3535123E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3404BB20">
          <v:rect id="_x0000_i1247" style="width:0;height:1.5pt" o:hralign="center" o:hrstd="t" o:hr="t" fillcolor="#a0a0a0" stroked="f"/>
        </w:pict>
      </w:r>
    </w:p>
    <w:p w14:paraId="5009A632" w14:textId="77777777" w:rsidR="00C0058E" w:rsidRDefault="00C0058E" w:rsidP="00787497">
      <w:pPr>
        <w:pStyle w:val="Heading3"/>
      </w:pPr>
      <w:r w:rsidRPr="00C0058E">
        <w:t>4. Polygon + Multiple Circular Arcs</w:t>
      </w:r>
    </w:p>
    <w:p w14:paraId="447FA9BE" w14:textId="709FC978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9A58E" w14:textId="301BF419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348B99C9" wp14:editId="1372A476">
            <wp:extent cx="5173980" cy="3619500"/>
            <wp:effectExtent l="0" t="0" r="7620" b="0"/>
            <wp:docPr id="209344146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06D0" w14:textId="1273DDB6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6A9781B8" wp14:editId="32C6DF5E">
            <wp:extent cx="5554980" cy="4808220"/>
            <wp:effectExtent l="0" t="0" r="7620" b="0"/>
            <wp:docPr id="57235435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2551" w14:textId="2F02A788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5158578B" wp14:editId="4181E388">
            <wp:extent cx="5943600" cy="5607050"/>
            <wp:effectExtent l="0" t="0" r="0" b="0"/>
            <wp:docPr id="194291536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6067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Several circular arcs can be combined with polygonal edges to create a more complex irregular shape.</w:t>
      </w:r>
    </w:p>
    <w:p w14:paraId="5F0A304C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45235852">
          <v:rect id="_x0000_i1251" style="width:0;height:1.5pt" o:hralign="center" o:hrstd="t" o:hr="t" fillcolor="#a0a0a0" stroked="f"/>
        </w:pict>
      </w:r>
    </w:p>
    <w:p w14:paraId="24EBCE7E" w14:textId="77777777" w:rsidR="00C0058E" w:rsidRDefault="00C0058E" w:rsidP="00787497">
      <w:pPr>
        <w:pStyle w:val="Heading3"/>
      </w:pPr>
      <w:r w:rsidRPr="00C0058E">
        <w:t>5. Polygon + Full Circle Component</w:t>
      </w:r>
    </w:p>
    <w:p w14:paraId="25745E79" w14:textId="7C590B17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5D8D6C" w14:textId="2665276E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7800200C" wp14:editId="1CD805D9">
            <wp:extent cx="3604260" cy="3604260"/>
            <wp:effectExtent l="0" t="0" r="0" b="0"/>
            <wp:docPr id="176508313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0CF2" w14:textId="6679F5BD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37DA5988" wp14:editId="71690F39">
            <wp:extent cx="3627120" cy="3505200"/>
            <wp:effectExtent l="0" t="0" r="0" b="0"/>
            <wp:docPr id="19813649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A044" w14:textId="71751DF4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4EA982E8" wp14:editId="0AB233AD">
            <wp:extent cx="5173980" cy="3619500"/>
            <wp:effectExtent l="0" t="0" r="7620" b="0"/>
            <wp:docPr id="134024627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3063" w14:textId="2775002D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drawing>
          <wp:inline distT="0" distB="0" distL="0" distR="0" wp14:anchorId="580FE994" wp14:editId="3ABAB315">
            <wp:extent cx="3810000" cy="3398520"/>
            <wp:effectExtent l="0" t="0" r="0" b="0"/>
            <wp:docPr id="37178092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1E14" w14:textId="51356046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drawing>
          <wp:inline distT="0" distB="0" distL="0" distR="0" wp14:anchorId="7580B0CC" wp14:editId="79C13967">
            <wp:extent cx="5943600" cy="2992755"/>
            <wp:effectExtent l="0" t="0" r="0" b="0"/>
            <wp:docPr id="191070212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D67B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A circular component can be incorporated into a polygonal shape, including cases where the circle forms an internal hole.</w:t>
      </w:r>
    </w:p>
    <w:p w14:paraId="11991835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650B80BC">
          <v:rect id="_x0000_i1257" style="width:0;height:1.5pt" o:hralign="center" o:hrstd="t" o:hr="t" fillcolor="#a0a0a0" stroked="f"/>
        </w:pict>
      </w:r>
    </w:p>
    <w:p w14:paraId="394275E8" w14:textId="77777777" w:rsidR="00C0058E" w:rsidRDefault="00C0058E" w:rsidP="00787497">
      <w:pPr>
        <w:pStyle w:val="Heading2"/>
      </w:pPr>
      <w:r w:rsidRPr="00C0058E">
        <w:t>Boundary Classification</w:t>
      </w:r>
    </w:p>
    <w:p w14:paraId="1D60E6D9" w14:textId="2984D0B9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56762" w14:textId="17B2E6B8" w:rsidR="00C0058E" w:rsidRPr="00C0058E" w:rsidRDefault="00C0058E" w:rsidP="006600A0">
      <w:p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The boundary of a polygon–circular mixed shape contains </w:t>
      </w:r>
      <w:r w:rsidRPr="00C0058E">
        <w:rPr>
          <w:rFonts w:ascii="Roboto Mono" w:hAnsi="Roboto Mono"/>
          <w:b/>
          <w:bCs/>
        </w:rPr>
        <w:t>both straight and curved portions</w:t>
      </w:r>
      <w:r w:rsidRPr="00C0058E">
        <w:rPr>
          <w:rFonts w:ascii="Roboto Mono" w:hAnsi="Roboto Mono"/>
        </w:rPr>
        <w:t>:</w:t>
      </w:r>
      <w:r w:rsidRPr="00C0058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</m:e>
          </m:borderBox>
        </m:oMath>
      </m:oMathPara>
    </w:p>
    <w:p w14:paraId="42CBEC59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Therefore, it can also be classified as a </w:t>
      </w:r>
      <w:r w:rsidRPr="00C0058E">
        <w:rPr>
          <w:rFonts w:ascii="Roboto Mono" w:hAnsi="Roboto Mono"/>
          <w:b/>
          <w:bCs/>
        </w:rPr>
        <w:t>mixed boundary</w:t>
      </w:r>
      <w:r w:rsidRPr="00C0058E">
        <w:rPr>
          <w:rFonts w:ascii="Roboto Mono" w:hAnsi="Roboto Mono"/>
        </w:rPr>
        <w:t>.</w:t>
      </w:r>
    </w:p>
    <w:p w14:paraId="5C1273E8" w14:textId="5681942E" w:rsidR="00C0058E" w:rsidRPr="00C0058E" w:rsidRDefault="00C0058E" w:rsidP="006600A0">
      <w:pPr>
        <w:rPr>
          <w:rFonts w:ascii="Roboto Mono" w:hAnsi="Roboto Mono"/>
        </w:rPr>
      </w:pPr>
      <w:r w:rsidRPr="00C0058E">
        <w:rPr>
          <w:rFonts w:ascii="Roboto Mono" w:hAnsi="Roboto Mono"/>
        </w:rPr>
        <w:t>For example:</w:t>
      </w:r>
      <w:r w:rsidRPr="00C0058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</m:e>
          </m:borderBox>
        </m:oMath>
      </m:oMathPara>
    </w:p>
    <w:p w14:paraId="4AF57A1A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0556AB9B">
          <v:rect id="_x0000_i1258" style="width:0;height:1.5pt" o:hralign="center" o:hrstd="t" o:hr="t" fillcolor="#a0a0a0" stroked="f"/>
        </w:pict>
      </w:r>
    </w:p>
    <w:p w14:paraId="465A03B9" w14:textId="77777777" w:rsidR="00C0058E" w:rsidRDefault="00C0058E" w:rsidP="00787497">
      <w:pPr>
        <w:pStyle w:val="Heading2"/>
      </w:pPr>
      <w:r w:rsidRPr="00C0058E">
        <w:t>Area</w:t>
      </w:r>
    </w:p>
    <w:p w14:paraId="1DCB4CE6" w14:textId="1B51D857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DA69A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lastRenderedPageBreak/>
        <w:t>One of the main advantages of decomposing a polygon–circular mixed shape is that its area can often be calculated by separating it into simpler components.</w:t>
      </w:r>
    </w:p>
    <w:p w14:paraId="42B88495" w14:textId="2BDA612B" w:rsidR="00C0058E" w:rsidRPr="00C0058E" w:rsidRDefault="00C0058E" w:rsidP="00FE39D7">
      <w:pPr>
        <w:rPr>
          <w:rFonts w:ascii="Roboto Mono" w:hAnsi="Roboto Mono"/>
        </w:rPr>
      </w:pPr>
      <w:r w:rsidRPr="00C0058E">
        <w:rPr>
          <w:rFonts w:ascii="Roboto Mono" w:hAnsi="Roboto Mono"/>
        </w:rPr>
        <w:t>For example:</w:t>
      </w:r>
      <w:r w:rsidRPr="00C0058E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</m:oMath>
      </m:oMathPara>
    </w:p>
    <w:p w14:paraId="31602C84" w14:textId="561B28B2" w:rsidR="00C0058E" w:rsidRPr="00C0058E" w:rsidRDefault="00C0058E" w:rsidP="00FE39D7">
      <w:pPr>
        <w:rPr>
          <w:rFonts w:ascii="Roboto Mono" w:hAnsi="Roboto Mono"/>
        </w:rPr>
      </w:pPr>
      <w:r w:rsidRPr="00C0058E">
        <w:rPr>
          <w:rFonts w:ascii="Roboto Mono" w:hAnsi="Roboto Mono"/>
        </w:rPr>
        <w:t>Since:</w:t>
      </w:r>
      <w:r w:rsidRPr="00C0058E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1B7ED2" w14:textId="6730C004" w:rsidR="00C0058E" w:rsidRPr="00C0058E" w:rsidRDefault="00C0058E" w:rsidP="00FE39D7">
      <w:pPr>
        <w:rPr>
          <w:rFonts w:ascii="Roboto Mono" w:hAnsi="Roboto Mono"/>
        </w:rPr>
      </w:pPr>
      <w:r w:rsidRPr="00C0058E">
        <w:rPr>
          <w:rFonts w:ascii="Roboto Mono" w:hAnsi="Roboto Mono"/>
        </w:rPr>
        <w:t>we obtain:</w:t>
      </w:r>
      <w:r w:rsidRPr="00C0058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98C37AD" w14:textId="6BE12ED7" w:rsidR="00C0058E" w:rsidRPr="00C0058E" w:rsidRDefault="00C0058E" w:rsidP="00FE39D7">
      <w:pPr>
        <w:rPr>
          <w:rFonts w:ascii="Roboto Mono" w:hAnsi="Roboto Mono"/>
        </w:rPr>
      </w:pPr>
      <w:r w:rsidRPr="00C0058E">
        <w:rPr>
          <w:rFonts w:ascii="Roboto Mono" w:hAnsi="Roboto Mono"/>
        </w:rPr>
        <w:t>If a circular part is removed:</w:t>
      </w:r>
      <w:r w:rsidRPr="00C0058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 part</m:t>
                  </m:r>
                </m:sub>
              </m:sSub>
            </m:e>
          </m:borderBox>
        </m:oMath>
      </m:oMathPara>
    </w:p>
    <w:p w14:paraId="6340A690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6901FDB9">
          <v:rect id="_x0000_i1259" style="width:0;height:1.5pt" o:hralign="center" o:hrstd="t" o:hr="t" fillcolor="#a0a0a0" stroked="f"/>
        </w:pict>
      </w:r>
    </w:p>
    <w:p w14:paraId="4242BD6D" w14:textId="77777777" w:rsidR="00C0058E" w:rsidRDefault="00C0058E" w:rsidP="00787497">
      <w:pPr>
        <w:pStyle w:val="Heading2"/>
      </w:pPr>
      <w:r w:rsidRPr="00C0058E">
        <w:t>Perimeter</w:t>
      </w:r>
    </w:p>
    <w:p w14:paraId="2F4CC56D" w14:textId="2F3EA756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FB3CF" w14:textId="77275EB9" w:rsidR="00C0058E" w:rsidRPr="00C0058E" w:rsidRDefault="00C0058E" w:rsidP="00EE169B">
      <w:pPr>
        <w:rPr>
          <w:rFonts w:ascii="Roboto Mono" w:hAnsi="Roboto Mono"/>
        </w:rPr>
      </w:pPr>
      <w:r w:rsidRPr="00C0058E">
        <w:rPr>
          <w:rFonts w:ascii="Roboto Mono" w:hAnsi="Roboto Mono"/>
        </w:rPr>
        <w:t>The perimeter is calculated by combining the lengths of the straight and curved boundary portions:</w:t>
      </w:r>
      <w:r w:rsidRPr="00C0058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straight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arc</m:t>
                      </m:r>
                    </m:sub>
                  </m:sSub>
                </m:e>
              </m:nary>
            </m:e>
          </m:borderBox>
        </m:oMath>
      </m:oMathPara>
    </w:p>
    <w:p w14:paraId="4F9D3A85" w14:textId="44CB2D12" w:rsidR="00C0058E" w:rsidRPr="00C0058E" w:rsidRDefault="00C0058E" w:rsidP="00EE169B">
      <w:pPr>
        <w:rPr>
          <w:rFonts w:ascii="Roboto Mono" w:hAnsi="Roboto Mono"/>
        </w:rPr>
      </w:pPr>
      <w:r w:rsidRPr="00C0058E">
        <w:rPr>
          <w:rFonts w:ascii="Roboto Mono" w:hAnsi="Roboto Mono"/>
        </w:rPr>
        <w:t>For a circular arc:</w:t>
      </w:r>
      <w:r w:rsidRPr="00C0058E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5DDADAAE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when (\theta) is measured in radians.</w:t>
      </w:r>
    </w:p>
    <w:p w14:paraId="297E4384" w14:textId="12D97BD2" w:rsidR="00C0058E" w:rsidRPr="00C0058E" w:rsidRDefault="00C0058E" w:rsidP="00EE169B">
      <w:pPr>
        <w:rPr>
          <w:rFonts w:ascii="Roboto Mono" w:hAnsi="Roboto Mono"/>
        </w:rPr>
      </w:pPr>
      <w:r w:rsidRPr="00C0058E">
        <w:rPr>
          <w:rFonts w:ascii="Roboto Mono" w:hAnsi="Roboto Mono"/>
        </w:rPr>
        <w:t>For a semicircle:</w:t>
      </w:r>
      <w:r w:rsidRPr="00C0058E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=πr</m:t>
          </m:r>
        </m:oMath>
      </m:oMathPara>
    </w:p>
    <w:p w14:paraId="63292087" w14:textId="78137141" w:rsidR="00C0058E" w:rsidRPr="00C0058E" w:rsidRDefault="00C0058E" w:rsidP="00EE169B">
      <w:pPr>
        <w:rPr>
          <w:rFonts w:ascii="Roboto Mono" w:hAnsi="Roboto Mono"/>
        </w:rPr>
      </w:pPr>
      <w:proofErr w:type="gramStart"/>
      <w:r w:rsidRPr="00C0058E">
        <w:rPr>
          <w:rFonts w:ascii="Roboto Mono" w:hAnsi="Roboto Mono"/>
        </w:rPr>
        <w:t>So</w:t>
      </w:r>
      <w:proofErr w:type="gramEnd"/>
      <w:r w:rsidRPr="00C0058E">
        <w:rPr>
          <w:rFonts w:ascii="Roboto Mono" w:hAnsi="Roboto Mono"/>
        </w:rPr>
        <w:t xml:space="preserve"> a composite perimeter might be:</w:t>
      </w:r>
      <w:r w:rsidRPr="00C0058E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+πr</m:t>
          </m:r>
        </m:oMath>
      </m:oMathPara>
    </w:p>
    <w:p w14:paraId="3BD1D6FA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0C6F86B0">
          <v:rect id="_x0000_i1260" style="width:0;height:1.5pt" o:hralign="center" o:hrstd="t" o:hr="t" fillcolor="#a0a0a0" stroked="f"/>
        </w:pict>
      </w:r>
    </w:p>
    <w:p w14:paraId="7C30F8ED" w14:textId="77777777" w:rsidR="00C0058E" w:rsidRDefault="00C0058E" w:rsidP="00787497">
      <w:pPr>
        <w:pStyle w:val="Heading2"/>
      </w:pPr>
      <w:r w:rsidRPr="00C0058E">
        <w:lastRenderedPageBreak/>
        <w:t>Polygon–Circular vs. Polygonal Shapes</w:t>
      </w:r>
    </w:p>
    <w:p w14:paraId="7C0A9A98" w14:textId="3DD9BB08" w:rsidR="00787497" w:rsidRDefault="00787497" w:rsidP="007874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C3C59" w14:textId="5F59E457" w:rsidR="00BA6CBB" w:rsidRPr="00787497" w:rsidRDefault="00BA6CBB" w:rsidP="00787497">
      <w:r>
        <w:rPr>
          <w:noProof/>
        </w:rPr>
        <w:drawing>
          <wp:inline distT="0" distB="0" distL="0" distR="0" wp14:anchorId="6A94D559" wp14:editId="66725734">
            <wp:extent cx="5943600" cy="2241550"/>
            <wp:effectExtent l="0" t="0" r="0" b="6350"/>
            <wp:docPr id="9681283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709"/>
        <w:gridCol w:w="2981"/>
      </w:tblGrid>
      <w:tr w:rsidR="00C0058E" w:rsidRPr="00C0058E" w14:paraId="40B62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AA091" w14:textId="77777777" w:rsidR="00C0058E" w:rsidRPr="00C0058E" w:rsidRDefault="00C0058E" w:rsidP="00C0058E">
            <w:pPr>
              <w:rPr>
                <w:rFonts w:ascii="Roboto Mono" w:hAnsi="Roboto Mono"/>
                <w:b/>
                <w:bCs/>
              </w:rPr>
            </w:pPr>
            <w:r w:rsidRPr="00C0058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7EE045" w14:textId="77777777" w:rsidR="00C0058E" w:rsidRPr="00C0058E" w:rsidRDefault="00C0058E" w:rsidP="00C0058E">
            <w:pPr>
              <w:rPr>
                <w:rFonts w:ascii="Roboto Mono" w:hAnsi="Roboto Mono"/>
                <w:b/>
                <w:bCs/>
              </w:rPr>
            </w:pPr>
            <w:r w:rsidRPr="00C0058E">
              <w:rPr>
                <w:rFonts w:ascii="Roboto Mono" w:hAnsi="Roboto Mono"/>
                <w:b/>
                <w:bCs/>
              </w:rPr>
              <w:t>Polygon–Circular Mixed Shape</w:t>
            </w:r>
          </w:p>
        </w:tc>
        <w:tc>
          <w:tcPr>
            <w:tcW w:w="0" w:type="auto"/>
            <w:vAlign w:val="center"/>
            <w:hideMark/>
          </w:tcPr>
          <w:p w14:paraId="5B6EB22C" w14:textId="77777777" w:rsidR="00C0058E" w:rsidRPr="00C0058E" w:rsidRDefault="00C0058E" w:rsidP="00C0058E">
            <w:pPr>
              <w:rPr>
                <w:rFonts w:ascii="Roboto Mono" w:hAnsi="Roboto Mono"/>
                <w:b/>
                <w:bCs/>
              </w:rPr>
            </w:pPr>
            <w:r w:rsidRPr="00C0058E">
              <w:rPr>
                <w:rFonts w:ascii="Roboto Mono" w:hAnsi="Roboto Mono"/>
                <w:b/>
                <w:bCs/>
              </w:rPr>
              <w:t>Polygonal Shape</w:t>
            </w:r>
          </w:p>
        </w:tc>
      </w:tr>
      <w:tr w:rsidR="00C0058E" w:rsidRPr="00C0058E" w14:paraId="2C2E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427C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081E6A2A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DB7BF1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Yes</w:t>
            </w:r>
          </w:p>
        </w:tc>
      </w:tr>
      <w:tr w:rsidR="00C0058E" w:rsidRPr="00C0058E" w14:paraId="3A53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F37C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43E9924C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9E3490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No</w:t>
            </w:r>
          </w:p>
        </w:tc>
      </w:tr>
      <w:tr w:rsidR="00C0058E" w:rsidRPr="00C0058E" w14:paraId="3B75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50DF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43C6457E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64BB61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No</w:t>
            </w:r>
          </w:p>
        </w:tc>
      </w:tr>
      <w:tr w:rsidR="00C0058E" w:rsidRPr="00C0058E" w14:paraId="2CC6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FA4B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Irregularity</w:t>
            </w:r>
          </w:p>
        </w:tc>
        <w:tc>
          <w:tcPr>
            <w:tcW w:w="0" w:type="auto"/>
            <w:vAlign w:val="center"/>
            <w:hideMark/>
          </w:tcPr>
          <w:p w14:paraId="6AD6D407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4E910701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May or may not</w:t>
            </w:r>
          </w:p>
        </w:tc>
      </w:tr>
      <w:tr w:rsidR="00C0058E" w:rsidRPr="00C0058E" w14:paraId="45799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CFEC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Area calculation</w:t>
            </w:r>
          </w:p>
        </w:tc>
        <w:tc>
          <w:tcPr>
            <w:tcW w:w="0" w:type="auto"/>
            <w:vAlign w:val="center"/>
            <w:hideMark/>
          </w:tcPr>
          <w:p w14:paraId="370A76DD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277EC5DE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Polygon formulas</w:t>
            </w:r>
          </w:p>
        </w:tc>
      </w:tr>
      <w:tr w:rsidR="00C0058E" w:rsidRPr="00C0058E" w14:paraId="5E18F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89B9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63A06E39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Lines + arcs</w:t>
            </w:r>
          </w:p>
        </w:tc>
        <w:tc>
          <w:tcPr>
            <w:tcW w:w="0" w:type="auto"/>
            <w:vAlign w:val="center"/>
            <w:hideMark/>
          </w:tcPr>
          <w:p w14:paraId="1CB16FC1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Straight segments only</w:t>
            </w:r>
          </w:p>
        </w:tc>
      </w:tr>
    </w:tbl>
    <w:p w14:paraId="7F390FDA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2D8ED7AB">
          <v:rect id="_x0000_i1261" style="width:0;height:1.5pt" o:hralign="center" o:hrstd="t" o:hr="t" fillcolor="#a0a0a0" stroked="f"/>
        </w:pict>
      </w:r>
    </w:p>
    <w:p w14:paraId="4B2209B8" w14:textId="77777777" w:rsidR="00C0058E" w:rsidRDefault="00C0058E" w:rsidP="00787497">
      <w:pPr>
        <w:pStyle w:val="Heading2"/>
      </w:pPr>
      <w:r w:rsidRPr="00C0058E">
        <w:t>Polygon–Circular vs. Curved Shapes</w:t>
      </w:r>
    </w:p>
    <w:p w14:paraId="1946A936" w14:textId="46D6479F" w:rsidR="00787497" w:rsidRDefault="00787497" w:rsidP="007874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FC43C" w14:textId="18C77886" w:rsidR="00C97EAB" w:rsidRPr="00787497" w:rsidRDefault="00C97EAB" w:rsidP="00787497">
      <w:r>
        <w:rPr>
          <w:noProof/>
        </w:rPr>
        <w:lastRenderedPageBreak/>
        <w:drawing>
          <wp:inline distT="0" distB="0" distL="0" distR="0" wp14:anchorId="6785BB25" wp14:editId="7A296F04">
            <wp:extent cx="5943600" cy="1907540"/>
            <wp:effectExtent l="0" t="0" r="0" b="0"/>
            <wp:docPr id="113033850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093"/>
        <w:gridCol w:w="2236"/>
      </w:tblGrid>
      <w:tr w:rsidR="00C0058E" w:rsidRPr="00C0058E" w14:paraId="1F140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BA47E" w14:textId="77777777" w:rsidR="00C0058E" w:rsidRPr="00C0058E" w:rsidRDefault="00C0058E" w:rsidP="00C0058E">
            <w:pPr>
              <w:rPr>
                <w:rFonts w:ascii="Roboto Mono" w:hAnsi="Roboto Mono"/>
                <w:b/>
                <w:bCs/>
              </w:rPr>
            </w:pPr>
            <w:r w:rsidRPr="00C0058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426F02" w14:textId="77777777" w:rsidR="00C0058E" w:rsidRPr="00C0058E" w:rsidRDefault="00C0058E" w:rsidP="00C0058E">
            <w:pPr>
              <w:rPr>
                <w:rFonts w:ascii="Roboto Mono" w:hAnsi="Roboto Mono"/>
                <w:b/>
                <w:bCs/>
              </w:rPr>
            </w:pPr>
            <w:r w:rsidRPr="00C0058E">
              <w:rPr>
                <w:rFonts w:ascii="Roboto Mono" w:hAnsi="Roboto Mono"/>
                <w:b/>
                <w:bCs/>
              </w:rPr>
              <w:t>Polygon–Circular Mixed Shape</w:t>
            </w:r>
          </w:p>
        </w:tc>
        <w:tc>
          <w:tcPr>
            <w:tcW w:w="0" w:type="auto"/>
            <w:vAlign w:val="center"/>
            <w:hideMark/>
          </w:tcPr>
          <w:p w14:paraId="2BA975AC" w14:textId="77777777" w:rsidR="00C0058E" w:rsidRPr="00C0058E" w:rsidRDefault="00C0058E" w:rsidP="00C0058E">
            <w:pPr>
              <w:rPr>
                <w:rFonts w:ascii="Roboto Mono" w:hAnsi="Roboto Mono"/>
                <w:b/>
                <w:bCs/>
              </w:rPr>
            </w:pPr>
            <w:r w:rsidRPr="00C0058E">
              <w:rPr>
                <w:rFonts w:ascii="Roboto Mono" w:hAnsi="Roboto Mono"/>
                <w:b/>
                <w:bCs/>
              </w:rPr>
              <w:t>Curved Shape</w:t>
            </w:r>
          </w:p>
        </w:tc>
      </w:tr>
      <w:tr w:rsidR="00C0058E" w:rsidRPr="00C0058E" w14:paraId="7B50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8A68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Straight edges</w:t>
            </w:r>
          </w:p>
        </w:tc>
        <w:tc>
          <w:tcPr>
            <w:tcW w:w="0" w:type="auto"/>
            <w:vAlign w:val="center"/>
            <w:hideMark/>
          </w:tcPr>
          <w:p w14:paraId="6A7898E3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8E25E4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Not necessarily</w:t>
            </w:r>
          </w:p>
        </w:tc>
      </w:tr>
      <w:tr w:rsidR="00C0058E" w:rsidRPr="00C0058E" w14:paraId="74A8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AF5F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Curved edges</w:t>
            </w:r>
          </w:p>
        </w:tc>
        <w:tc>
          <w:tcPr>
            <w:tcW w:w="0" w:type="auto"/>
            <w:vAlign w:val="center"/>
            <w:hideMark/>
          </w:tcPr>
          <w:p w14:paraId="7DABC55F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BFC300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Yes</w:t>
            </w:r>
          </w:p>
        </w:tc>
      </w:tr>
      <w:tr w:rsidR="00C0058E" w:rsidRPr="00C0058E" w14:paraId="4BCF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0632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Circular elements</w:t>
            </w:r>
          </w:p>
        </w:tc>
        <w:tc>
          <w:tcPr>
            <w:tcW w:w="0" w:type="auto"/>
            <w:vAlign w:val="center"/>
            <w:hideMark/>
          </w:tcPr>
          <w:p w14:paraId="41D76B54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003D5414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May or may not</w:t>
            </w:r>
          </w:p>
        </w:tc>
      </w:tr>
      <w:tr w:rsidR="00C0058E" w:rsidRPr="00C0058E" w14:paraId="2D39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196F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927AB8A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41EC9C68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Curved</w:t>
            </w:r>
          </w:p>
        </w:tc>
      </w:tr>
      <w:tr w:rsidR="00C0058E" w:rsidRPr="00C0058E" w14:paraId="05FC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28CC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71D9DF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Rectangle + semicircle</w:t>
            </w:r>
          </w:p>
        </w:tc>
        <w:tc>
          <w:tcPr>
            <w:tcW w:w="0" w:type="auto"/>
            <w:vAlign w:val="center"/>
            <w:hideMark/>
          </w:tcPr>
          <w:p w14:paraId="36C02FF5" w14:textId="77777777" w:rsidR="00C0058E" w:rsidRPr="00C0058E" w:rsidRDefault="00C0058E" w:rsidP="00C0058E">
            <w:pPr>
              <w:rPr>
                <w:rFonts w:ascii="Roboto Mono" w:hAnsi="Roboto Mono"/>
              </w:rPr>
            </w:pPr>
            <w:r w:rsidRPr="00C0058E">
              <w:rPr>
                <w:rFonts w:ascii="Roboto Mono" w:hAnsi="Roboto Mono"/>
              </w:rPr>
              <w:t>Irregular oval</w:t>
            </w:r>
          </w:p>
        </w:tc>
      </w:tr>
    </w:tbl>
    <w:p w14:paraId="448E9086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5BF48AC5">
          <v:rect id="_x0000_i1262" style="width:0;height:1.5pt" o:hralign="center" o:hrstd="t" o:hr="t" fillcolor="#a0a0a0" stroked="f"/>
        </w:pict>
      </w:r>
    </w:p>
    <w:p w14:paraId="50DC2456" w14:textId="77777777" w:rsidR="00C0058E" w:rsidRDefault="00C0058E" w:rsidP="00787497">
      <w:pPr>
        <w:pStyle w:val="Heading2"/>
      </w:pPr>
      <w:r w:rsidRPr="00C0058E">
        <w:t>Key Points</w:t>
      </w:r>
    </w:p>
    <w:p w14:paraId="29322984" w14:textId="046F6321" w:rsidR="00787497" w:rsidRPr="00787497" w:rsidRDefault="00787497" w:rsidP="007874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6B29BC" w14:textId="0550D034" w:rsidR="00C0058E" w:rsidRPr="00C0058E" w:rsidRDefault="00C0058E" w:rsidP="00B741BB">
      <w:p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A </w:t>
      </w:r>
      <w:r w:rsidRPr="00C0058E">
        <w:rPr>
          <w:rFonts w:ascii="Roboto Mono" w:hAnsi="Roboto Mono"/>
          <w:b/>
          <w:bCs/>
        </w:rPr>
        <w:t>Polygon–Circular Mixed Shape</w:t>
      </w:r>
      <w:r w:rsidRPr="00C0058E">
        <w:rPr>
          <w:rFonts w:ascii="Roboto Mono" w:hAnsi="Roboto Mono"/>
        </w:rPr>
        <w:t xml:space="preserve"> combines:</w:t>
      </w:r>
      <w:r w:rsidRPr="00C0058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Polygonal Parts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Circular/Arc Parts</m:t>
              </m:r>
            </m:e>
          </m:borderBox>
        </m:oMath>
      </m:oMathPara>
    </w:p>
    <w:p w14:paraId="3E2CD7F4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 xml:space="preserve">It therefore has a </w:t>
      </w:r>
      <w:r w:rsidRPr="00C0058E">
        <w:rPr>
          <w:rFonts w:ascii="Roboto Mono" w:hAnsi="Roboto Mono"/>
          <w:b/>
          <w:bCs/>
        </w:rPr>
        <w:t>mixed boundary</w:t>
      </w:r>
      <w:r w:rsidRPr="00C0058E">
        <w:rPr>
          <w:rFonts w:ascii="Roboto Mono" w:hAnsi="Roboto Mono"/>
        </w:rPr>
        <w:t xml:space="preserve"> consisting of straight and curved sections.</w:t>
      </w:r>
    </w:p>
    <w:p w14:paraId="5965907E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</w:rPr>
        <w:t>Its:</w:t>
      </w:r>
    </w:p>
    <w:p w14:paraId="28651E59" w14:textId="77777777" w:rsidR="00C0058E" w:rsidRPr="00C0058E" w:rsidRDefault="00C0058E" w:rsidP="00C0058E">
      <w:pPr>
        <w:numPr>
          <w:ilvl w:val="0"/>
          <w:numId w:val="3"/>
        </w:numPr>
        <w:rPr>
          <w:rFonts w:ascii="Roboto Mono" w:hAnsi="Roboto Mono"/>
        </w:rPr>
      </w:pPr>
      <w:r w:rsidRPr="00C0058E">
        <w:rPr>
          <w:rFonts w:ascii="Roboto Mono" w:hAnsi="Roboto Mono"/>
          <w:b/>
          <w:bCs/>
        </w:rPr>
        <w:t>Area</w:t>
      </w:r>
      <w:r w:rsidRPr="00C0058E">
        <w:rPr>
          <w:rFonts w:ascii="Roboto Mono" w:hAnsi="Roboto Mono"/>
        </w:rPr>
        <w:t xml:space="preserve"> can usually be found by adding or subtracting component areas.</w:t>
      </w:r>
    </w:p>
    <w:p w14:paraId="4A49F760" w14:textId="77777777" w:rsidR="00C0058E" w:rsidRPr="00C0058E" w:rsidRDefault="00C0058E" w:rsidP="00C0058E">
      <w:pPr>
        <w:numPr>
          <w:ilvl w:val="0"/>
          <w:numId w:val="3"/>
        </w:numPr>
        <w:rPr>
          <w:rFonts w:ascii="Roboto Mono" w:hAnsi="Roboto Mono"/>
        </w:rPr>
      </w:pPr>
      <w:r w:rsidRPr="00C0058E">
        <w:rPr>
          <w:rFonts w:ascii="Roboto Mono" w:hAnsi="Roboto Mono"/>
          <w:b/>
          <w:bCs/>
        </w:rPr>
        <w:t>Perimeter</w:t>
      </w:r>
      <w:r w:rsidRPr="00C0058E">
        <w:rPr>
          <w:rFonts w:ascii="Roboto Mono" w:hAnsi="Roboto Mono"/>
        </w:rPr>
        <w:t xml:space="preserve"> is found by adding straight-segment lengths and circular-arc lengths.</w:t>
      </w:r>
    </w:p>
    <w:p w14:paraId="12A3FCD0" w14:textId="77777777" w:rsidR="00C0058E" w:rsidRDefault="00C0058E" w:rsidP="00C0058E">
      <w:pPr>
        <w:numPr>
          <w:ilvl w:val="0"/>
          <w:numId w:val="3"/>
        </w:numPr>
        <w:rPr>
          <w:rFonts w:ascii="Roboto Mono" w:hAnsi="Roboto Mono"/>
        </w:rPr>
      </w:pPr>
      <w:r w:rsidRPr="00C0058E">
        <w:rPr>
          <w:rFonts w:ascii="Roboto Mono" w:hAnsi="Roboto Mono"/>
          <w:b/>
          <w:bCs/>
        </w:rPr>
        <w:lastRenderedPageBreak/>
        <w:t>Shape classification</w:t>
      </w:r>
      <w:r w:rsidRPr="00C0058E">
        <w:rPr>
          <w:rFonts w:ascii="Roboto Mono" w:hAnsi="Roboto Mono"/>
        </w:rPr>
        <w:t xml:space="preserve"> depends on both its polygonal and circular components.</w:t>
      </w:r>
    </w:p>
    <w:p w14:paraId="23630BD5" w14:textId="390131FA" w:rsidR="00C33446" w:rsidRPr="00C0058E" w:rsidRDefault="00C33446" w:rsidP="00C33446">
      <w:pPr>
        <w:rPr>
          <w:rFonts w:ascii="Roboto Mono" w:hAnsi="Roboto Mono"/>
        </w:rPr>
      </w:pPr>
      <w:r w:rsidRPr="00C0058E">
        <w:rPr>
          <w:rFonts w:ascii="Roboto Mono" w:hAnsi="Roboto Mono"/>
        </w:rPr>
        <w:pict w14:anchorId="29C9AD11">
          <v:rect id="_x0000_i1305" style="width:0;height:1.5pt" o:hralign="center" o:hrstd="t" o:hr="t" fillcolor="#a0a0a0" stroked="f"/>
        </w:pict>
      </w:r>
    </w:p>
    <w:p w14:paraId="3826705C" w14:textId="77777777" w:rsidR="00C0058E" w:rsidRDefault="00C0058E" w:rsidP="00787497">
      <w:pPr>
        <w:pStyle w:val="Heading2"/>
      </w:pPr>
      <w:r w:rsidRPr="00C0058E">
        <w:t>Conclusion</w:t>
      </w:r>
    </w:p>
    <w:p w14:paraId="453F96FF" w14:textId="33908C01" w:rsidR="00C33446" w:rsidRPr="00C33446" w:rsidRDefault="00C33446" w:rsidP="00C33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14720" w14:textId="77777777" w:rsidR="00C0058E" w:rsidRPr="00C0058E" w:rsidRDefault="00C0058E" w:rsidP="00C0058E">
      <w:pPr>
        <w:rPr>
          <w:rFonts w:ascii="Roboto Mono" w:hAnsi="Roboto Mono"/>
        </w:rPr>
      </w:pPr>
      <w:r w:rsidRPr="00C0058E">
        <w:rPr>
          <w:rFonts w:ascii="Roboto Mono" w:hAnsi="Roboto Mono"/>
          <w:b/>
          <w:bCs/>
        </w:rPr>
        <w:t>Polygon–Circular Mixed Shapes</w:t>
      </w:r>
      <w:r w:rsidRPr="00C0058E">
        <w:rPr>
          <w:rFonts w:ascii="Roboto Mono" w:hAnsi="Roboto Mono"/>
        </w:rPr>
        <w:t xml:space="preserve"> are irregular composite shapes that combine </w:t>
      </w:r>
      <w:r w:rsidRPr="00C0058E">
        <w:rPr>
          <w:rFonts w:ascii="Roboto Mono" w:hAnsi="Roboto Mono"/>
          <w:b/>
          <w:bCs/>
        </w:rPr>
        <w:t>polygonal elements with circular elements or circular arcs</w:t>
      </w:r>
      <w:r w:rsidRPr="00C0058E">
        <w:rPr>
          <w:rFonts w:ascii="Roboto Mono" w:hAnsi="Roboto Mono"/>
        </w:rPr>
        <w:t xml:space="preserve">. They are particularly useful for describing real-world objects and designs that cannot be represented by a single basic geometric shape. Examples include </w:t>
      </w:r>
      <w:r w:rsidRPr="00C0058E">
        <w:rPr>
          <w:rFonts w:ascii="Roboto Mono" w:hAnsi="Roboto Mono"/>
          <w:b/>
          <w:bCs/>
        </w:rPr>
        <w:t>rectangles with semicircular ends, polygons with circular segments, and shapes containing multiple circular arcs</w:t>
      </w:r>
      <w:r w:rsidRPr="00C0058E">
        <w:rPr>
          <w:rFonts w:ascii="Roboto Mono" w:hAnsi="Roboto Mono"/>
        </w:rPr>
        <w:t xml:space="preserve">. Their measurements are normally determined by </w:t>
      </w:r>
      <w:r w:rsidRPr="00C0058E">
        <w:rPr>
          <w:rFonts w:ascii="Roboto Mono" w:hAnsi="Roboto Mono"/>
          <w:b/>
          <w:bCs/>
        </w:rPr>
        <w:t>decomposing the shape into simpler polygonal and circular components</w:t>
      </w:r>
      <w:r w:rsidRPr="00C0058E">
        <w:rPr>
          <w:rFonts w:ascii="Roboto Mono" w:hAnsi="Roboto Mono"/>
        </w:rPr>
        <w:t>.</w:t>
      </w:r>
    </w:p>
    <w:p w14:paraId="625CD56F" w14:textId="77777777" w:rsidR="00C0058E" w:rsidRPr="00C0058E" w:rsidRDefault="00C0058E" w:rsidP="00C0058E">
      <w:pPr>
        <w:rPr>
          <w:rFonts w:ascii="Roboto Mono" w:hAnsi="Roboto Mono"/>
        </w:rPr>
      </w:pPr>
    </w:p>
    <w:sectPr w:rsidR="00C0058E" w:rsidRPr="00C00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7D5"/>
    <w:multiLevelType w:val="multilevel"/>
    <w:tmpl w:val="89E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1AE7"/>
    <w:multiLevelType w:val="multilevel"/>
    <w:tmpl w:val="8E1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C7AE9"/>
    <w:multiLevelType w:val="multilevel"/>
    <w:tmpl w:val="0C6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04472">
    <w:abstractNumId w:val="0"/>
  </w:num>
  <w:num w:numId="2" w16cid:durableId="93719348">
    <w:abstractNumId w:val="1"/>
  </w:num>
  <w:num w:numId="3" w16cid:durableId="174372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4E"/>
    <w:rsid w:val="002D1F4F"/>
    <w:rsid w:val="006600A0"/>
    <w:rsid w:val="00711B4D"/>
    <w:rsid w:val="00787497"/>
    <w:rsid w:val="00792325"/>
    <w:rsid w:val="007B339E"/>
    <w:rsid w:val="00821F4E"/>
    <w:rsid w:val="00824A8F"/>
    <w:rsid w:val="008952B3"/>
    <w:rsid w:val="00A70480"/>
    <w:rsid w:val="00B741BB"/>
    <w:rsid w:val="00BA6CBB"/>
    <w:rsid w:val="00C0058E"/>
    <w:rsid w:val="00C33446"/>
    <w:rsid w:val="00C97EAB"/>
    <w:rsid w:val="00EE169B"/>
    <w:rsid w:val="00FE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91C9"/>
  <w15:chartTrackingRefBased/>
  <w15:docId w15:val="{10995BE1-3828-438B-A890-83A12CB3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918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2026-08-13T02:14:00Z</dcterms:created>
  <dcterms:modified xsi:type="dcterms:W3CDTF">2026-08-13T02:24:00Z</dcterms:modified>
</cp:coreProperties>
</file>